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topFromText="284" w:bottomFromText="680" w:vertAnchor="page" w:horzAnchor="margin" w:tblpY="276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4526"/>
        <w:gridCol w:w="4140"/>
      </w:tblGrid>
      <w:tr w:rsidR="00C402B2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Váš dopis zn.: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C402B2" w:rsidRDefault="00C402B2">
            <w:pPr>
              <w:spacing w:line="240" w:lineRule="exact"/>
            </w:pP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</w:pPr>
          </w:p>
          <w:p w:rsidR="00F46FCA" w:rsidRDefault="00F46FCA">
            <w:pPr>
              <w:spacing w:line="240" w:lineRule="exact"/>
            </w:pPr>
          </w:p>
          <w:p w:rsidR="00F46FCA" w:rsidRDefault="00F46FCA">
            <w:pPr>
              <w:spacing w:line="240" w:lineRule="exact"/>
            </w:pPr>
          </w:p>
          <w:p w:rsidR="00F46FCA" w:rsidRPr="00A366BE" w:rsidRDefault="00F46FCA" w:rsidP="00F46FCA">
            <w:pPr>
              <w:spacing w:line="240" w:lineRule="exact"/>
            </w:pPr>
            <w:r>
              <w:t>Statutární město Karviná</w:t>
            </w:r>
          </w:p>
          <w:p w:rsidR="00F46FCA" w:rsidRPr="00A366BE" w:rsidRDefault="00F46FCA" w:rsidP="00F46FCA">
            <w:pPr>
              <w:spacing w:line="240" w:lineRule="exact"/>
            </w:pPr>
            <w:r>
              <w:t>Tomáš Hanzel, primátor</w:t>
            </w:r>
          </w:p>
          <w:p w:rsidR="00F46FCA" w:rsidRPr="00A366BE" w:rsidRDefault="00F46FCA" w:rsidP="00F46FCA">
            <w:pPr>
              <w:spacing w:line="240" w:lineRule="exact"/>
            </w:pPr>
            <w:r>
              <w:t>Fryštátská 72/1</w:t>
            </w:r>
          </w:p>
          <w:p w:rsidR="00F46FCA" w:rsidRDefault="00F46FCA" w:rsidP="00F46FCA">
            <w:pPr>
              <w:spacing w:line="240" w:lineRule="exact"/>
            </w:pPr>
            <w:r w:rsidRPr="00A366BE">
              <w:t>73</w:t>
            </w:r>
            <w:r>
              <w:t>3</w:t>
            </w:r>
            <w:r w:rsidRPr="00A366BE">
              <w:t> </w:t>
            </w:r>
            <w:r>
              <w:t>24</w:t>
            </w:r>
            <w:r w:rsidRPr="00A366BE">
              <w:t xml:space="preserve"> </w:t>
            </w:r>
            <w:r>
              <w:t>Karviná</w:t>
            </w:r>
            <w:r w:rsidRPr="00A366BE">
              <w:t xml:space="preserve"> </w:t>
            </w:r>
            <w:r>
              <w:t>– Fryštát</w:t>
            </w:r>
          </w:p>
        </w:tc>
      </w:tr>
      <w:tr w:rsidR="00C402B2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 dne: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C402B2" w:rsidRDefault="00C402B2">
            <w:pPr>
              <w:spacing w:line="240" w:lineRule="exact"/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</w:pPr>
          </w:p>
        </w:tc>
      </w:tr>
      <w:tr w:rsidR="00C402B2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Čj</w:t>
            </w:r>
            <w:proofErr w:type="spellEnd"/>
            <w:r>
              <w:rPr>
                <w:sz w:val="14"/>
                <w:szCs w:val="14"/>
              </w:rPr>
              <w:t>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C402B2" w:rsidRDefault="00C402B2">
            <w:pPr>
              <w:spacing w:line="240" w:lineRule="exact"/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</w:pPr>
          </w:p>
        </w:tc>
      </w:tr>
      <w:tr w:rsidR="00C402B2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Sp</w:t>
            </w:r>
            <w:proofErr w:type="spellEnd"/>
            <w:r>
              <w:rPr>
                <w:sz w:val="14"/>
                <w:szCs w:val="14"/>
              </w:rPr>
              <w:t>. zn.: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C402B2" w:rsidRDefault="00C402B2">
            <w:pPr>
              <w:spacing w:line="240" w:lineRule="exact"/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</w:pPr>
          </w:p>
        </w:tc>
      </w:tr>
      <w:tr w:rsidR="00C402B2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  <w:rPr>
                <w:sz w:val="14"/>
                <w:szCs w:val="14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C402B2" w:rsidRDefault="00C402B2" w:rsidP="0020733F">
            <w:pPr>
              <w:spacing w:line="240" w:lineRule="exact"/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</w:pPr>
          </w:p>
        </w:tc>
      </w:tr>
      <w:tr w:rsidR="00C402B2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Vyřizuje: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C402B2" w:rsidRDefault="00C402B2">
            <w:pPr>
              <w:spacing w:line="240" w:lineRule="exact"/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</w:pPr>
          </w:p>
        </w:tc>
      </w:tr>
      <w:tr w:rsidR="00C402B2">
        <w:trPr>
          <w:cantSplit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Odbor:</w:t>
            </w:r>
          </w:p>
        </w:tc>
        <w:bookmarkStart w:id="0" w:name="Text9"/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C402B2" w:rsidRDefault="008F28D8">
            <w:pPr>
              <w:spacing w:line="240" w:lineRule="exact"/>
            </w:pPr>
            <w:r>
              <w:fldChar w:fldCharType="begin" w:fldLock="1">
                <w:ffData>
                  <w:name w:val="Text7"/>
                  <w:enabled/>
                  <w:calcOnExit w:val="0"/>
                  <w:statusText w:type="text" w:val="MSWField: vlastnik_nazev_suo"/>
                  <w:textInput>
                    <w:default w:val="Odbor životního prostředí a zemědělství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Odbor životního prostředí a zemědělství</w:t>
            </w:r>
            <w:r>
              <w:fldChar w:fldCharType="end"/>
            </w:r>
            <w:bookmarkEnd w:id="0"/>
          </w:p>
        </w:tc>
        <w:tc>
          <w:tcPr>
            <w:tcW w:w="41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</w:pPr>
          </w:p>
        </w:tc>
      </w:tr>
      <w:tr w:rsidR="00C402B2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C402B2" w:rsidRDefault="00C402B2" w:rsidP="0020733F">
            <w:pPr>
              <w:spacing w:line="240" w:lineRule="exact"/>
            </w:pPr>
            <w:r>
              <w:t xml:space="preserve">595 622 </w:t>
            </w:r>
          </w:p>
        </w:tc>
      </w:tr>
      <w:tr w:rsidR="00C402B2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C402B2" w:rsidRDefault="00C402B2">
            <w:pPr>
              <w:spacing w:line="240" w:lineRule="exact"/>
            </w:pPr>
            <w:r>
              <w:t xml:space="preserve">595 622 </w:t>
            </w:r>
            <w:bookmarkStart w:id="1" w:name="Text7"/>
            <w:r w:rsidR="008F28D8">
              <w:fldChar w:fldCharType="begin" w:fldLock="1">
                <w:ffData>
                  <w:name w:val="Text9"/>
                  <w:enabled/>
                  <w:calcOnExit w:val="0"/>
                  <w:statusText w:type="text" w:val="MSWField: vlastnik_fax"/>
                  <w:textInput>
                    <w:default w:val="396"/>
                  </w:textInput>
                </w:ffData>
              </w:fldChar>
            </w:r>
            <w:r w:rsidR="008F28D8">
              <w:instrText xml:space="preserve">FORMTEXT </w:instrText>
            </w:r>
            <w:r w:rsidR="008F28D8">
              <w:fldChar w:fldCharType="separate"/>
            </w:r>
            <w:r w:rsidR="008F28D8">
              <w:t>396</w:t>
            </w:r>
            <w:r w:rsidR="008F28D8">
              <w:fldChar w:fldCharType="end"/>
            </w:r>
            <w:bookmarkEnd w:id="1"/>
            <w:r>
              <w:t xml:space="preserve"> </w:t>
            </w:r>
          </w:p>
        </w:tc>
      </w:tr>
      <w:tr w:rsidR="00C402B2">
        <w:trPr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86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68" w:type="dxa"/>
            </w:tcMar>
          </w:tcPr>
          <w:p w:rsidR="00C402B2" w:rsidRDefault="0031588F" w:rsidP="00CE538B">
            <w:pPr>
              <w:spacing w:line="240" w:lineRule="exact"/>
            </w:pPr>
            <w:r>
              <w:t>posta@</w:t>
            </w:r>
            <w:r w:rsidR="00CE538B">
              <w:t>msk</w:t>
            </w:r>
            <w:r>
              <w:t>.cz</w:t>
            </w:r>
          </w:p>
        </w:tc>
      </w:tr>
      <w:tr w:rsidR="00C402B2">
        <w:trPr>
          <w:gridAfter w:val="1"/>
          <w:wAfter w:w="4140" w:type="dxa"/>
          <w:trHeight w:val="238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402B2" w:rsidRDefault="00C402B2">
            <w:pPr>
              <w:spacing w:line="24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Datum: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:rsidR="00C402B2" w:rsidRDefault="0020733F">
            <w:pPr>
              <w:spacing w:line="240" w:lineRule="exact"/>
            </w:pPr>
            <w:r>
              <w:t>15. 6. 2017</w:t>
            </w:r>
          </w:p>
        </w:tc>
      </w:tr>
    </w:tbl>
    <w:p w:rsidR="00F46FCA" w:rsidRDefault="00F46FCA" w:rsidP="00F46FCA">
      <w:pPr>
        <w:pStyle w:val="KUMS-Vc"/>
      </w:pPr>
      <w:r>
        <w:t>Oznámení nemožnosti plnění a zániku závazků z Memoranda k umístění „Krajského integrovaného centra využívání komunálních odpadů v Moravskoslezském kraji“ na území statutárního města Karviná</w:t>
      </w:r>
    </w:p>
    <w:p w:rsidR="00F46FCA" w:rsidRDefault="00F46FCA" w:rsidP="00F46FCA">
      <w:pPr>
        <w:pStyle w:val="KUMS-Osloven"/>
        <w:spacing w:after="280"/>
      </w:pPr>
      <w:r>
        <w:t>Vážený pane primátore,</w:t>
      </w:r>
    </w:p>
    <w:p w:rsidR="00F46FCA" w:rsidRDefault="00F46FCA" w:rsidP="00F46FCA">
      <w:pPr>
        <w:pStyle w:val="KUMS-text"/>
        <w:spacing w:after="120" w:line="240" w:lineRule="exact"/>
      </w:pPr>
      <w:r>
        <w:t>tímto Vám oznamujeme nemožnost plnění a zánik v plném rozsahu ke dni 27. 3. 2017 Memoranda k umístění „Krajského integrovaného centra využívání komunálních odpadů v Moravskoslezském kraji“ na území statutárního města Karviná, které jsme spolu uzavřeli dne 12. 4. 2011 a k němuž jsme následně</w:t>
      </w:r>
      <w:r w:rsidRPr="00C75496">
        <w:t xml:space="preserve"> </w:t>
      </w:r>
      <w:r>
        <w:t>dne 16. 4. 2014 uzavřeli dohodu o změně č. 1.</w:t>
      </w:r>
    </w:p>
    <w:p w:rsidR="00F46FCA" w:rsidRDefault="00F46FCA" w:rsidP="00F46FCA">
      <w:pPr>
        <w:pStyle w:val="KUMS-text"/>
        <w:spacing w:after="120" w:line="240" w:lineRule="exact"/>
      </w:pPr>
      <w:r>
        <w:t xml:space="preserve">Toto memorandum bylo sjednáno pro zachycení shrnutí výsledků významných jednání kraje a města ohledně umístění Krajského integrovaného centra využívání komunálních odpadů v Moravskoslezském kraji (dále jen „KIC“) na území města a minimalizace případných následných dopadů na životní prostředí ve městě a na zdraví obyvatel města. Dne 27. 3. 2017 valná hromada obchodní společnosti KIC Odpady, a.s., která byla za účelem přípravy a realizace projektu KIC založena mimo jiné také Moravskoslezským krajem a statutárním městem Karviná, </w:t>
      </w:r>
      <w:r w:rsidRPr="006B1C7A">
        <w:rPr>
          <w:i/>
        </w:rPr>
        <w:t>de facto</w:t>
      </w:r>
      <w:r>
        <w:t xml:space="preserve"> rozhodla o ukončení projektu KIC a přípravě této společnosti na likvidaci. V důsledku ukončení projektu KIC, o němž bylo zmíněné memorandum uzavřeno, se veškerá plnění sjednaná v rámci tohoto memoranda stala plněními nemožnými a zanikla.</w:t>
      </w:r>
    </w:p>
    <w:p w:rsidR="00F46FCA" w:rsidRDefault="00F46FCA" w:rsidP="00F46FCA">
      <w:pPr>
        <w:pStyle w:val="KUMS-text"/>
        <w:spacing w:after="120" w:line="240" w:lineRule="exact"/>
      </w:pPr>
      <w:r>
        <w:t>Ve smyslu ustanovení § 577 zákona č. 40/1964 Sb., občanský zákoník, ve znění pozdějších předpisů, které lze na danou věc i nadále vztáhnout podle ustanovení § 3028 odst. 3 zákona č. 89/2012 Sb., občanský zákoník, ve znění zákona č. 460/2016 Sb., se nemožnost plnění oznamuje druhé straně vztahu, což tímto kraj činí.</w:t>
      </w:r>
    </w:p>
    <w:p w:rsidR="00F46FCA" w:rsidRDefault="00F46FCA" w:rsidP="00F46FCA">
      <w:pPr>
        <w:pStyle w:val="KUMS-text"/>
        <w:spacing w:line="240" w:lineRule="exact"/>
      </w:pPr>
      <w:r>
        <w:t>Zánik závazků z předmětného memoranda nemá vliv na již uskutečněná plnění z tohoto memoranda.</w:t>
      </w:r>
    </w:p>
    <w:p w:rsidR="00F46FCA" w:rsidRDefault="00F46FCA" w:rsidP="00F46FCA">
      <w:pPr>
        <w:pStyle w:val="KUMS-text"/>
        <w:keepNext/>
      </w:pPr>
      <w:r>
        <w:t>S pozdravem</w:t>
      </w:r>
    </w:p>
    <w:p w:rsidR="00F46FCA" w:rsidRDefault="00F46FCA" w:rsidP="00F46FCA">
      <w:pPr>
        <w:pStyle w:val="KUMS-jmnoafunkce"/>
        <w:keepNext/>
        <w:spacing w:before="840"/>
      </w:pPr>
      <w:r>
        <w:t xml:space="preserve">Jarmila </w:t>
      </w:r>
      <w:proofErr w:type="spellStart"/>
      <w:r>
        <w:t>Uvírová</w:t>
      </w:r>
      <w:proofErr w:type="spellEnd"/>
    </w:p>
    <w:p w:rsidR="00F46FCA" w:rsidRDefault="00F46FCA" w:rsidP="00F46FCA">
      <w:pPr>
        <w:pStyle w:val="KUMS-jmnoafunkce"/>
      </w:pPr>
      <w:r>
        <w:t>náměstkyně hejtmana kraje</w:t>
      </w:r>
    </w:p>
    <w:p w:rsidR="00B66672" w:rsidRDefault="00B66672" w:rsidP="00F46FCA">
      <w:pPr>
        <w:pStyle w:val="KUMS-Vc"/>
      </w:pPr>
    </w:p>
    <w:sectPr w:rsidR="00B66672" w:rsidSect="00CE53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11" w:right="907" w:bottom="1701" w:left="993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E52" w:rsidRDefault="00244E52">
      <w:r>
        <w:separator/>
      </w:r>
    </w:p>
  </w:endnote>
  <w:endnote w:type="continuationSeparator" w:id="0">
    <w:p w:rsidR="00244E52" w:rsidRDefault="0024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38B" w:rsidRDefault="00CE538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1656"/>
      <w:gridCol w:w="4253"/>
      <w:gridCol w:w="2731"/>
    </w:tblGrid>
    <w:tr w:rsidR="00C402B2">
      <w:trPr>
        <w:trHeight w:val="397"/>
      </w:trPr>
      <w:tc>
        <w:tcPr>
          <w:tcW w:w="1690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jc w:val="both"/>
            <w:rPr>
              <w:color w:val="C0C0C0"/>
              <w:sz w:val="14"/>
              <w:szCs w:val="14"/>
            </w:rPr>
          </w:pPr>
        </w:p>
      </w:tc>
      <w:tc>
        <w:tcPr>
          <w:tcW w:w="1656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jc w:val="both"/>
            <w:rPr>
              <w:color w:val="C0C0C0"/>
              <w:sz w:val="14"/>
              <w:szCs w:val="14"/>
            </w:rPr>
          </w:pP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jc w:val="both"/>
            <w:rPr>
              <w:color w:val="C0C0C0"/>
              <w:sz w:val="14"/>
              <w:szCs w:val="14"/>
            </w:rPr>
          </w:pPr>
        </w:p>
      </w:tc>
      <w:tc>
        <w:tcPr>
          <w:tcW w:w="2731" w:type="dxa"/>
          <w:tcBorders>
            <w:top w:val="nil"/>
            <w:left w:val="nil"/>
            <w:bottom w:val="nil"/>
            <w:right w:val="nil"/>
          </w:tcBorders>
          <w:tcMar>
            <w:right w:w="454" w:type="dxa"/>
          </w:tcMar>
        </w:tcPr>
        <w:p w:rsidR="00C402B2" w:rsidRDefault="00C402B2">
          <w:pPr>
            <w:pStyle w:val="Zpat"/>
            <w:jc w:val="right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fldChar w:fldCharType="begin"/>
          </w:r>
          <w:r>
            <w:rPr>
              <w:color w:val="C0C0C0"/>
              <w:sz w:val="14"/>
              <w:szCs w:val="14"/>
            </w:rPr>
            <w:instrText xml:space="preserve"> PAGE </w:instrText>
          </w:r>
          <w:r>
            <w:rPr>
              <w:color w:val="C0C0C0"/>
              <w:sz w:val="14"/>
              <w:szCs w:val="14"/>
            </w:rPr>
            <w:fldChar w:fldCharType="separate"/>
          </w:r>
          <w:r w:rsidR="00F46FCA">
            <w:rPr>
              <w:noProof/>
              <w:color w:val="C0C0C0"/>
              <w:sz w:val="14"/>
              <w:szCs w:val="14"/>
            </w:rPr>
            <w:t>2</w:t>
          </w:r>
          <w:r>
            <w:rPr>
              <w:color w:val="C0C0C0"/>
              <w:sz w:val="14"/>
              <w:szCs w:val="14"/>
            </w:rPr>
            <w:fldChar w:fldCharType="end"/>
          </w:r>
          <w:r>
            <w:rPr>
              <w:color w:val="C0C0C0"/>
              <w:sz w:val="14"/>
              <w:szCs w:val="14"/>
            </w:rPr>
            <w:t>/</w:t>
          </w:r>
          <w:r>
            <w:rPr>
              <w:color w:val="C0C0C0"/>
              <w:sz w:val="14"/>
              <w:szCs w:val="14"/>
            </w:rPr>
            <w:fldChar w:fldCharType="begin"/>
          </w:r>
          <w:r>
            <w:rPr>
              <w:color w:val="C0C0C0"/>
              <w:sz w:val="14"/>
              <w:szCs w:val="14"/>
            </w:rPr>
            <w:instrText xml:space="preserve"> NUMPAGES </w:instrText>
          </w:r>
          <w:r>
            <w:rPr>
              <w:color w:val="C0C0C0"/>
              <w:sz w:val="14"/>
              <w:szCs w:val="14"/>
            </w:rPr>
            <w:fldChar w:fldCharType="separate"/>
          </w:r>
          <w:r w:rsidR="00F46FCA">
            <w:rPr>
              <w:noProof/>
              <w:color w:val="C0C0C0"/>
              <w:sz w:val="14"/>
              <w:szCs w:val="14"/>
            </w:rPr>
            <w:t>2</w:t>
          </w:r>
          <w:r>
            <w:rPr>
              <w:color w:val="C0C0C0"/>
              <w:sz w:val="14"/>
              <w:szCs w:val="14"/>
            </w:rPr>
            <w:fldChar w:fldCharType="end"/>
          </w:r>
        </w:p>
      </w:tc>
    </w:tr>
    <w:tr w:rsidR="00C402B2">
      <w:tc>
        <w:tcPr>
          <w:tcW w:w="1690" w:type="dxa"/>
          <w:tcBorders>
            <w:top w:val="nil"/>
            <w:left w:val="nil"/>
            <w:bottom w:val="nil"/>
            <w:right w:val="nil"/>
          </w:tcBorders>
        </w:tcPr>
        <w:p w:rsidR="00C402B2" w:rsidRDefault="0016274E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T</w:t>
          </w:r>
          <w:r w:rsidR="00C402B2">
            <w:rPr>
              <w:color w:val="C0C0C0"/>
              <w:sz w:val="14"/>
              <w:szCs w:val="14"/>
            </w:rPr>
            <w:t>el.: 595 622 222</w:t>
          </w:r>
        </w:p>
      </w:tc>
      <w:tc>
        <w:tcPr>
          <w:tcW w:w="1656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Bankovní spojení: Česká spořitelna, a. s. – centrála Praha</w:t>
          </w:r>
        </w:p>
      </w:tc>
      <w:tc>
        <w:tcPr>
          <w:tcW w:w="2731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rPr>
              <w:sz w:val="14"/>
              <w:szCs w:val="14"/>
            </w:rPr>
          </w:pPr>
        </w:p>
      </w:tc>
    </w:tr>
    <w:tr w:rsidR="00C402B2">
      <w:tc>
        <w:tcPr>
          <w:tcW w:w="1690" w:type="dxa"/>
          <w:tcBorders>
            <w:top w:val="nil"/>
            <w:left w:val="nil"/>
            <w:bottom w:val="nil"/>
            <w:right w:val="nil"/>
          </w:tcBorders>
        </w:tcPr>
        <w:p w:rsidR="00C402B2" w:rsidRDefault="0016274E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</w:t>
          </w:r>
          <w:r w:rsidR="00C402B2">
            <w:rPr>
              <w:color w:val="C0C0C0"/>
              <w:sz w:val="14"/>
              <w:szCs w:val="14"/>
            </w:rPr>
            <w:t>ax: 595 622 126</w:t>
          </w:r>
        </w:p>
      </w:tc>
      <w:tc>
        <w:tcPr>
          <w:tcW w:w="1656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DIČ: CZ70890692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:rsidR="00C402B2" w:rsidRDefault="0016274E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</w:t>
          </w:r>
          <w:r w:rsidR="00C402B2">
            <w:rPr>
              <w:color w:val="C0C0C0"/>
              <w:sz w:val="14"/>
              <w:szCs w:val="14"/>
            </w:rPr>
            <w:t>. účtu: 1650676349/0800</w:t>
          </w:r>
        </w:p>
      </w:tc>
      <w:tc>
        <w:tcPr>
          <w:tcW w:w="2731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rPr>
              <w:sz w:val="14"/>
              <w:szCs w:val="14"/>
            </w:rPr>
          </w:pPr>
        </w:p>
      </w:tc>
    </w:tr>
    <w:tr w:rsidR="00C402B2">
      <w:tc>
        <w:tcPr>
          <w:tcW w:w="1690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ID DS: 8x6bxsd</w:t>
          </w:r>
        </w:p>
      </w:tc>
      <w:tc>
        <w:tcPr>
          <w:tcW w:w="5909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C402B2" w:rsidRDefault="00B66672" w:rsidP="00837DB3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 xml:space="preserve">Úřední hodiny Po </w:t>
          </w:r>
          <w:r w:rsidR="0031588F">
            <w:rPr>
              <w:color w:val="C0C0C0"/>
              <w:sz w:val="14"/>
              <w:szCs w:val="14"/>
            </w:rPr>
            <w:t xml:space="preserve">a St </w:t>
          </w:r>
          <w:r w:rsidR="0016274E">
            <w:rPr>
              <w:color w:val="C0C0C0"/>
              <w:sz w:val="14"/>
              <w:szCs w:val="14"/>
            </w:rPr>
            <w:t>8</w:t>
          </w:r>
          <w:r w:rsidR="0031588F">
            <w:rPr>
              <w:color w:val="C0C0C0"/>
              <w:sz w:val="14"/>
              <w:szCs w:val="14"/>
            </w:rPr>
            <w:t>.00–17.00; Út</w:t>
          </w:r>
          <w:r w:rsidR="00837DB3">
            <w:rPr>
              <w:color w:val="C0C0C0"/>
              <w:sz w:val="14"/>
              <w:szCs w:val="14"/>
            </w:rPr>
            <w:t xml:space="preserve"> a</w:t>
          </w:r>
          <w:r w:rsidR="0031588F">
            <w:rPr>
              <w:color w:val="C0C0C0"/>
              <w:sz w:val="14"/>
              <w:szCs w:val="14"/>
            </w:rPr>
            <w:t xml:space="preserve"> Čt </w:t>
          </w:r>
          <w:r w:rsidR="0016274E">
            <w:rPr>
              <w:color w:val="C0C0C0"/>
              <w:sz w:val="14"/>
              <w:szCs w:val="14"/>
            </w:rPr>
            <w:t>8</w:t>
          </w:r>
          <w:r w:rsidR="0031588F">
            <w:rPr>
              <w:color w:val="C0C0C0"/>
              <w:sz w:val="14"/>
              <w:szCs w:val="14"/>
            </w:rPr>
            <w:t>.00–14.</w:t>
          </w:r>
          <w:r>
            <w:rPr>
              <w:color w:val="C0C0C0"/>
              <w:sz w:val="14"/>
              <w:szCs w:val="14"/>
            </w:rPr>
            <w:t xml:space="preserve">30; Pá </w:t>
          </w:r>
          <w:r w:rsidR="0016274E">
            <w:rPr>
              <w:color w:val="C0C0C0"/>
              <w:sz w:val="14"/>
              <w:szCs w:val="14"/>
            </w:rPr>
            <w:t>8</w:t>
          </w:r>
          <w:r>
            <w:rPr>
              <w:color w:val="C0C0C0"/>
              <w:sz w:val="14"/>
              <w:szCs w:val="14"/>
            </w:rPr>
            <w:t>.00–13</w:t>
          </w:r>
          <w:r w:rsidR="0031588F">
            <w:rPr>
              <w:color w:val="C0C0C0"/>
              <w:sz w:val="14"/>
              <w:szCs w:val="14"/>
            </w:rPr>
            <w:t>.</w:t>
          </w:r>
          <w:r>
            <w:rPr>
              <w:color w:val="C0C0C0"/>
              <w:sz w:val="14"/>
              <w:szCs w:val="14"/>
            </w:rPr>
            <w:t>00</w:t>
          </w:r>
        </w:p>
      </w:tc>
      <w:tc>
        <w:tcPr>
          <w:tcW w:w="2731" w:type="dxa"/>
          <w:tcBorders>
            <w:top w:val="nil"/>
            <w:left w:val="nil"/>
            <w:bottom w:val="nil"/>
            <w:right w:val="nil"/>
          </w:tcBorders>
        </w:tcPr>
        <w:p w:rsidR="00C402B2" w:rsidRDefault="00C402B2" w:rsidP="00CE538B">
          <w:pPr>
            <w:pStyle w:val="Zpat"/>
            <w:jc w:val="center"/>
            <w:rPr>
              <w:color w:val="FF0000"/>
              <w:sz w:val="14"/>
              <w:szCs w:val="14"/>
            </w:rPr>
          </w:pPr>
          <w:r>
            <w:rPr>
              <w:color w:val="FF0000"/>
              <w:sz w:val="18"/>
              <w:szCs w:val="18"/>
            </w:rPr>
            <w:t>www.</w:t>
          </w:r>
          <w:r w:rsidR="00CE538B">
            <w:rPr>
              <w:color w:val="FF0000"/>
              <w:sz w:val="18"/>
              <w:szCs w:val="18"/>
            </w:rPr>
            <w:t>msk</w:t>
          </w:r>
          <w:r>
            <w:rPr>
              <w:color w:val="FF0000"/>
              <w:sz w:val="18"/>
              <w:szCs w:val="18"/>
            </w:rPr>
            <w:t>.cz</w:t>
          </w:r>
        </w:p>
      </w:tc>
    </w:tr>
  </w:tbl>
  <w:p w:rsidR="00C402B2" w:rsidRDefault="0020733F">
    <w:pPr>
      <w:pStyle w:val="Zpat"/>
      <w:tabs>
        <w:tab w:val="left" w:pos="1418"/>
        <w:tab w:val="left" w:pos="2835"/>
      </w:tabs>
      <w:spacing w:line="160" w:lineRule="exact"/>
      <w:ind w:right="36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5076825</wp:posOffset>
          </wp:positionH>
          <wp:positionV relativeFrom="page">
            <wp:posOffset>10009505</wp:posOffset>
          </wp:positionV>
          <wp:extent cx="2305050" cy="133350"/>
          <wp:effectExtent l="0" t="0" r="0" b="0"/>
          <wp:wrapNone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1656"/>
      <w:gridCol w:w="4253"/>
      <w:gridCol w:w="2731"/>
    </w:tblGrid>
    <w:tr w:rsidR="000F6D93" w:rsidTr="000F6D93">
      <w:trPr>
        <w:trHeight w:val="1134"/>
      </w:trPr>
      <w:tc>
        <w:tcPr>
          <w:tcW w:w="10330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:rsidR="000F6D93" w:rsidRDefault="0020733F" w:rsidP="000F6D93">
          <w:pPr>
            <w:pStyle w:val="Zpat"/>
            <w:tabs>
              <w:tab w:val="right" w:pos="6677"/>
            </w:tabs>
            <w:jc w:val="center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>
                <wp:extent cx="219710" cy="387985"/>
                <wp:effectExtent l="0" t="0" r="8890" b="0"/>
                <wp:docPr id="8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71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F6D93" w:rsidRDefault="000F6D93" w:rsidP="000F6D93">
          <w:pPr>
            <w:pStyle w:val="Zpat"/>
            <w:jc w:val="center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Zavedli jsme systém environmentálního řízení a auditu</w:t>
          </w:r>
        </w:p>
        <w:p w:rsidR="000F6D93" w:rsidRDefault="000F6D93" w:rsidP="000F6D93">
          <w:pPr>
            <w:pStyle w:val="Zpat"/>
            <w:jc w:val="center"/>
            <w:rPr>
              <w:sz w:val="14"/>
              <w:szCs w:val="14"/>
            </w:rPr>
          </w:pPr>
        </w:p>
      </w:tc>
    </w:tr>
    <w:tr w:rsidR="00C402B2">
      <w:tc>
        <w:tcPr>
          <w:tcW w:w="1690" w:type="dxa"/>
          <w:tcBorders>
            <w:top w:val="nil"/>
            <w:left w:val="nil"/>
            <w:bottom w:val="nil"/>
            <w:right w:val="nil"/>
          </w:tcBorders>
        </w:tcPr>
        <w:p w:rsidR="00C402B2" w:rsidRDefault="0016274E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T</w:t>
          </w:r>
          <w:r w:rsidR="00C402B2">
            <w:rPr>
              <w:color w:val="C0C0C0"/>
              <w:sz w:val="14"/>
              <w:szCs w:val="14"/>
            </w:rPr>
            <w:t>el.: 595 622 222</w:t>
          </w:r>
        </w:p>
      </w:tc>
      <w:tc>
        <w:tcPr>
          <w:tcW w:w="1656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IČ: 70890692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Bankovní spojení: Česká spořitelna, a. s. – centrála Praha</w:t>
          </w:r>
        </w:p>
      </w:tc>
      <w:tc>
        <w:tcPr>
          <w:tcW w:w="2731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rPr>
              <w:sz w:val="14"/>
              <w:szCs w:val="14"/>
            </w:rPr>
          </w:pPr>
        </w:p>
      </w:tc>
    </w:tr>
    <w:tr w:rsidR="00C402B2">
      <w:tc>
        <w:tcPr>
          <w:tcW w:w="1690" w:type="dxa"/>
          <w:tcBorders>
            <w:top w:val="nil"/>
            <w:left w:val="nil"/>
            <w:bottom w:val="nil"/>
            <w:right w:val="nil"/>
          </w:tcBorders>
        </w:tcPr>
        <w:p w:rsidR="00C402B2" w:rsidRDefault="0016274E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F</w:t>
          </w:r>
          <w:r w:rsidR="00C402B2">
            <w:rPr>
              <w:color w:val="C0C0C0"/>
              <w:sz w:val="14"/>
              <w:szCs w:val="14"/>
            </w:rPr>
            <w:t>ax: 595 622 126</w:t>
          </w:r>
        </w:p>
      </w:tc>
      <w:tc>
        <w:tcPr>
          <w:tcW w:w="1656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DIČ: CZ70890692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:rsidR="00C402B2" w:rsidRDefault="0016274E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Č</w:t>
          </w:r>
          <w:r w:rsidR="00C402B2">
            <w:rPr>
              <w:color w:val="C0C0C0"/>
              <w:sz w:val="14"/>
              <w:szCs w:val="14"/>
            </w:rPr>
            <w:t>. účtu: 1650676349/0800</w:t>
          </w:r>
        </w:p>
      </w:tc>
      <w:tc>
        <w:tcPr>
          <w:tcW w:w="2731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rPr>
              <w:sz w:val="14"/>
              <w:szCs w:val="14"/>
            </w:rPr>
          </w:pPr>
        </w:p>
      </w:tc>
    </w:tr>
    <w:tr w:rsidR="00C402B2">
      <w:tc>
        <w:tcPr>
          <w:tcW w:w="1690" w:type="dxa"/>
          <w:tcBorders>
            <w:top w:val="nil"/>
            <w:left w:val="nil"/>
            <w:bottom w:val="nil"/>
            <w:right w:val="nil"/>
          </w:tcBorders>
        </w:tcPr>
        <w:p w:rsidR="00C402B2" w:rsidRDefault="00C402B2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>ID DS: 8x6bxsd</w:t>
          </w:r>
        </w:p>
      </w:tc>
      <w:tc>
        <w:tcPr>
          <w:tcW w:w="5909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C402B2" w:rsidRDefault="00B66672" w:rsidP="00837DB3">
          <w:pPr>
            <w:pStyle w:val="Zpat"/>
            <w:jc w:val="both"/>
            <w:rPr>
              <w:color w:val="C0C0C0"/>
              <w:sz w:val="14"/>
              <w:szCs w:val="14"/>
            </w:rPr>
          </w:pPr>
          <w:r>
            <w:rPr>
              <w:color w:val="C0C0C0"/>
              <w:sz w:val="14"/>
              <w:szCs w:val="14"/>
            </w:rPr>
            <w:t xml:space="preserve">Úřední hodiny Po a St </w:t>
          </w:r>
          <w:r w:rsidR="0016274E">
            <w:rPr>
              <w:color w:val="C0C0C0"/>
              <w:sz w:val="14"/>
              <w:szCs w:val="14"/>
            </w:rPr>
            <w:t>8</w:t>
          </w:r>
          <w:r>
            <w:rPr>
              <w:color w:val="C0C0C0"/>
              <w:sz w:val="14"/>
              <w:szCs w:val="14"/>
            </w:rPr>
            <w:t>.00–17.00; Út</w:t>
          </w:r>
          <w:r w:rsidR="00837DB3">
            <w:rPr>
              <w:color w:val="C0C0C0"/>
              <w:sz w:val="14"/>
              <w:szCs w:val="14"/>
            </w:rPr>
            <w:t xml:space="preserve"> a</w:t>
          </w:r>
          <w:r>
            <w:rPr>
              <w:color w:val="C0C0C0"/>
              <w:sz w:val="14"/>
              <w:szCs w:val="14"/>
            </w:rPr>
            <w:t xml:space="preserve"> Čt </w:t>
          </w:r>
          <w:r w:rsidR="0016274E">
            <w:rPr>
              <w:color w:val="C0C0C0"/>
              <w:sz w:val="14"/>
              <w:szCs w:val="14"/>
            </w:rPr>
            <w:t>8</w:t>
          </w:r>
          <w:r>
            <w:rPr>
              <w:color w:val="C0C0C0"/>
              <w:sz w:val="14"/>
              <w:szCs w:val="14"/>
            </w:rPr>
            <w:t>.00–14</w:t>
          </w:r>
          <w:r w:rsidR="0031588F">
            <w:rPr>
              <w:color w:val="C0C0C0"/>
              <w:sz w:val="14"/>
              <w:szCs w:val="14"/>
            </w:rPr>
            <w:t>.</w:t>
          </w:r>
          <w:r>
            <w:rPr>
              <w:color w:val="C0C0C0"/>
              <w:sz w:val="14"/>
              <w:szCs w:val="14"/>
            </w:rPr>
            <w:t xml:space="preserve">30; Pá </w:t>
          </w:r>
          <w:r w:rsidR="0016274E">
            <w:rPr>
              <w:color w:val="C0C0C0"/>
              <w:sz w:val="14"/>
              <w:szCs w:val="14"/>
            </w:rPr>
            <w:t>8</w:t>
          </w:r>
          <w:r>
            <w:rPr>
              <w:color w:val="C0C0C0"/>
              <w:sz w:val="14"/>
              <w:szCs w:val="14"/>
            </w:rPr>
            <w:t>.00–13</w:t>
          </w:r>
          <w:r w:rsidR="0031588F">
            <w:rPr>
              <w:color w:val="C0C0C0"/>
              <w:sz w:val="14"/>
              <w:szCs w:val="14"/>
            </w:rPr>
            <w:t>.</w:t>
          </w:r>
          <w:r>
            <w:rPr>
              <w:color w:val="C0C0C0"/>
              <w:sz w:val="14"/>
              <w:szCs w:val="14"/>
            </w:rPr>
            <w:t>00</w:t>
          </w:r>
        </w:p>
      </w:tc>
      <w:tc>
        <w:tcPr>
          <w:tcW w:w="2731" w:type="dxa"/>
          <w:tcBorders>
            <w:top w:val="nil"/>
            <w:left w:val="nil"/>
            <w:bottom w:val="nil"/>
            <w:right w:val="nil"/>
          </w:tcBorders>
        </w:tcPr>
        <w:p w:rsidR="00C402B2" w:rsidRDefault="00C402B2" w:rsidP="00CE538B">
          <w:pPr>
            <w:pStyle w:val="Zpat"/>
            <w:jc w:val="center"/>
            <w:rPr>
              <w:color w:val="FF0000"/>
              <w:sz w:val="14"/>
              <w:szCs w:val="14"/>
            </w:rPr>
          </w:pPr>
          <w:r>
            <w:rPr>
              <w:color w:val="FF0000"/>
              <w:sz w:val="18"/>
              <w:szCs w:val="18"/>
            </w:rPr>
            <w:t>www.</w:t>
          </w:r>
          <w:r w:rsidR="00CE538B">
            <w:rPr>
              <w:color w:val="FF0000"/>
              <w:sz w:val="18"/>
              <w:szCs w:val="18"/>
            </w:rPr>
            <w:t>msk</w:t>
          </w:r>
          <w:r>
            <w:rPr>
              <w:color w:val="FF0000"/>
              <w:sz w:val="18"/>
              <w:szCs w:val="18"/>
            </w:rPr>
            <w:t>.cz</w:t>
          </w:r>
        </w:p>
      </w:tc>
    </w:tr>
  </w:tbl>
  <w:p w:rsidR="00C402B2" w:rsidRDefault="0020733F">
    <w:pPr>
      <w:pStyle w:val="Zpat"/>
      <w:tabs>
        <w:tab w:val="left" w:pos="1588"/>
        <w:tab w:val="left" w:pos="3232"/>
      </w:tabs>
      <w:spacing w:line="160" w:lineRule="exact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5076825</wp:posOffset>
          </wp:positionH>
          <wp:positionV relativeFrom="page">
            <wp:posOffset>10009505</wp:posOffset>
          </wp:positionV>
          <wp:extent cx="2362200" cy="133350"/>
          <wp:effectExtent l="0" t="0" r="0" b="0"/>
          <wp:wrapNone/>
          <wp:docPr id="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E52" w:rsidRDefault="00244E52">
      <w:r>
        <w:separator/>
      </w:r>
    </w:p>
  </w:footnote>
  <w:footnote w:type="continuationSeparator" w:id="0">
    <w:p w:rsidR="00244E52" w:rsidRDefault="00244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38B" w:rsidRDefault="00CE538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38B" w:rsidRDefault="00CE538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1"/>
      <w:gridCol w:w="6237"/>
      <w:gridCol w:w="1862"/>
    </w:tblGrid>
    <w:tr w:rsidR="00C402B2">
      <w:trPr>
        <w:trHeight w:val="1814"/>
      </w:trPr>
      <w:tc>
        <w:tcPr>
          <w:tcW w:w="1871" w:type="dxa"/>
          <w:tcBorders>
            <w:top w:val="nil"/>
            <w:left w:val="nil"/>
            <w:bottom w:val="nil"/>
            <w:right w:val="nil"/>
          </w:tcBorders>
        </w:tcPr>
        <w:p w:rsidR="00C402B2" w:rsidRDefault="0020733F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inline distT="0" distB="0" distL="0" distR="0">
                <wp:extent cx="877570" cy="1068070"/>
                <wp:effectExtent l="0" t="0" r="0" b="0"/>
                <wp:docPr id="7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570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02B2" w:rsidRDefault="00C402B2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</w:p>
        <w:p w:rsidR="00C402B2" w:rsidRDefault="0020733F">
          <w:pPr>
            <w:pStyle w:val="Zhlav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1" allowOverlap="0">
                    <wp:simplePos x="0" y="0"/>
                    <wp:positionH relativeFrom="margin">
                      <wp:posOffset>2812415</wp:posOffset>
                    </wp:positionH>
                    <wp:positionV relativeFrom="page">
                      <wp:posOffset>-62865</wp:posOffset>
                    </wp:positionV>
                    <wp:extent cx="2538095" cy="577215"/>
                    <wp:effectExtent l="0" t="381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38095" cy="577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402B2" w:rsidRDefault="008F28D8">
                                <w:pPr>
                                  <w:jc w:val="right"/>
                                  <w:rPr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begin" w:fldLock="1">
                                    <w:ffData>
                                      <w:name w:val="Text1"/>
                                      <w:enabled/>
                                      <w:calcOnExit w:val="0"/>
                                      <w:statusText w:type="text" w:val="MSWField: id_pisemnosti_car"/>
                                      <w:textInput>
                                        <w:default w:val="*KUMSX01RQGSZ*"/>
                                      </w:textInput>
                                    </w:ffData>
                                  </w:fldCha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instrText xml:space="preserve">FORMTEXT </w:instrTex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t>*KUMSX01RQGSZ*</w:t>
                                </w:r>
                                <w:r>
                                  <w:rPr>
                                    <w:rFonts w:ascii="CKGinis" w:hAnsi="CKGinis" w:cs="CKGinis"/>
                                    <w:sz w:val="60"/>
                                    <w:szCs w:val="6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221.45pt;margin-top:-4.95pt;width:199.85pt;height:45.4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y6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" o:allowoverlap="f" filled="f" stroked="f">
                    <v:textbox>
                      <w:txbxContent>
                        <w:p w:rsidR="00C402B2" w:rsidRDefault="008F28D8">
                          <w:pPr>
                            <w:jc w:val="right"/>
                            <w:rPr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begin" w:fldLock="1">
                              <w:ffData>
                                <w:name w:val="Text1"/>
                                <w:enabled/>
                                <w:calcOnExit w:val="0"/>
                                <w:statusText w:type="text" w:val="MSWField: id_pisemnosti_car"/>
                                <w:textInput>
                                  <w:default w:val="*KUMSX01RQGSZ*"/>
                                </w:textInput>
                              </w:ffData>
                            </w:fldCha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instrText xml:space="preserve">FORMTEXT </w:instrTex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separate"/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t>*KUMSX01RQGSZ*</w:t>
                          </w:r>
                          <w:r>
                            <w:rPr>
                              <w:rFonts w:ascii="CKGinis" w:hAnsi="CKGinis" w:cs="CKGinis"/>
                              <w:sz w:val="60"/>
                              <w:szCs w:val="60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C402B2" w:rsidRDefault="00C402B2">
          <w:pPr>
            <w:pStyle w:val="Zhlav"/>
            <w:tabs>
              <w:tab w:val="left" w:pos="1814"/>
            </w:tabs>
            <w:rPr>
              <w:caps/>
              <w:sz w:val="42"/>
              <w:szCs w:val="42"/>
            </w:rPr>
          </w:pPr>
          <w:r>
            <w:rPr>
              <w:caps/>
              <w:sz w:val="42"/>
              <w:szCs w:val="42"/>
            </w:rPr>
            <w:t>Moravskoslezský kraj</w:t>
          </w:r>
        </w:p>
        <w:p w:rsidR="00C402B2" w:rsidRDefault="004F496D">
          <w:pPr>
            <w:pStyle w:val="Zhlav"/>
            <w:tabs>
              <w:tab w:val="left" w:pos="1814"/>
            </w:tabs>
            <w:spacing w:line="260" w:lineRule="exact"/>
            <w:rPr>
              <w:caps/>
              <w:sz w:val="24"/>
              <w:szCs w:val="24"/>
            </w:rPr>
          </w:pPr>
          <w:r>
            <w:rPr>
              <w:caps/>
              <w:sz w:val="24"/>
              <w:szCs w:val="24"/>
            </w:rPr>
            <w:t>náměstkyně</w:t>
          </w:r>
          <w:bookmarkStart w:id="2" w:name="_GoBack"/>
          <w:bookmarkEnd w:id="2"/>
          <w:r w:rsidR="00C402B2">
            <w:rPr>
              <w:caps/>
              <w:sz w:val="24"/>
              <w:szCs w:val="24"/>
            </w:rPr>
            <w:t xml:space="preserve"> hejtmana kraje</w:t>
          </w:r>
        </w:p>
        <w:p w:rsidR="00C402B2" w:rsidRDefault="00C402B2">
          <w:pPr>
            <w:pStyle w:val="Zhlav"/>
            <w:tabs>
              <w:tab w:val="left" w:pos="1814"/>
            </w:tabs>
            <w:spacing w:line="220" w:lineRule="exac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28. října 117, </w:t>
          </w:r>
          <w:proofErr w:type="gramStart"/>
          <w:r>
            <w:rPr>
              <w:sz w:val="18"/>
              <w:szCs w:val="18"/>
            </w:rPr>
            <w:t>702 18  Ostrava</w:t>
          </w:r>
          <w:proofErr w:type="gramEnd"/>
        </w:p>
        <w:p w:rsidR="00C402B2" w:rsidRDefault="00C402B2">
          <w:pPr>
            <w:pStyle w:val="Zhlav"/>
            <w:tabs>
              <w:tab w:val="left" w:pos="1814"/>
            </w:tabs>
          </w:pPr>
        </w:p>
      </w:tc>
      <w:tc>
        <w:tcPr>
          <w:tcW w:w="1862" w:type="dxa"/>
          <w:tcBorders>
            <w:top w:val="nil"/>
            <w:left w:val="nil"/>
            <w:bottom w:val="nil"/>
            <w:right w:val="nil"/>
          </w:tcBorders>
        </w:tcPr>
        <w:p w:rsidR="00C402B2" w:rsidRDefault="00C402B2"/>
      </w:tc>
    </w:tr>
  </w:tbl>
  <w:p w:rsidR="00C402B2" w:rsidRDefault="00C402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72"/>
    <w:rsid w:val="00094B5B"/>
    <w:rsid w:val="000F6D93"/>
    <w:rsid w:val="0016274E"/>
    <w:rsid w:val="0020733F"/>
    <w:rsid w:val="00244E52"/>
    <w:rsid w:val="0031588F"/>
    <w:rsid w:val="00443B11"/>
    <w:rsid w:val="004F496D"/>
    <w:rsid w:val="00532CA9"/>
    <w:rsid w:val="00672DDE"/>
    <w:rsid w:val="00837DB3"/>
    <w:rsid w:val="008F28D8"/>
    <w:rsid w:val="009C72C6"/>
    <w:rsid w:val="00B66672"/>
    <w:rsid w:val="00C402B2"/>
    <w:rsid w:val="00CE538B"/>
    <w:rsid w:val="00F23090"/>
    <w:rsid w:val="00F4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137AE42-80D2-48C8-84FA-60AE3F95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B66672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66672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5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Valový Ivo</cp:lastModifiedBy>
  <cp:revision>3</cp:revision>
  <dcterms:created xsi:type="dcterms:W3CDTF">2017-04-13T08:23:00Z</dcterms:created>
  <dcterms:modified xsi:type="dcterms:W3CDTF">2017-04-13T08:23:00Z</dcterms:modified>
</cp:coreProperties>
</file>