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54" w:rsidRPr="00A11054" w:rsidRDefault="00A11054" w:rsidP="00A11054">
      <w:pPr>
        <w:suppressAutoHyphens w:val="0"/>
        <w:jc w:val="center"/>
        <w:rPr>
          <w:b/>
          <w:bCs/>
          <w:sz w:val="28"/>
          <w:szCs w:val="28"/>
          <w:lang w:eastAsia="cs-CZ"/>
        </w:rPr>
      </w:pPr>
      <w:bookmarkStart w:id="0" w:name="_GoBack"/>
      <w:bookmarkEnd w:id="0"/>
      <w:r w:rsidRPr="00A11054">
        <w:rPr>
          <w:b/>
          <w:bCs/>
          <w:sz w:val="28"/>
          <w:szCs w:val="28"/>
          <w:lang w:eastAsia="cs-CZ"/>
        </w:rPr>
        <w:t>Seznam změn textové části Plánu rozvoje vodovodů a kanalizací</w:t>
      </w:r>
    </w:p>
    <w:p w:rsidR="00A11054" w:rsidRPr="00A11054" w:rsidRDefault="00A11054" w:rsidP="00A11054">
      <w:pPr>
        <w:tabs>
          <w:tab w:val="left" w:pos="1650"/>
          <w:tab w:val="left" w:pos="3110"/>
          <w:tab w:val="left" w:pos="4476"/>
          <w:tab w:val="left" w:pos="5696"/>
        </w:tabs>
        <w:suppressAutoHyphens w:val="0"/>
        <w:ind w:left="70"/>
        <w:rPr>
          <w:rFonts w:ascii="Times New Roman" w:hAnsi="Times New Roman" w:cs="Times New Roman"/>
          <w:lang w:eastAsia="cs-CZ"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3"/>
        <w:gridCol w:w="1439"/>
        <w:gridCol w:w="1366"/>
        <w:gridCol w:w="1459"/>
        <w:gridCol w:w="3539"/>
      </w:tblGrid>
      <w:tr w:rsidR="00E474A3" w:rsidRPr="00850EC7" w:rsidTr="00315ED9">
        <w:trPr>
          <w:trHeight w:val="1068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850EC7">
              <w:rPr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850EC7">
              <w:rPr>
                <w:b/>
                <w:bCs/>
                <w:color w:val="000000"/>
                <w:lang w:eastAsia="cs-CZ"/>
              </w:rPr>
              <w:t>Část obce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850EC7">
              <w:rPr>
                <w:b/>
                <w:bCs/>
                <w:color w:val="000000"/>
                <w:lang w:eastAsia="cs-CZ"/>
              </w:rPr>
              <w:t>Obec s rozšířenou působností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Druh infastruktury dotčený změnou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CCFFCC" w:fill="CCCCFF"/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850EC7">
              <w:rPr>
                <w:b/>
                <w:bCs/>
                <w:color w:val="000000"/>
                <w:lang w:eastAsia="cs-CZ"/>
              </w:rPr>
              <w:t>Navrhovaná změna</w:t>
            </w:r>
            <w:r>
              <w:rPr>
                <w:b/>
                <w:bCs/>
                <w:color w:val="000000"/>
                <w:lang w:eastAsia="cs-CZ"/>
              </w:rPr>
              <w:t xml:space="preserve"> technického řešení</w:t>
            </w:r>
          </w:p>
        </w:tc>
      </w:tr>
      <w:tr w:rsidR="00A11054" w:rsidRPr="00850EC7" w:rsidTr="00315ED9">
        <w:trPr>
          <w:trHeight w:val="540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54" w:rsidRDefault="00A11054" w:rsidP="00A11054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</w:rPr>
              <w:t>Darkovice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054" w:rsidRDefault="00A11054" w:rsidP="00A1105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054" w:rsidRDefault="00A11054" w:rsidP="00A11054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054" w:rsidRDefault="00A11054" w:rsidP="00A11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1054" w:rsidRDefault="00A11054" w:rsidP="00A11054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</w:rPr>
              <w:t xml:space="preserve">Výstavba splaškové kanalizace délky 8 770 m a ČOV o kapacitě 2000 </w:t>
            </w:r>
            <w:proofErr w:type="spellStart"/>
            <w:r>
              <w:rPr>
                <w:color w:val="000000"/>
              </w:rPr>
              <w:t>EO</w:t>
            </w:r>
            <w:proofErr w:type="spellEnd"/>
          </w:p>
        </w:tc>
      </w:tr>
      <w:tr w:rsidR="00315ED9" w:rsidRPr="00850EC7" w:rsidTr="00315ED9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Dolní Lomná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Pr="00850EC7" w:rsidRDefault="00315ED9" w:rsidP="00315ED9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Jablunkov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Pr="00850EC7" w:rsidRDefault="00315ED9" w:rsidP="00315ED9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Výstavba domovních ČOV v částech obce s rozptýlenou zástavbou</w:t>
            </w:r>
          </w:p>
        </w:tc>
      </w:tr>
      <w:tr w:rsidR="00315ED9" w:rsidRPr="00850EC7" w:rsidTr="00315ED9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Nižní Lhoty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Frýdek-Místek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Výstavba domovních ČOV nebo septiků doplněných o zemní filtr</w:t>
            </w:r>
          </w:p>
        </w:tc>
      </w:tr>
      <w:tr w:rsidR="00315ED9" w:rsidRPr="00850EC7" w:rsidTr="00315ED9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Nové Heřminovy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9 500 m napojené na ČOV obce Zátor. Stavba souvisí s výstavbou vodní nádrže Nové Heřminovy.</w:t>
            </w:r>
          </w:p>
        </w:tc>
      </w:tr>
      <w:tr w:rsidR="00315ED9" w:rsidRPr="00850EC7" w:rsidTr="00315ED9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Odry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Vítovka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Odry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Do roku 2020 ponechat likvidaci odpadních vod stávajícím způsobem s možností realizovat domovní ČOV</w:t>
            </w:r>
          </w:p>
        </w:tc>
      </w:tr>
      <w:tr w:rsidR="00315ED9" w:rsidRPr="00850EC7" w:rsidTr="00315ED9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Rybí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Nový Jičín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Výstavba sítě domovních ČOV, kdy bude na jednotlivých ČOV zabudován telemetrický systém</w:t>
            </w:r>
          </w:p>
        </w:tc>
      </w:tr>
      <w:tr w:rsidR="00315ED9" w:rsidRPr="00850EC7" w:rsidTr="00315ED9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Staré Hamry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Frýdlant nad Ostravicí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Nový vrt a jeho napojení na stávající vodovodní síť</w:t>
            </w:r>
          </w:p>
        </w:tc>
      </w:tr>
      <w:tr w:rsidR="00315ED9" w:rsidRPr="00850EC7" w:rsidTr="00315ED9">
        <w:trPr>
          <w:trHeight w:val="827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Staré Město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Staré Město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 xml:space="preserve">Výstavba splaškové  kanalizace tlakové v celkové délce 11 828 m a ČOV pro 800 </w:t>
            </w:r>
            <w:proofErr w:type="spellStart"/>
            <w:r>
              <w:rPr>
                <w:color w:val="000000"/>
              </w:rPr>
              <w:t>EO</w:t>
            </w:r>
            <w:proofErr w:type="spellEnd"/>
          </w:p>
        </w:tc>
      </w:tr>
      <w:tr w:rsidR="00315ED9" w:rsidRPr="00850EC7" w:rsidTr="00315ED9">
        <w:trPr>
          <w:trHeight w:val="555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Štramberk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Kopřivnice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 xml:space="preserve">Výstavba vodovodu délky 1 574 m pro lokalitu </w:t>
            </w:r>
            <w:proofErr w:type="spellStart"/>
            <w:r>
              <w:rPr>
                <w:color w:val="000000"/>
              </w:rPr>
              <w:t>Libotín</w:t>
            </w:r>
            <w:proofErr w:type="spellEnd"/>
          </w:p>
        </w:tc>
      </w:tr>
      <w:tr w:rsidR="00315ED9" w:rsidRPr="00850EC7" w:rsidTr="00315ED9">
        <w:trPr>
          <w:trHeight w:val="792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Štramberk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Kopřivnice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 xml:space="preserve">Výstavba splaškové kanalizace délky 907 m a ČOV pro 100 </w:t>
            </w:r>
            <w:proofErr w:type="spellStart"/>
            <w:r>
              <w:rPr>
                <w:color w:val="000000"/>
              </w:rPr>
              <w:t>EO</w:t>
            </w:r>
            <w:proofErr w:type="spellEnd"/>
            <w:r>
              <w:rPr>
                <w:color w:val="000000"/>
              </w:rPr>
              <w:t xml:space="preserve"> v místní části </w:t>
            </w:r>
            <w:proofErr w:type="spellStart"/>
            <w:r>
              <w:rPr>
                <w:color w:val="000000"/>
              </w:rPr>
              <w:t>Libotín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15ED9" w:rsidRPr="00850EC7" w:rsidTr="00315ED9">
        <w:trPr>
          <w:trHeight w:val="80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Závišice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Kopřivnice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5ED9" w:rsidRDefault="00315ED9" w:rsidP="00315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5ED9" w:rsidRDefault="00315ED9" w:rsidP="00315ED9">
            <w:pPr>
              <w:rPr>
                <w:color w:val="000000"/>
              </w:rPr>
            </w:pPr>
            <w:r>
              <w:rPr>
                <w:color w:val="000000"/>
              </w:rPr>
              <w:t>Do roku 2020 ponechat likvidaci odpadních vod stávajícím způsobem s možností realizovat domovní ČOV</w:t>
            </w:r>
          </w:p>
        </w:tc>
      </w:tr>
    </w:tbl>
    <w:p w:rsidR="00E474A3" w:rsidRDefault="00E474A3" w:rsidP="002A24A5"/>
    <w:p w:rsidR="00E474A3" w:rsidRDefault="00E474A3" w:rsidP="002A24A5"/>
    <w:p w:rsidR="00E474A3" w:rsidRPr="002A24A5" w:rsidRDefault="00E474A3" w:rsidP="002A24A5"/>
    <w:sectPr w:rsidR="00E474A3" w:rsidRPr="002A24A5" w:rsidSect="003857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612" w:rsidRDefault="00A51612" w:rsidP="00130360">
      <w:r>
        <w:separator/>
      </w:r>
    </w:p>
  </w:endnote>
  <w:endnote w:type="continuationSeparator" w:id="0">
    <w:p w:rsidR="00A51612" w:rsidRDefault="00A51612" w:rsidP="0013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360" w:rsidRDefault="00130360" w:rsidP="00130360">
    <w:pPr>
      <w:pStyle w:val="Zpat"/>
      <w:jc w:val="right"/>
    </w:pPr>
    <w:r w:rsidRPr="0050747B">
      <w:t xml:space="preserve">str. </w:t>
    </w:r>
    <w:r w:rsidRPr="0050747B">
      <w:fldChar w:fldCharType="begin"/>
    </w:r>
    <w:r w:rsidRPr="0050747B">
      <w:instrText xml:space="preserve"> PAGE </w:instrText>
    </w:r>
    <w:r w:rsidRPr="0050747B">
      <w:fldChar w:fldCharType="separate"/>
    </w:r>
    <w:r w:rsidR="00E555BE">
      <w:rPr>
        <w:noProof/>
      </w:rPr>
      <w:t>1</w:t>
    </w:r>
    <w:r w:rsidRPr="0050747B">
      <w:fldChar w:fldCharType="end"/>
    </w:r>
    <w:r w:rsidRPr="0050747B">
      <w:t>/</w:t>
    </w:r>
    <w:fldSimple w:instr=" NUMPAGES ">
      <w:r w:rsidR="00E555BE">
        <w:rPr>
          <w:noProof/>
        </w:rPr>
        <w:t>1</w:t>
      </w:r>
    </w:fldSimple>
  </w:p>
  <w:p w:rsidR="00130360" w:rsidRDefault="001303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612" w:rsidRDefault="00A51612" w:rsidP="00130360">
      <w:r>
        <w:separator/>
      </w:r>
    </w:p>
  </w:footnote>
  <w:footnote w:type="continuationSeparator" w:id="0">
    <w:p w:rsidR="00A51612" w:rsidRDefault="00A51612" w:rsidP="0013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961"/>
    <w:multiLevelType w:val="hybridMultilevel"/>
    <w:tmpl w:val="CD4ED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8E2C53"/>
    <w:multiLevelType w:val="hybridMultilevel"/>
    <w:tmpl w:val="1826DC14"/>
    <w:lvl w:ilvl="0" w:tplc="35960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C1333"/>
    <w:multiLevelType w:val="hybridMultilevel"/>
    <w:tmpl w:val="CAE2C492"/>
    <w:lvl w:ilvl="0" w:tplc="67AE04F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C7"/>
    <w:rsid w:val="000859B0"/>
    <w:rsid w:val="000D7B46"/>
    <w:rsid w:val="00116379"/>
    <w:rsid w:val="00130360"/>
    <w:rsid w:val="001A1C85"/>
    <w:rsid w:val="001A2FF1"/>
    <w:rsid w:val="001B2EC8"/>
    <w:rsid w:val="002A24A5"/>
    <w:rsid w:val="002C16FB"/>
    <w:rsid w:val="00315ED9"/>
    <w:rsid w:val="00333070"/>
    <w:rsid w:val="0038575E"/>
    <w:rsid w:val="00430DD0"/>
    <w:rsid w:val="00477ED5"/>
    <w:rsid w:val="005503E9"/>
    <w:rsid w:val="005E1E08"/>
    <w:rsid w:val="007055B6"/>
    <w:rsid w:val="0082137E"/>
    <w:rsid w:val="00821AC9"/>
    <w:rsid w:val="00850EC7"/>
    <w:rsid w:val="008D63C3"/>
    <w:rsid w:val="00902B91"/>
    <w:rsid w:val="009934F8"/>
    <w:rsid w:val="00994736"/>
    <w:rsid w:val="00A11054"/>
    <w:rsid w:val="00A323AC"/>
    <w:rsid w:val="00A51612"/>
    <w:rsid w:val="00B55447"/>
    <w:rsid w:val="00B7450E"/>
    <w:rsid w:val="00BB36F2"/>
    <w:rsid w:val="00CB4AC2"/>
    <w:rsid w:val="00D70267"/>
    <w:rsid w:val="00DF28D8"/>
    <w:rsid w:val="00E07700"/>
    <w:rsid w:val="00E342CD"/>
    <w:rsid w:val="00E474A3"/>
    <w:rsid w:val="00E555BE"/>
    <w:rsid w:val="00EB670A"/>
    <w:rsid w:val="00EC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0C3E799-549C-41C5-8B99-50236AA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4F8"/>
    <w:pPr>
      <w:suppressAutoHyphens/>
    </w:pPr>
    <w:rPr>
      <w:rFonts w:ascii="Tahoma" w:hAnsi="Tahoma" w:cs="Tahoma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EC6644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rsid w:val="00EC6644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EC6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customStyle="1" w:styleId="KUMS-text">
    <w:name w:val="KUMS-text"/>
    <w:basedOn w:val="Zkladntext"/>
    <w:uiPriority w:val="99"/>
    <w:rsid w:val="00EC6644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rsid w:val="00EC6644"/>
    <w:pPr>
      <w:spacing w:after="0"/>
    </w:pPr>
  </w:style>
  <w:style w:type="paragraph" w:customStyle="1" w:styleId="KUMS-nadpisyrozhodnut">
    <w:name w:val="KUMS-nadpisy rozhodnutí"/>
    <w:basedOn w:val="Normln"/>
    <w:next w:val="KUMS-text"/>
    <w:uiPriority w:val="99"/>
    <w:rsid w:val="00EC6644"/>
    <w:pPr>
      <w:spacing w:line="280" w:lineRule="exact"/>
      <w:jc w:val="both"/>
    </w:pPr>
    <w:rPr>
      <w:sz w:val="26"/>
      <w:szCs w:val="26"/>
    </w:rPr>
  </w:style>
  <w:style w:type="paragraph" w:customStyle="1" w:styleId="KUMS-Osloven">
    <w:name w:val="KUMS-Oslovení"/>
    <w:basedOn w:val="Zkladntext"/>
    <w:next w:val="KUMS-text"/>
    <w:uiPriority w:val="99"/>
    <w:rsid w:val="00EC6644"/>
    <w:pPr>
      <w:suppressAutoHyphens w:val="0"/>
      <w:spacing w:after="140" w:line="280" w:lineRule="exact"/>
      <w:jc w:val="both"/>
    </w:pPr>
    <w:rPr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3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307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3070"/>
    <w:rPr>
      <w:rFonts w:ascii="Tahoma" w:hAnsi="Tahoma" w:cs="Tahom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33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33070"/>
    <w:rPr>
      <w:rFonts w:ascii="Tahoma" w:hAnsi="Tahoma" w:cs="Tahoma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333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3070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99"/>
    <w:qFormat/>
    <w:rsid w:val="0033307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0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360"/>
    <w:rPr>
      <w:rFonts w:ascii="Tahoma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Jakub</dc:creator>
  <cp:keywords/>
  <dc:description/>
  <cp:lastModifiedBy>Hradil Jakub</cp:lastModifiedBy>
  <cp:revision>5</cp:revision>
  <cp:lastPrinted>2017-05-04T10:57:00Z</cp:lastPrinted>
  <dcterms:created xsi:type="dcterms:W3CDTF">2017-05-02T14:47:00Z</dcterms:created>
  <dcterms:modified xsi:type="dcterms:W3CDTF">2017-05-23T12:48:00Z</dcterms:modified>
</cp:coreProperties>
</file>