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D2278" w14:textId="77777777"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14:paraId="102028D8" w14:textId="77777777"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14:paraId="68BB57A5" w14:textId="77777777" w:rsidTr="00AF0FDB">
        <w:tc>
          <w:tcPr>
            <w:tcW w:w="9210" w:type="dxa"/>
            <w:gridSpan w:val="2"/>
            <w:hideMark/>
          </w:tcPr>
          <w:p w14:paraId="3CCB9261" w14:textId="77777777"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14:paraId="77486312" w14:textId="77777777" w:rsidTr="00DA6D52">
        <w:tc>
          <w:tcPr>
            <w:tcW w:w="2764" w:type="dxa"/>
            <w:vAlign w:val="center"/>
            <w:hideMark/>
          </w:tcPr>
          <w:p w14:paraId="761E4EE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03C6A8DA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14:paraId="4C4852F8" w14:textId="77777777" w:rsidTr="00DA6D52">
        <w:tc>
          <w:tcPr>
            <w:tcW w:w="2764" w:type="dxa"/>
            <w:vAlign w:val="center"/>
            <w:hideMark/>
          </w:tcPr>
          <w:p w14:paraId="2F0DAC5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14:paraId="3A9A4B52" w14:textId="77777777" w:rsidR="00C60B83" w:rsidRPr="006B0CC7" w:rsidRDefault="006C4027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prof. Ing. Ivo Vondrákem, CSc.</w:t>
            </w:r>
            <w:r w:rsidR="003A6FA8" w:rsidRPr="006B0CC7">
              <w:rPr>
                <w:rFonts w:ascii="Tahoma" w:hAnsi="Tahoma" w:cs="Tahoma"/>
                <w:bCs/>
                <w:sz w:val="20"/>
                <w:szCs w:val="20"/>
              </w:rPr>
              <w:t>, hejtmanem kraje</w:t>
            </w:r>
          </w:p>
        </w:tc>
      </w:tr>
      <w:tr w:rsidR="00C60B83" w:rsidRPr="00E37C38" w14:paraId="060A765F" w14:textId="77777777" w:rsidTr="00DA6D52">
        <w:tc>
          <w:tcPr>
            <w:tcW w:w="2764" w:type="dxa"/>
            <w:vAlign w:val="center"/>
            <w:hideMark/>
          </w:tcPr>
          <w:p w14:paraId="0DA3C73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446" w:type="dxa"/>
            <w:vAlign w:val="center"/>
            <w:hideMark/>
          </w:tcPr>
          <w:p w14:paraId="5F1D6722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14:paraId="7CBB99AF" w14:textId="77777777" w:rsidTr="00DA6D52">
        <w:tc>
          <w:tcPr>
            <w:tcW w:w="2764" w:type="dxa"/>
            <w:vAlign w:val="center"/>
            <w:hideMark/>
          </w:tcPr>
          <w:p w14:paraId="5A6BC705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73BEE09B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14:paraId="304205CD" w14:textId="77777777" w:rsidTr="00DA6D52">
        <w:tc>
          <w:tcPr>
            <w:tcW w:w="2764" w:type="dxa"/>
            <w:vAlign w:val="center"/>
          </w:tcPr>
          <w:p w14:paraId="4403C6AF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5FEA0801" w14:textId="77777777"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14:paraId="2E7B24B6" w14:textId="77777777" w:rsidTr="00DA6D52">
        <w:tc>
          <w:tcPr>
            <w:tcW w:w="2764" w:type="dxa"/>
            <w:vAlign w:val="center"/>
            <w:hideMark/>
          </w:tcPr>
          <w:p w14:paraId="6FE5517A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4B73A483" w14:textId="77777777"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14:paraId="6AF57255" w14:textId="77777777" w:rsidTr="00DA6D52">
        <w:tc>
          <w:tcPr>
            <w:tcW w:w="2764" w:type="dxa"/>
            <w:vAlign w:val="center"/>
            <w:hideMark/>
          </w:tcPr>
          <w:p w14:paraId="453C1BE7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2E075931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530164C" w14:textId="77777777"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14:paraId="698EF5B9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00D43F59" w14:textId="77777777"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14:paraId="7BC7A7FB" w14:textId="77777777" w:rsidTr="00DB485E">
        <w:tc>
          <w:tcPr>
            <w:tcW w:w="2770" w:type="dxa"/>
            <w:vAlign w:val="center"/>
            <w:hideMark/>
          </w:tcPr>
          <w:p w14:paraId="2C75A37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380D92DB" w14:textId="77777777"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 </w:t>
            </w:r>
          </w:p>
        </w:tc>
      </w:tr>
      <w:tr w:rsidR="00C60B83" w:rsidRPr="00E37C38" w14:paraId="4384422B" w14:textId="77777777" w:rsidTr="00DB485E">
        <w:tc>
          <w:tcPr>
            <w:tcW w:w="2770" w:type="dxa"/>
            <w:vAlign w:val="center"/>
            <w:hideMark/>
          </w:tcPr>
          <w:p w14:paraId="358452E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14:paraId="306C3D9B" w14:textId="77777777" w:rsidR="00C60B83" w:rsidRPr="006B0CC7" w:rsidRDefault="003A6FA8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plk. Mgr. Tomášem Kuželem, ředitelem</w:t>
            </w:r>
          </w:p>
        </w:tc>
      </w:tr>
      <w:tr w:rsidR="00C60B83" w:rsidRPr="00E37C38" w14:paraId="02D31AEF" w14:textId="77777777" w:rsidTr="00DB485E">
        <w:tc>
          <w:tcPr>
            <w:tcW w:w="2770" w:type="dxa"/>
            <w:vAlign w:val="center"/>
            <w:hideMark/>
          </w:tcPr>
          <w:p w14:paraId="43EB43D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442" w:type="dxa"/>
            <w:vAlign w:val="center"/>
            <w:hideMark/>
          </w:tcPr>
          <w:p w14:paraId="33955463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14:paraId="7898424E" w14:textId="77777777" w:rsidTr="00DB485E">
        <w:tc>
          <w:tcPr>
            <w:tcW w:w="2770" w:type="dxa"/>
            <w:vAlign w:val="center"/>
            <w:hideMark/>
          </w:tcPr>
          <w:p w14:paraId="77BCE27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2447FBE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14:paraId="74313212" w14:textId="77777777" w:rsidTr="00DB485E">
        <w:tc>
          <w:tcPr>
            <w:tcW w:w="2770" w:type="dxa"/>
            <w:vAlign w:val="center"/>
          </w:tcPr>
          <w:p w14:paraId="0434A5AC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72C46A5C" w14:textId="77777777"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14:paraId="6B01943B" w14:textId="77777777" w:rsidTr="00DB485E">
        <w:tc>
          <w:tcPr>
            <w:tcW w:w="2770" w:type="dxa"/>
            <w:vAlign w:val="center"/>
            <w:hideMark/>
          </w:tcPr>
          <w:p w14:paraId="1E5AD70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DF8C09A" w14:textId="77777777"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14:paraId="0101B342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36A095CB" w14:textId="77777777"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499F580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394697DC" w14:textId="77777777"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14:paraId="643CA531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14:paraId="059A3F0B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14:paraId="09712E3D" w14:textId="77777777"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14:paraId="56079833" w14:textId="14857175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7A71E7" w:rsidRPr="006B0CC7">
        <w:rPr>
          <w:rFonts w:ascii="Tahoma" w:hAnsi="Tahoma" w:cs="Tahoma"/>
          <w:b/>
          <w:sz w:val="20"/>
          <w:szCs w:val="20"/>
        </w:rPr>
        <w:t>2</w:t>
      </w:r>
      <w:r w:rsidR="000A2660" w:rsidRPr="006B0CC7">
        <w:rPr>
          <w:rFonts w:ascii="Tahoma" w:hAnsi="Tahoma" w:cs="Tahoma"/>
          <w:b/>
          <w:sz w:val="20"/>
          <w:szCs w:val="20"/>
        </w:rPr>
        <w:t>.</w:t>
      </w:r>
      <w:r w:rsidR="007A71E7" w:rsidRPr="006B0CC7">
        <w:rPr>
          <w:rFonts w:ascii="Tahoma" w:hAnsi="Tahoma" w:cs="Tahoma"/>
          <w:b/>
          <w:sz w:val="20"/>
          <w:szCs w:val="20"/>
        </w:rPr>
        <w:t>70</w:t>
      </w:r>
      <w:r w:rsidR="000A2660" w:rsidRPr="006B0CC7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7A71E7" w:rsidRPr="006B0CC7">
        <w:rPr>
          <w:rFonts w:ascii="Tahoma" w:hAnsi="Tahoma" w:cs="Tahoma"/>
          <w:sz w:val="20"/>
          <w:szCs w:val="20"/>
        </w:rPr>
        <w:t>dva</w:t>
      </w:r>
      <w:r w:rsidR="000A2660" w:rsidRPr="006B0CC7">
        <w:rPr>
          <w:rFonts w:ascii="Tahoma" w:hAnsi="Tahoma" w:cs="Tahoma"/>
          <w:sz w:val="20"/>
          <w:szCs w:val="20"/>
        </w:rPr>
        <w:t xml:space="preserve"> milion</w:t>
      </w:r>
      <w:r w:rsidR="007A71E7" w:rsidRPr="006B0CC7">
        <w:rPr>
          <w:rFonts w:ascii="Tahoma" w:hAnsi="Tahoma" w:cs="Tahoma"/>
          <w:sz w:val="20"/>
          <w:szCs w:val="20"/>
        </w:rPr>
        <w:t>y</w:t>
      </w:r>
      <w:r w:rsidR="000A2660" w:rsidRPr="006B0CC7">
        <w:rPr>
          <w:rFonts w:ascii="Tahoma" w:hAnsi="Tahoma" w:cs="Tahoma"/>
          <w:sz w:val="20"/>
          <w:szCs w:val="20"/>
        </w:rPr>
        <w:t xml:space="preserve"> </w:t>
      </w:r>
      <w:r w:rsidR="007A71E7" w:rsidRPr="006B0CC7">
        <w:rPr>
          <w:rFonts w:ascii="Tahoma" w:hAnsi="Tahoma" w:cs="Tahoma"/>
          <w:sz w:val="20"/>
          <w:szCs w:val="20"/>
        </w:rPr>
        <w:t>sedm set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F15A4E" w:rsidRPr="006B0CC7">
        <w:rPr>
          <w:rFonts w:ascii="Tahoma" w:hAnsi="Tahoma" w:cs="Tahoma"/>
          <w:sz w:val="20"/>
          <w:szCs w:val="20"/>
        </w:rPr>
        <w:t>tisíc</w:t>
      </w:r>
      <w:r w:rsidR="006651F0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14:paraId="7C66C5A6" w14:textId="77777777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14:paraId="0DB96B71" w14:textId="77777777"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14:paraId="5AF7E48A" w14:textId="3B11B171" w:rsidR="00E20971" w:rsidRPr="006B0CC7" w:rsidRDefault="00C34796" w:rsidP="004E3D7D">
      <w:pPr>
        <w:numPr>
          <w:ilvl w:val="0"/>
          <w:numId w:val="1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6B0CC7">
        <w:rPr>
          <w:rFonts w:ascii="Tahoma" w:hAnsi="Tahoma" w:cs="Tahoma"/>
          <w:sz w:val="20"/>
          <w:szCs w:val="20"/>
        </w:rPr>
        <w:t xml:space="preserve">poskytnutí </w:t>
      </w:r>
      <w:r w:rsidR="00145BC8" w:rsidRPr="006B0CC7">
        <w:rPr>
          <w:rFonts w:ascii="Tahoma" w:hAnsi="Tahoma" w:cs="Tahoma"/>
          <w:sz w:val="20"/>
          <w:szCs w:val="20"/>
        </w:rPr>
        <w:t>peněžitého daru</w:t>
      </w:r>
      <w:r w:rsidR="00177A48" w:rsidRPr="006B0CC7">
        <w:rPr>
          <w:rFonts w:ascii="Tahoma" w:hAnsi="Tahoma" w:cs="Tahoma"/>
          <w:sz w:val="20"/>
          <w:szCs w:val="20"/>
        </w:rPr>
        <w:t xml:space="preserve"> na pořízení terénních </w:t>
      </w:r>
      <w:r w:rsidR="00177A48" w:rsidRPr="00BC7A08">
        <w:rPr>
          <w:rFonts w:ascii="Tahoma" w:hAnsi="Tahoma" w:cs="Tahoma"/>
          <w:color w:val="000000" w:themeColor="text1"/>
          <w:sz w:val="20"/>
          <w:szCs w:val="20"/>
        </w:rPr>
        <w:t xml:space="preserve">vozidel </w:t>
      </w:r>
      <w:r w:rsidR="00210145" w:rsidRPr="00BC7A08">
        <w:rPr>
          <w:rFonts w:ascii="Tahoma" w:hAnsi="Tahoma" w:cs="Tahoma"/>
          <w:color w:val="000000" w:themeColor="text1"/>
          <w:sz w:val="20"/>
          <w:szCs w:val="20"/>
        </w:rPr>
        <w:t xml:space="preserve">a příslušenství </w:t>
      </w:r>
      <w:r w:rsidR="00177A48" w:rsidRPr="006B0CC7">
        <w:rPr>
          <w:rFonts w:ascii="Tahoma" w:hAnsi="Tahoma" w:cs="Tahoma"/>
          <w:sz w:val="20"/>
          <w:szCs w:val="20"/>
        </w:rPr>
        <w:t>pro specializované organizační články Krajské</w:t>
      </w:r>
      <w:r w:rsidR="00531D36">
        <w:rPr>
          <w:rFonts w:ascii="Tahoma" w:hAnsi="Tahoma" w:cs="Tahoma"/>
          <w:sz w:val="20"/>
          <w:szCs w:val="20"/>
        </w:rPr>
        <w:t>ho</w:t>
      </w:r>
      <w:r w:rsidR="00177A48" w:rsidRPr="006B0CC7">
        <w:rPr>
          <w:rFonts w:ascii="Tahoma" w:hAnsi="Tahoma" w:cs="Tahoma"/>
          <w:sz w:val="20"/>
          <w:szCs w:val="20"/>
        </w:rPr>
        <w:t xml:space="preserve"> ředitelství policie Moravskoslezského kraje.</w:t>
      </w:r>
    </w:p>
    <w:p w14:paraId="0059C35A" w14:textId="77777777"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14:paraId="0EA805AD" w14:textId="57C06FD6" w:rsidR="006743EE" w:rsidRPr="006B0CC7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</w:t>
      </w:r>
      <w:r w:rsidR="00C34796" w:rsidRPr="006B0CC7">
        <w:rPr>
          <w:rFonts w:ascii="Tahoma" w:hAnsi="Tahoma" w:cs="Tahoma"/>
          <w:sz w:val="20"/>
        </w:rPr>
        <w:t xml:space="preserve">, tedy na </w:t>
      </w:r>
      <w:r w:rsidR="001A759B" w:rsidRPr="006B0CC7">
        <w:rPr>
          <w:rFonts w:ascii="Tahoma" w:hAnsi="Tahoma" w:cs="Tahoma"/>
          <w:sz w:val="20"/>
          <w:szCs w:val="20"/>
        </w:rPr>
        <w:t xml:space="preserve">pořízení terénních </w:t>
      </w:r>
      <w:r w:rsidR="001A759B" w:rsidRPr="00BC7A08">
        <w:rPr>
          <w:rFonts w:ascii="Tahoma" w:hAnsi="Tahoma" w:cs="Tahoma"/>
          <w:color w:val="000000" w:themeColor="text1"/>
          <w:sz w:val="20"/>
          <w:szCs w:val="20"/>
        </w:rPr>
        <w:t xml:space="preserve">vozidel </w:t>
      </w:r>
      <w:r w:rsidR="00210145" w:rsidRPr="00BC7A08">
        <w:rPr>
          <w:rFonts w:ascii="Tahoma" w:hAnsi="Tahoma" w:cs="Tahoma"/>
          <w:color w:val="000000" w:themeColor="text1"/>
          <w:sz w:val="20"/>
          <w:szCs w:val="20"/>
        </w:rPr>
        <w:t xml:space="preserve">a příslušenství </w:t>
      </w:r>
      <w:r w:rsidR="001A759B" w:rsidRPr="00BC7A08">
        <w:rPr>
          <w:rFonts w:ascii="Tahoma" w:hAnsi="Tahoma" w:cs="Tahoma"/>
          <w:color w:val="000000" w:themeColor="text1"/>
          <w:sz w:val="20"/>
          <w:szCs w:val="20"/>
        </w:rPr>
        <w:t xml:space="preserve">pro specializované </w:t>
      </w:r>
      <w:r w:rsidR="001A759B" w:rsidRPr="006B0CC7">
        <w:rPr>
          <w:rFonts w:ascii="Tahoma" w:hAnsi="Tahoma" w:cs="Tahoma"/>
          <w:sz w:val="20"/>
          <w:szCs w:val="20"/>
        </w:rPr>
        <w:t>organizační články Krajské</w:t>
      </w:r>
      <w:r w:rsidR="00531D36">
        <w:rPr>
          <w:rFonts w:ascii="Tahoma" w:hAnsi="Tahoma" w:cs="Tahoma"/>
          <w:sz w:val="20"/>
          <w:szCs w:val="20"/>
        </w:rPr>
        <w:t>ho</w:t>
      </w:r>
      <w:r w:rsidR="001A759B" w:rsidRPr="006B0CC7">
        <w:rPr>
          <w:rFonts w:ascii="Tahoma" w:hAnsi="Tahoma" w:cs="Tahoma"/>
          <w:sz w:val="20"/>
          <w:szCs w:val="20"/>
        </w:rPr>
        <w:t xml:space="preserve"> ředitelství policie Moravskoslezského kraje</w:t>
      </w:r>
      <w:r w:rsidRPr="006B0CC7">
        <w:rPr>
          <w:rFonts w:ascii="Tahoma" w:hAnsi="Tahoma" w:cs="Tahoma"/>
          <w:sz w:val="20"/>
        </w:rPr>
        <w:t>.</w:t>
      </w:r>
    </w:p>
    <w:p w14:paraId="5EEE773E" w14:textId="77777777" w:rsidR="000504F6" w:rsidRPr="00531D36" w:rsidRDefault="000504F6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7D6172F9" w14:textId="77777777" w:rsidR="006743EE" w:rsidRPr="006B0CC7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E84AAA1" w14:textId="77777777"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14:paraId="3F03A94F" w14:textId="7AD0D2FD" w:rsidR="00E37C38" w:rsidRPr="00531D36" w:rsidRDefault="00E37C38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531D36">
        <w:rPr>
          <w:rFonts w:ascii="Tahoma" w:hAnsi="Tahoma" w:cs="Tahoma"/>
          <w:iCs/>
          <w:sz w:val="20"/>
          <w:szCs w:val="20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2C173BD6" w14:textId="77777777" w:rsidR="00C60B83" w:rsidRPr="006B0CC7" w:rsidRDefault="007362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iCs/>
          <w:sz w:val="20"/>
          <w:szCs w:val="20"/>
        </w:rPr>
        <w:t>Tato</w:t>
      </w:r>
      <w:r w:rsidRPr="006B0CC7">
        <w:rPr>
          <w:rFonts w:ascii="Tahoma" w:hAnsi="Tahoma" w:cs="Tahoma"/>
          <w:sz w:val="20"/>
        </w:rPr>
        <w:t xml:space="preserve"> s</w:t>
      </w:r>
      <w:r w:rsidR="00C60B83" w:rsidRPr="006B0CC7">
        <w:rPr>
          <w:rFonts w:ascii="Tahoma" w:hAnsi="Tahoma" w:cs="Tahoma"/>
          <w:sz w:val="20"/>
        </w:rPr>
        <w:t>mlouva je vyhotovena v </w:t>
      </w:r>
      <w:r w:rsidR="0038697B" w:rsidRPr="006B0CC7">
        <w:rPr>
          <w:rFonts w:ascii="Tahoma" w:hAnsi="Tahoma" w:cs="Tahoma"/>
          <w:sz w:val="20"/>
        </w:rPr>
        <w:t xml:space="preserve">čtyřech </w:t>
      </w:r>
      <w:r w:rsidR="00C60B83" w:rsidRPr="006B0CC7">
        <w:rPr>
          <w:rFonts w:ascii="Tahoma" w:hAnsi="Tahoma" w:cs="Tahoma"/>
          <w:sz w:val="20"/>
        </w:rPr>
        <w:t xml:space="preserve">stejnopisech, z nichž </w:t>
      </w:r>
      <w:r w:rsidR="0038697B" w:rsidRPr="006B0CC7">
        <w:rPr>
          <w:rFonts w:ascii="Tahoma" w:hAnsi="Tahoma" w:cs="Tahoma"/>
          <w:sz w:val="20"/>
        </w:rPr>
        <w:t xml:space="preserve">dvě </w:t>
      </w:r>
      <w:r w:rsidR="00C60B83" w:rsidRPr="006B0CC7">
        <w:rPr>
          <w:rFonts w:ascii="Tahoma" w:hAnsi="Tahoma" w:cs="Tahoma"/>
          <w:sz w:val="20"/>
        </w:rPr>
        <w:t>vyhotovení obdrží dárce a dvě vyhotovení obdarovaný</w:t>
      </w:r>
      <w:r w:rsidR="00C60B83" w:rsidRPr="006B0CC7">
        <w:rPr>
          <w:rFonts w:ascii="Tahoma" w:hAnsi="Tahoma" w:cs="Tahoma"/>
          <w:sz w:val="20"/>
          <w:szCs w:val="20"/>
        </w:rPr>
        <w:t>.</w:t>
      </w:r>
    </w:p>
    <w:p w14:paraId="125F4767" w14:textId="77777777" w:rsidR="00C60B83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Případné</w:t>
      </w:r>
      <w:r w:rsidRPr="006B0CC7">
        <w:rPr>
          <w:rFonts w:ascii="Tahoma" w:hAnsi="Tahoma" w:cs="Tahoma"/>
          <w:sz w:val="20"/>
          <w:szCs w:val="20"/>
        </w:rPr>
        <w:t xml:space="preserve"> změny a doplňky této smlouvy budou smluvní strany řešit písemnými </w:t>
      </w:r>
      <w:bookmarkStart w:id="0" w:name="_GoBack"/>
      <w:bookmarkEnd w:id="0"/>
      <w:r w:rsidRPr="006B0CC7">
        <w:rPr>
          <w:rFonts w:ascii="Tahoma" w:hAnsi="Tahoma" w:cs="Tahoma"/>
          <w:sz w:val="20"/>
          <w:szCs w:val="20"/>
        </w:rPr>
        <w:t>a vzestupně číslovanými dodatky k této smlouvě, které budou výslovně za dodatky této smlouvy označeny.</w:t>
      </w:r>
    </w:p>
    <w:p w14:paraId="6C42F8E8" w14:textId="1FF2B0A1" w:rsidR="00F92903" w:rsidRPr="006B0CC7" w:rsidRDefault="00F9290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Smluvní</w:t>
      </w:r>
      <w:r w:rsidRPr="006B0CC7">
        <w:rPr>
          <w:rFonts w:ascii="Tahoma" w:hAnsi="Tahoma" w:cs="Tahoma"/>
          <w:sz w:val="20"/>
          <w:szCs w:val="20"/>
        </w:rPr>
        <w:t xml:space="preserve"> strany shodně prohlašují, že si smlouvu před jejím podpisem přečetly, že byla uzavřena po vzájemném projednání podle jejich pravé a svobodné vůle, určitě, vážně a srozumitelně</w:t>
      </w:r>
      <w:r w:rsidR="004162D0" w:rsidRPr="006B0CC7">
        <w:rPr>
          <w:rFonts w:ascii="Tahoma" w:hAnsi="Tahoma" w:cs="Tahoma"/>
          <w:sz w:val="20"/>
          <w:szCs w:val="20"/>
        </w:rPr>
        <w:t>,</w:t>
      </w:r>
      <w:r w:rsidRPr="006B0CC7">
        <w:rPr>
          <w:rFonts w:ascii="Tahoma" w:hAnsi="Tahoma" w:cs="Tahoma"/>
          <w:sz w:val="20"/>
          <w:szCs w:val="20"/>
        </w:rPr>
        <w:t xml:space="preserve"> a že se dohodly o celém jejím obsahu, což stvrzují svými podpisy.</w:t>
      </w:r>
    </w:p>
    <w:p w14:paraId="094D34AE" w14:textId="0B101566" w:rsidR="00F92903" w:rsidRPr="006B0CC7" w:rsidRDefault="00F9290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Smluvní</w:t>
      </w:r>
      <w:r w:rsidRPr="006B0CC7">
        <w:rPr>
          <w:rFonts w:ascii="Tahoma" w:hAnsi="Tahoma" w:cs="Tahoma"/>
          <w:sz w:val="20"/>
          <w:szCs w:val="20"/>
        </w:rPr>
        <w:t xml:space="preserve">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</w:t>
      </w:r>
      <w:r w:rsidR="00E80652" w:rsidRPr="006B0CC7">
        <w:rPr>
          <w:rFonts w:ascii="Tahoma" w:hAnsi="Tahoma" w:cs="Tahoma"/>
          <w:sz w:val="20"/>
          <w:szCs w:val="20"/>
        </w:rPr>
        <w:t> v </w:t>
      </w:r>
      <w:r w:rsidRPr="006B0CC7">
        <w:rPr>
          <w:rFonts w:ascii="Tahoma" w:hAnsi="Tahoma" w:cs="Tahoma"/>
          <w:sz w:val="20"/>
          <w:szCs w:val="20"/>
        </w:rPr>
        <w:t>souladu se zákonem dárce.</w:t>
      </w:r>
    </w:p>
    <w:p w14:paraId="71EAB6BF" w14:textId="77777777"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14:paraId="5471BEC9" w14:textId="576F4620"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 xml:space="preserve">kraje svým usnesením </w:t>
      </w:r>
      <w:proofErr w:type="gramStart"/>
      <w:r w:rsidR="00C60B83" w:rsidRPr="006B0CC7">
        <w:rPr>
          <w:rFonts w:ascii="Tahoma" w:hAnsi="Tahoma" w:cs="Tahoma"/>
          <w:sz w:val="20"/>
          <w:szCs w:val="20"/>
        </w:rPr>
        <w:t>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AA5D3E" w:rsidRPr="006B0CC7">
        <w:rPr>
          <w:rFonts w:ascii="Tahoma" w:hAnsi="Tahoma" w:cs="Tahoma"/>
          <w:sz w:val="20"/>
          <w:szCs w:val="20"/>
        </w:rPr>
        <w:t>..</w:t>
      </w:r>
      <w:r w:rsidR="007A687C" w:rsidRPr="006B0CC7">
        <w:rPr>
          <w:rFonts w:ascii="Tahoma" w:hAnsi="Tahoma" w:cs="Tahoma"/>
          <w:sz w:val="20"/>
          <w:szCs w:val="20"/>
        </w:rPr>
        <w:t>/</w:t>
      </w:r>
      <w:r w:rsidR="00AA5D3E" w:rsidRPr="006B0CC7">
        <w:rPr>
          <w:rFonts w:ascii="Tahoma" w:hAnsi="Tahoma" w:cs="Tahoma"/>
          <w:sz w:val="20"/>
          <w:szCs w:val="20"/>
        </w:rPr>
        <w:t>…</w:t>
      </w:r>
      <w:proofErr w:type="gramEnd"/>
      <w:r w:rsidR="00AA5D3E" w:rsidRPr="006B0CC7">
        <w:rPr>
          <w:rFonts w:ascii="Tahoma" w:hAnsi="Tahoma" w:cs="Tahoma"/>
          <w:sz w:val="20"/>
          <w:szCs w:val="20"/>
        </w:rPr>
        <w:t xml:space="preserve">…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EF5AB0" w:rsidRPr="006B0CC7">
        <w:rPr>
          <w:rFonts w:ascii="Tahoma" w:hAnsi="Tahoma" w:cs="Tahoma"/>
          <w:sz w:val="20"/>
          <w:szCs w:val="20"/>
        </w:rPr>
        <w:t>1</w:t>
      </w:r>
      <w:r w:rsidR="00C4329A" w:rsidRPr="006B0CC7">
        <w:rPr>
          <w:rFonts w:ascii="Tahoma" w:hAnsi="Tahoma" w:cs="Tahoma"/>
          <w:sz w:val="20"/>
          <w:szCs w:val="20"/>
        </w:rPr>
        <w:t>4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C4329A" w:rsidRPr="006B0CC7">
        <w:rPr>
          <w:rFonts w:ascii="Tahoma" w:hAnsi="Tahoma" w:cs="Tahoma"/>
          <w:sz w:val="20"/>
          <w:szCs w:val="20"/>
        </w:rPr>
        <w:t>9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5B1110" w:rsidRPr="006B0CC7">
        <w:rPr>
          <w:rFonts w:ascii="Tahoma" w:hAnsi="Tahoma" w:cs="Tahoma"/>
          <w:sz w:val="20"/>
          <w:szCs w:val="20"/>
        </w:rPr>
        <w:t>2017</w:t>
      </w:r>
    </w:p>
    <w:p w14:paraId="2AB11989" w14:textId="77777777"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672D618D" w14:textId="77777777"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14:paraId="528A63AB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530454AF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</w:t>
            </w:r>
            <w:proofErr w:type="gramStart"/>
            <w:r w:rsidR="007931FC" w:rsidRPr="006B0CC7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  <w:vAlign w:val="center"/>
          </w:tcPr>
          <w:p w14:paraId="68319E14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</w:t>
            </w:r>
            <w:proofErr w:type="gramStart"/>
            <w:r w:rsidRPr="006B0CC7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E01EBE" w:rsidRPr="00E37C38" w14:paraId="04E77215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221E815F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0755E2B8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14:paraId="7B2E6D41" w14:textId="77777777" w:rsidTr="00312267">
        <w:tc>
          <w:tcPr>
            <w:tcW w:w="4606" w:type="dxa"/>
            <w:vAlign w:val="center"/>
          </w:tcPr>
          <w:p w14:paraId="3E103CD0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0FF9BF59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14:paraId="35564628" w14:textId="77777777" w:rsidTr="00DB485E">
        <w:tc>
          <w:tcPr>
            <w:tcW w:w="4606" w:type="dxa"/>
            <w:vAlign w:val="center"/>
          </w:tcPr>
          <w:p w14:paraId="3F225218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14:paraId="22B449BF" w14:textId="77777777" w:rsidR="00C60B83" w:rsidRPr="006B0CC7" w:rsidRDefault="005B1110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</w:tcPr>
          <w:p w14:paraId="797DF4DB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702778E8" w14:textId="77777777" w:rsidR="00C60B83" w:rsidRPr="006B0CC7" w:rsidRDefault="00BF337A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plk. Mgr. Tomáš Kužel</w:t>
            </w:r>
          </w:p>
        </w:tc>
      </w:tr>
      <w:tr w:rsidR="00C60B83" w:rsidRPr="00E37C38" w14:paraId="7AC2F77C" w14:textId="77777777" w:rsidTr="00DB485E">
        <w:tc>
          <w:tcPr>
            <w:tcW w:w="4606" w:type="dxa"/>
            <w:vAlign w:val="center"/>
          </w:tcPr>
          <w:p w14:paraId="49CE3955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077A52B1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14:paraId="249D502D" w14:textId="77777777"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645653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1E8E" w14:textId="77777777" w:rsidR="00A1050F" w:rsidRDefault="00A1050F" w:rsidP="00D01357">
      <w:r>
        <w:separator/>
      </w:r>
    </w:p>
  </w:endnote>
  <w:endnote w:type="continuationSeparator" w:id="0">
    <w:p w14:paraId="065969CB" w14:textId="77777777" w:rsidR="00A1050F" w:rsidRDefault="00A1050F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0244" w14:textId="77777777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BC7A08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4DE4" w14:textId="77777777" w:rsidR="00A1050F" w:rsidRDefault="00A1050F" w:rsidP="00D01357">
      <w:r>
        <w:separator/>
      </w:r>
    </w:p>
  </w:footnote>
  <w:footnote w:type="continuationSeparator" w:id="0">
    <w:p w14:paraId="378DDF65" w14:textId="77777777" w:rsidR="00A1050F" w:rsidRDefault="00A1050F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504F6"/>
    <w:rsid w:val="000A2660"/>
    <w:rsid w:val="000A5846"/>
    <w:rsid w:val="000E36B2"/>
    <w:rsid w:val="000F2561"/>
    <w:rsid w:val="000F333F"/>
    <w:rsid w:val="000F5933"/>
    <w:rsid w:val="00145BC8"/>
    <w:rsid w:val="00177A48"/>
    <w:rsid w:val="001A759B"/>
    <w:rsid w:val="001D3827"/>
    <w:rsid w:val="001D4345"/>
    <w:rsid w:val="001D7FB7"/>
    <w:rsid w:val="001F0EB3"/>
    <w:rsid w:val="001F4FDF"/>
    <w:rsid w:val="001F5F65"/>
    <w:rsid w:val="002067BB"/>
    <w:rsid w:val="00210145"/>
    <w:rsid w:val="0021237A"/>
    <w:rsid w:val="00215696"/>
    <w:rsid w:val="002412F4"/>
    <w:rsid w:val="0024380D"/>
    <w:rsid w:val="002440BF"/>
    <w:rsid w:val="00264BBD"/>
    <w:rsid w:val="0029236F"/>
    <w:rsid w:val="00293530"/>
    <w:rsid w:val="00294384"/>
    <w:rsid w:val="002C48C3"/>
    <w:rsid w:val="002C4BB6"/>
    <w:rsid w:val="002C6F18"/>
    <w:rsid w:val="00312267"/>
    <w:rsid w:val="00320045"/>
    <w:rsid w:val="003411A1"/>
    <w:rsid w:val="003720BD"/>
    <w:rsid w:val="00380060"/>
    <w:rsid w:val="00384EB2"/>
    <w:rsid w:val="0038697B"/>
    <w:rsid w:val="003A6FA8"/>
    <w:rsid w:val="00412EC4"/>
    <w:rsid w:val="004162D0"/>
    <w:rsid w:val="0044093F"/>
    <w:rsid w:val="004517DF"/>
    <w:rsid w:val="00454E83"/>
    <w:rsid w:val="00491E56"/>
    <w:rsid w:val="004A70FF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96F4A"/>
    <w:rsid w:val="005A08D6"/>
    <w:rsid w:val="005B05D1"/>
    <w:rsid w:val="005B0EC2"/>
    <w:rsid w:val="005B1110"/>
    <w:rsid w:val="005C3128"/>
    <w:rsid w:val="00604279"/>
    <w:rsid w:val="00612FDE"/>
    <w:rsid w:val="00614B8C"/>
    <w:rsid w:val="00630F94"/>
    <w:rsid w:val="00645653"/>
    <w:rsid w:val="00661237"/>
    <w:rsid w:val="00663847"/>
    <w:rsid w:val="006651F0"/>
    <w:rsid w:val="00665540"/>
    <w:rsid w:val="006743EE"/>
    <w:rsid w:val="006A018C"/>
    <w:rsid w:val="006A27D0"/>
    <w:rsid w:val="006A6310"/>
    <w:rsid w:val="006B0CC7"/>
    <w:rsid w:val="006B541D"/>
    <w:rsid w:val="006C4027"/>
    <w:rsid w:val="006E07DB"/>
    <w:rsid w:val="006F04FC"/>
    <w:rsid w:val="007057D2"/>
    <w:rsid w:val="00712871"/>
    <w:rsid w:val="00716EC2"/>
    <w:rsid w:val="00717A20"/>
    <w:rsid w:val="00736283"/>
    <w:rsid w:val="00753D1D"/>
    <w:rsid w:val="0076348A"/>
    <w:rsid w:val="0079050A"/>
    <w:rsid w:val="007931FC"/>
    <w:rsid w:val="007A1B92"/>
    <w:rsid w:val="007A687C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594D"/>
    <w:rsid w:val="0097654C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1050F"/>
    <w:rsid w:val="00A240E9"/>
    <w:rsid w:val="00A36DD1"/>
    <w:rsid w:val="00A37489"/>
    <w:rsid w:val="00A53274"/>
    <w:rsid w:val="00A54986"/>
    <w:rsid w:val="00A67DA0"/>
    <w:rsid w:val="00A824CC"/>
    <w:rsid w:val="00AA5D3E"/>
    <w:rsid w:val="00AB1C66"/>
    <w:rsid w:val="00AB2BCC"/>
    <w:rsid w:val="00AD10A5"/>
    <w:rsid w:val="00AD7B46"/>
    <w:rsid w:val="00AF0FDB"/>
    <w:rsid w:val="00AF5247"/>
    <w:rsid w:val="00AF7190"/>
    <w:rsid w:val="00B04652"/>
    <w:rsid w:val="00B107B4"/>
    <w:rsid w:val="00B211F0"/>
    <w:rsid w:val="00B24AFF"/>
    <w:rsid w:val="00B26B1C"/>
    <w:rsid w:val="00B569AA"/>
    <w:rsid w:val="00B578CA"/>
    <w:rsid w:val="00B658A7"/>
    <w:rsid w:val="00B70732"/>
    <w:rsid w:val="00B77F6D"/>
    <w:rsid w:val="00B80736"/>
    <w:rsid w:val="00B830CD"/>
    <w:rsid w:val="00B91416"/>
    <w:rsid w:val="00B9698C"/>
    <w:rsid w:val="00BA31AC"/>
    <w:rsid w:val="00BB40BB"/>
    <w:rsid w:val="00BC7A08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A6D52"/>
    <w:rsid w:val="00DB485E"/>
    <w:rsid w:val="00DD4F42"/>
    <w:rsid w:val="00DE12FE"/>
    <w:rsid w:val="00DE284E"/>
    <w:rsid w:val="00E01EBE"/>
    <w:rsid w:val="00E04C2C"/>
    <w:rsid w:val="00E20971"/>
    <w:rsid w:val="00E21CC1"/>
    <w:rsid w:val="00E22213"/>
    <w:rsid w:val="00E36EFE"/>
    <w:rsid w:val="00E378D5"/>
    <w:rsid w:val="00E37C38"/>
    <w:rsid w:val="00E64FAD"/>
    <w:rsid w:val="00E71A53"/>
    <w:rsid w:val="00E80652"/>
    <w:rsid w:val="00E82DA4"/>
    <w:rsid w:val="00E94CF1"/>
    <w:rsid w:val="00E9787E"/>
    <w:rsid w:val="00ED10FA"/>
    <w:rsid w:val="00ED2F90"/>
    <w:rsid w:val="00EE428C"/>
    <w:rsid w:val="00EF5AB0"/>
    <w:rsid w:val="00F00AF6"/>
    <w:rsid w:val="00F15A4E"/>
    <w:rsid w:val="00F33FDA"/>
    <w:rsid w:val="00F72157"/>
    <w:rsid w:val="00F7281B"/>
    <w:rsid w:val="00F72EB4"/>
    <w:rsid w:val="00F92903"/>
    <w:rsid w:val="00F92DDE"/>
    <w:rsid w:val="00F9376F"/>
    <w:rsid w:val="00F942BF"/>
    <w:rsid w:val="00F969BF"/>
    <w:rsid w:val="00FB385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680C4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2AA5-7364-40F0-AF89-C123DC00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Barešová Klára</cp:lastModifiedBy>
  <cp:revision>5</cp:revision>
  <cp:lastPrinted>2015-04-29T14:19:00Z</cp:lastPrinted>
  <dcterms:created xsi:type="dcterms:W3CDTF">2017-07-28T05:22:00Z</dcterms:created>
  <dcterms:modified xsi:type="dcterms:W3CDTF">2017-08-29T10:13:00Z</dcterms:modified>
</cp:coreProperties>
</file>