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F64" w:rsidRPr="007E0F64" w:rsidRDefault="007E0F64" w:rsidP="007E0F64">
      <w:pPr>
        <w:pStyle w:val="MSKNormal"/>
        <w:jc w:val="center"/>
        <w:rPr>
          <w:b/>
        </w:rPr>
      </w:pPr>
      <w:r w:rsidRPr="007E0F64">
        <w:rPr>
          <w:b/>
        </w:rPr>
        <w:t xml:space="preserve">Výpis z usnesení zastupitelstva kraje č. 7/629 ze dne </w:t>
      </w:r>
      <w:r w:rsidR="00DF7C47">
        <w:rPr>
          <w:b/>
        </w:rPr>
        <w:t>1</w:t>
      </w:r>
      <w:bookmarkStart w:id="0" w:name="_GoBack"/>
      <w:bookmarkEnd w:id="0"/>
      <w:r w:rsidRPr="007E0F64">
        <w:rPr>
          <w:b/>
        </w:rPr>
        <w:t>9. 12. 2013</w:t>
      </w:r>
      <w:r w:rsidRPr="007E0F64">
        <w:rPr>
          <w:rFonts w:cs="Tahoma"/>
          <w:b/>
        </w:rPr>
        <w:t xml:space="preserve"> a </w:t>
      </w:r>
      <w:r w:rsidRPr="007E0F64">
        <w:rPr>
          <w:b/>
        </w:rPr>
        <w:t>Dodatek č. 1 k d</w:t>
      </w:r>
      <w:r w:rsidRPr="007E0F64">
        <w:rPr>
          <w:rFonts w:cs="Tahoma"/>
          <w:b/>
        </w:rPr>
        <w:t>arovací smlouvě a smlouvě o zřízení věcného břemene ev. č. 02295/2010/IM</w:t>
      </w:r>
    </w:p>
    <w:p w:rsidR="001B6822" w:rsidRPr="007E0F64" w:rsidRDefault="001B6822" w:rsidP="007E0F64">
      <w:pPr>
        <w:pStyle w:val="MSKNormal"/>
        <w:jc w:val="center"/>
        <w:rPr>
          <w:rFonts w:cs="Tahoma"/>
          <w:b/>
        </w:rPr>
      </w:pP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Zastupitelstvo kraje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k usnesení rady kraje č. 31/2404 ze dne 9. 12. 2013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(č. usnesení)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7/629          19. 12. 2013</w:t>
      </w: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br/>
      </w:r>
      <w:r w:rsidRPr="007E0F64">
        <w:rPr>
          <w:rFonts w:ascii="Courier New" w:eastAsia="Times New Roman" w:hAnsi="Courier New" w:cs="Courier New"/>
          <w:b/>
          <w:bCs/>
          <w:color w:val="231F20"/>
          <w:sz w:val="20"/>
          <w:szCs w:val="20"/>
          <w:lang w:eastAsia="cs-CZ"/>
        </w:rPr>
        <w:t>1. rozhodlo</w:t>
      </w: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br/>
      </w: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br/>
        <w:t xml:space="preserve">   a) souhlasit s darováním nemovitostí a to: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části budovy, v části obce Kanada, č. p. 132 občanská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vybavenost, na pozemku parc. </w:t>
      </w:r>
      <w:proofErr w:type="gramStart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1564, části pozemku parc.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č. st. 1564 zastavěná plocha a nádvoří a části pozemku parc.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č. 2684 ostatní plocha, nově označených dle geometrického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plánu č. 1544 - 100/2013, ze dne 26. 6. 2013 jako budova bez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čp/</w:t>
      </w:r>
      <w:proofErr w:type="spellStart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če</w:t>
      </w:r>
      <w:proofErr w:type="spellEnd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na pozemku parc. </w:t>
      </w:r>
      <w:proofErr w:type="gramStart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1564/2, pozemek parc. č. st.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1564/2 zastavěná plocha a nádvoří o výměře 658 m², pozemek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parc. </w:t>
      </w:r>
      <w:proofErr w:type="gramStart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2684/2 ostatní plocha o výměře 454 m² a budovy bez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čp/</w:t>
      </w:r>
      <w:proofErr w:type="spellStart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če</w:t>
      </w:r>
      <w:proofErr w:type="spellEnd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jiná stavba, na pozemku parc. </w:t>
      </w:r>
      <w:proofErr w:type="gramStart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1567 a pozemek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parc. </w:t>
      </w:r>
      <w:proofErr w:type="gramStart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1567 zastavěná plocha a nádvoří,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vše k. ú. </w:t>
      </w:r>
      <w:proofErr w:type="spellStart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Konská</w:t>
      </w:r>
      <w:proofErr w:type="spellEnd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, obec Třinec, včetně všech součástí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a příslušenství těchto nemovitostí, ve vlastnictví Střední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odborné školy Třineckých Železáren, Lánská 132,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Třinec - Kanada, IČ 27856216, do vlastnictví společnosti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Institut </w:t>
      </w:r>
      <w:proofErr w:type="spellStart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EuroSchola</w:t>
      </w:r>
      <w:proofErr w:type="spellEnd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, </w:t>
      </w:r>
      <w:proofErr w:type="spellStart"/>
      <w:proofErr w:type="gramStart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o.s</w:t>
      </w:r>
      <w:proofErr w:type="spellEnd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.</w:t>
      </w:r>
      <w:proofErr w:type="gramEnd"/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, nám. Svobody 527,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Třinec, IČ 70833737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bez uplatnění sankcí, dle předloženého materiálu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b) uzavřít Dodatek č. 1 k darovací smlouvě a smlouvě</w:t>
      </w:r>
    </w:p>
    <w:p w:rsidR="007E0F64" w:rsidRP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o zřízení věcného břemene ev. č. 02295/2010/IM</w:t>
      </w:r>
    </w:p>
    <w:p w:rsidR="007E0F64" w:rsidRDefault="007E0F64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7E0F64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ze dne 16. 11. 2010, dle předloženého materiálu</w:t>
      </w:r>
    </w:p>
    <w:p w:rsidR="00AD1143" w:rsidRDefault="00AD1143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>
        <w:rPr>
          <w:rFonts w:ascii="Courier New" w:eastAsia="Times New Roman" w:hAnsi="Courier New" w:cs="Courier New"/>
          <w:noProof/>
          <w:color w:val="231F20"/>
          <w:sz w:val="20"/>
          <w:szCs w:val="20"/>
          <w:lang w:eastAsia="cs-CZ"/>
        </w:rPr>
        <w:drawing>
          <wp:inline distT="0" distB="0" distL="0" distR="0">
            <wp:extent cx="5438775" cy="42005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143" w:rsidRDefault="00AD1143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>
        <w:rPr>
          <w:rFonts w:ascii="Courier New" w:eastAsia="Times New Roman" w:hAnsi="Courier New" w:cs="Courier New"/>
          <w:noProof/>
          <w:color w:val="231F20"/>
          <w:sz w:val="20"/>
          <w:szCs w:val="20"/>
          <w:lang w:eastAsia="cs-CZ"/>
        </w:rPr>
        <w:lastRenderedPageBreak/>
        <w:drawing>
          <wp:inline distT="0" distB="0" distL="0" distR="0">
            <wp:extent cx="4695825" cy="22860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143" w:rsidRPr="007E0F64" w:rsidRDefault="00AD1143" w:rsidP="007E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</w:p>
    <w:p w:rsidR="00576177" w:rsidRDefault="00AD1143" w:rsidP="001B6822">
      <w:pPr>
        <w:pStyle w:val="MSKNormal"/>
        <w:jc w:val="left"/>
        <w:rPr>
          <w:b/>
        </w:rPr>
      </w:pPr>
      <w:r>
        <w:rPr>
          <w:b/>
          <w:noProof/>
        </w:rPr>
        <w:drawing>
          <wp:inline distT="0" distB="0" distL="0" distR="0">
            <wp:extent cx="4724400" cy="51720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77" w:rsidRDefault="00576177" w:rsidP="001B6822">
      <w:pPr>
        <w:pStyle w:val="MSKNormal"/>
        <w:jc w:val="left"/>
        <w:rPr>
          <w:b/>
        </w:rPr>
      </w:pPr>
    </w:p>
    <w:p w:rsidR="00576177" w:rsidRDefault="00576177" w:rsidP="001B6822">
      <w:pPr>
        <w:pStyle w:val="MSKNormal"/>
        <w:jc w:val="left"/>
        <w:rPr>
          <w:b/>
        </w:rPr>
      </w:pPr>
    </w:p>
    <w:p w:rsidR="00576177" w:rsidRDefault="00576177" w:rsidP="001B6822">
      <w:pPr>
        <w:pStyle w:val="MSKNormal"/>
        <w:jc w:val="left"/>
        <w:rPr>
          <w:b/>
        </w:rPr>
      </w:pPr>
    </w:p>
    <w:p w:rsidR="00576177" w:rsidRDefault="00576177" w:rsidP="001B6822">
      <w:pPr>
        <w:pStyle w:val="MSKNormal"/>
        <w:jc w:val="left"/>
        <w:rPr>
          <w:b/>
        </w:rPr>
      </w:pPr>
    </w:p>
    <w:p w:rsidR="00576177" w:rsidRDefault="00576177" w:rsidP="001B6822">
      <w:pPr>
        <w:pStyle w:val="MSKNormal"/>
        <w:jc w:val="left"/>
        <w:rPr>
          <w:b/>
        </w:rPr>
      </w:pPr>
    </w:p>
    <w:p w:rsidR="00872E08" w:rsidRDefault="00872E08" w:rsidP="001B6822">
      <w:pPr>
        <w:pStyle w:val="MSKNormal"/>
        <w:jc w:val="left"/>
        <w:rPr>
          <w:b/>
        </w:rPr>
      </w:pPr>
    </w:p>
    <w:p w:rsidR="00872E08" w:rsidRDefault="00872E08" w:rsidP="001B6822">
      <w:pPr>
        <w:pStyle w:val="MSKNormal"/>
        <w:jc w:val="left"/>
        <w:rPr>
          <w:b/>
        </w:rPr>
      </w:pPr>
      <w:r w:rsidRPr="00872E08">
        <w:rPr>
          <w:b/>
          <w:noProof/>
        </w:rPr>
        <w:lastRenderedPageBreak/>
        <w:drawing>
          <wp:inline distT="0" distB="0" distL="0" distR="0">
            <wp:extent cx="5760666" cy="8763000"/>
            <wp:effectExtent l="0" t="0" r="0" b="0"/>
            <wp:docPr id="7" name="Obrázek 7" descr="C:\Users\msk_farmacka2120\Pictures\img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k_farmacka2120\Pictures\img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206" cy="876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E08" w:rsidRDefault="00AD1143" w:rsidP="001B6822">
      <w:pPr>
        <w:pStyle w:val="MSKNormal"/>
        <w:jc w:val="left"/>
        <w:rPr>
          <w:b/>
        </w:rPr>
      </w:pPr>
      <w:r w:rsidRPr="00872E08">
        <w:rPr>
          <w:b/>
          <w:noProof/>
        </w:rPr>
        <w:lastRenderedPageBreak/>
        <w:drawing>
          <wp:inline distT="0" distB="0" distL="0" distR="0" wp14:anchorId="0DAD25CC" wp14:editId="468FB576">
            <wp:extent cx="5760085" cy="8620125"/>
            <wp:effectExtent l="0" t="0" r="0" b="9525"/>
            <wp:docPr id="8" name="Obrázek 8" descr="C:\Users\msk_farmacka2120\Pictures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_farmacka2120\Pictures\img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80" cy="862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68D" w:rsidRDefault="0081668D" w:rsidP="0081668D">
      <w:pPr>
        <w:pStyle w:val="MSKNormal"/>
        <w:jc w:val="left"/>
        <w:rPr>
          <w:b/>
        </w:rPr>
      </w:pPr>
    </w:p>
    <w:sectPr w:rsidR="00816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817"/>
    <w:rsid w:val="00027B02"/>
    <w:rsid w:val="000F1873"/>
    <w:rsid w:val="00113ED1"/>
    <w:rsid w:val="001317C3"/>
    <w:rsid w:val="001717D9"/>
    <w:rsid w:val="001B6822"/>
    <w:rsid w:val="00242C73"/>
    <w:rsid w:val="002C4E1D"/>
    <w:rsid w:val="00301C8C"/>
    <w:rsid w:val="00576177"/>
    <w:rsid w:val="0058369F"/>
    <w:rsid w:val="00584DCB"/>
    <w:rsid w:val="005908E0"/>
    <w:rsid w:val="0059338D"/>
    <w:rsid w:val="00621692"/>
    <w:rsid w:val="00687C92"/>
    <w:rsid w:val="007E0F64"/>
    <w:rsid w:val="007F6167"/>
    <w:rsid w:val="00811409"/>
    <w:rsid w:val="0081668D"/>
    <w:rsid w:val="00872E08"/>
    <w:rsid w:val="00892911"/>
    <w:rsid w:val="009A566F"/>
    <w:rsid w:val="00A22200"/>
    <w:rsid w:val="00A70DB9"/>
    <w:rsid w:val="00AD1143"/>
    <w:rsid w:val="00B4252F"/>
    <w:rsid w:val="00B717D6"/>
    <w:rsid w:val="00BA488E"/>
    <w:rsid w:val="00C2028E"/>
    <w:rsid w:val="00CE1BE8"/>
    <w:rsid w:val="00CE2EBE"/>
    <w:rsid w:val="00D20817"/>
    <w:rsid w:val="00D67E22"/>
    <w:rsid w:val="00D94B41"/>
    <w:rsid w:val="00DF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AA19E-D98B-49D3-AFC7-67B834B9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20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20817"/>
    <w:rPr>
      <w:b/>
      <w:bCs/>
    </w:rPr>
  </w:style>
  <w:style w:type="paragraph" w:customStyle="1" w:styleId="MSKNormal">
    <w:name w:val="MSK_Normal"/>
    <w:basedOn w:val="Normln"/>
    <w:link w:val="MSKNormalChar"/>
    <w:qFormat/>
    <w:rsid w:val="007F6167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7F6167"/>
    <w:rPr>
      <w:rFonts w:ascii="Tahoma" w:eastAsia="Calibri" w:hAnsi="Tahom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2EBE"/>
    <w:rPr>
      <w:rFonts w:ascii="Segoe UI" w:hAnsi="Segoe UI" w:cs="Segoe UI"/>
      <w:sz w:val="18"/>
      <w:szCs w:val="18"/>
    </w:rPr>
  </w:style>
  <w:style w:type="paragraph" w:customStyle="1" w:styleId="normln1">
    <w:name w:val="normální 1"/>
    <w:basedOn w:val="Normln"/>
    <w:rsid w:val="00113ED1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2">
    <w:name w:val="normální 2"/>
    <w:basedOn w:val="Normln"/>
    <w:rsid w:val="00113ED1"/>
    <w:pPr>
      <w:numPr>
        <w:ilvl w:val="1"/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10">
    <w:name w:val="Text10"/>
    <w:rsid w:val="001B6822"/>
    <w:rPr>
      <w:rFonts w:ascii="Arial" w:hAnsi="Arial" w:cs="Arial"/>
      <w:sz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B68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textAlignment w:val="top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B6822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1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6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6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19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4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8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1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29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8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5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7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77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6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7</cp:revision>
  <cp:lastPrinted>2016-11-23T11:16:00Z</cp:lastPrinted>
  <dcterms:created xsi:type="dcterms:W3CDTF">2017-05-16T05:08:00Z</dcterms:created>
  <dcterms:modified xsi:type="dcterms:W3CDTF">2017-08-23T09:28:00Z</dcterms:modified>
</cp:coreProperties>
</file>