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76B" w:rsidRPr="00472A9F" w:rsidRDefault="00472A9F" w:rsidP="00472A9F">
      <w:pPr>
        <w:jc w:val="center"/>
        <w:rPr>
          <w:rFonts w:ascii="Tahoma" w:hAnsi="Tahoma" w:cs="Tahoma"/>
          <w:b/>
          <w:noProof/>
          <w:lang w:eastAsia="cs-CZ"/>
        </w:rPr>
      </w:pPr>
      <w:r w:rsidRPr="00472A9F">
        <w:rPr>
          <w:rFonts w:ascii="Tahoma" w:hAnsi="Tahoma" w:cs="Tahoma"/>
          <w:b/>
          <w:noProof/>
          <w:lang w:eastAsia="cs-CZ"/>
        </w:rPr>
        <w:t>Výpis z k</w:t>
      </w:r>
      <w:r w:rsidR="00F946E2">
        <w:rPr>
          <w:rFonts w:ascii="Tahoma" w:hAnsi="Tahoma" w:cs="Tahoma"/>
          <w:b/>
          <w:noProof/>
          <w:lang w:eastAsia="cs-CZ"/>
        </w:rPr>
        <w:t>a</w:t>
      </w:r>
      <w:r w:rsidRPr="00472A9F">
        <w:rPr>
          <w:rFonts w:ascii="Tahoma" w:hAnsi="Tahoma" w:cs="Tahoma"/>
          <w:b/>
          <w:noProof/>
          <w:lang w:eastAsia="cs-CZ"/>
        </w:rPr>
        <w:t>tastru nemovitostí, geometrický plán, zákres v katast</w:t>
      </w:r>
      <w:r>
        <w:rPr>
          <w:rFonts w:ascii="Tahoma" w:hAnsi="Tahoma" w:cs="Tahoma"/>
          <w:b/>
          <w:noProof/>
          <w:lang w:eastAsia="cs-CZ"/>
        </w:rPr>
        <w:t>r</w:t>
      </w:r>
      <w:r w:rsidRPr="00472A9F">
        <w:rPr>
          <w:rFonts w:ascii="Tahoma" w:hAnsi="Tahoma" w:cs="Tahoma"/>
          <w:b/>
          <w:noProof/>
          <w:lang w:eastAsia="cs-CZ"/>
        </w:rPr>
        <w:t>ální mapě a ortofotomapa, k. ú. Moravská Ostrava, obec Ostrava</w:t>
      </w:r>
    </w:p>
    <w:p w:rsidR="00472A9F" w:rsidRDefault="00472A9F">
      <w:r w:rsidRPr="0013163B">
        <w:rPr>
          <w:noProof/>
          <w:lang w:eastAsia="cs-CZ"/>
        </w:rPr>
        <w:drawing>
          <wp:inline distT="0" distB="0" distL="0" distR="0" wp14:anchorId="5BEA7526" wp14:editId="4C9D25D2">
            <wp:extent cx="5760720" cy="7936230"/>
            <wp:effectExtent l="0" t="0" r="0" b="762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3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63B" w:rsidRDefault="0013163B"/>
    <w:p w:rsidR="0013163B" w:rsidRDefault="0013163B">
      <w:r w:rsidRPr="0013163B">
        <w:rPr>
          <w:noProof/>
          <w:lang w:eastAsia="cs-CZ"/>
        </w:rPr>
        <w:lastRenderedPageBreak/>
        <w:drawing>
          <wp:inline distT="0" distB="0" distL="0" distR="0">
            <wp:extent cx="5576400" cy="6948000"/>
            <wp:effectExtent l="0" t="0" r="5715" b="571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400" cy="69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6E2" w:rsidRDefault="00F946E2"/>
    <w:p w:rsidR="00F946E2" w:rsidRDefault="00F946E2" w:rsidP="00F946E2">
      <w:pPr>
        <w:jc w:val="center"/>
      </w:pPr>
      <w:r w:rsidRPr="00F946E2">
        <w:rPr>
          <w:noProof/>
          <w:lang w:eastAsia="cs-CZ"/>
        </w:rPr>
        <w:drawing>
          <wp:inline distT="0" distB="0" distL="0" distR="0">
            <wp:extent cx="5220000" cy="30528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55" b="8256"/>
                    <a:stretch/>
                  </pic:blipFill>
                  <pic:spPr bwMode="auto">
                    <a:xfrm>
                      <a:off x="0" y="0"/>
                      <a:ext cx="5220000" cy="30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46E2" w:rsidRDefault="00F946E2" w:rsidP="00F946E2">
      <w:pPr>
        <w:jc w:val="center"/>
      </w:pPr>
      <w:r w:rsidRPr="00F946E2">
        <w:rPr>
          <w:noProof/>
          <w:lang w:eastAsia="cs-CZ"/>
        </w:rPr>
        <w:drawing>
          <wp:inline distT="0" distB="0" distL="0" distR="0" wp14:anchorId="093A0F39" wp14:editId="1366BD53">
            <wp:extent cx="5695950" cy="22860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17" b="10781"/>
                    <a:stretch/>
                  </pic:blipFill>
                  <pic:spPr bwMode="auto">
                    <a:xfrm>
                      <a:off x="0" y="0"/>
                      <a:ext cx="5696361" cy="228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163B" w:rsidRDefault="00F946E2" w:rsidP="00F946E2">
      <w:pPr>
        <w:jc w:val="center"/>
      </w:pPr>
      <w:r>
        <w:rPr>
          <w:noProof/>
          <w:lang w:eastAsia="cs-CZ"/>
        </w:rPr>
        <w:drawing>
          <wp:inline distT="0" distB="0" distL="0" distR="0" wp14:anchorId="2ECDD964" wp14:editId="2A1992D1">
            <wp:extent cx="4113578" cy="3213100"/>
            <wp:effectExtent l="0" t="0" r="127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58" t="6633" r="43865" b="61323"/>
                    <a:stretch/>
                  </pic:blipFill>
                  <pic:spPr bwMode="auto">
                    <a:xfrm>
                      <a:off x="0" y="0"/>
                      <a:ext cx="4114189" cy="321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163B" w:rsidRDefault="0013163B" w:rsidP="0013163B">
      <w:pPr>
        <w:jc w:val="center"/>
      </w:pPr>
    </w:p>
    <w:p w:rsidR="0013163B" w:rsidRDefault="0013163B" w:rsidP="0013163B">
      <w:pPr>
        <w:jc w:val="center"/>
      </w:pPr>
      <w:r w:rsidRPr="0013163B">
        <w:rPr>
          <w:noProof/>
          <w:lang w:eastAsia="cs-CZ"/>
        </w:rPr>
        <w:drawing>
          <wp:inline distT="0" distB="0" distL="0" distR="0">
            <wp:extent cx="5760720" cy="8407755"/>
            <wp:effectExtent l="0" t="0" r="0" b="0"/>
            <wp:docPr id="8" name="Obrázek 8" descr="C:\Users\msk_sustkova2151\Desktop\podklady náměstek Strachoň\podklady pro převody MSKxSMO 2015\Na Jízdárně\ortofoto plocha podél ul. Na Jízdárně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sk_sustkova2151\Desktop\podklady náměstek Strachoň\podklady pro převody MSKxSMO 2015\Na Jízdárně\ortofoto plocha podél ul. Na Jízdárně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0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1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100"/>
    <w:rsid w:val="0013163B"/>
    <w:rsid w:val="00267ECB"/>
    <w:rsid w:val="00472A9F"/>
    <w:rsid w:val="0075176B"/>
    <w:rsid w:val="00916454"/>
    <w:rsid w:val="00D20100"/>
    <w:rsid w:val="00F946E2"/>
    <w:rsid w:val="00FA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5183B-3EEC-4838-8451-EE7BFDC7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20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Šustková Alena</dc:creator>
  <cp:keywords/>
  <dc:description/>
  <cp:lastModifiedBy>Šustková Alena</cp:lastModifiedBy>
  <cp:revision>3</cp:revision>
  <dcterms:created xsi:type="dcterms:W3CDTF">2017-08-24T10:47:00Z</dcterms:created>
  <dcterms:modified xsi:type="dcterms:W3CDTF">2017-08-28T08:24:00Z</dcterms:modified>
</cp:coreProperties>
</file>