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EB914" w14:textId="77777777"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1AAF026B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46FC87A8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0ED0821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005DBA80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26C8722E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72D11298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59C34F2C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4C131DD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72A2ADD2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65F33684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3E7F4F14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67CCA4C6" w14:textId="77777777" w:rsidR="00EC12D7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 xml:space="preserve">Česká spořitelna, a.s., </w:t>
      </w:r>
    </w:p>
    <w:p w14:paraId="35098609" w14:textId="3C408D4B" w:rsidR="00FA4EE2" w:rsidRDefault="00EC12D7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FA4EE2">
        <w:rPr>
          <w:rFonts w:ascii="Tahoma" w:hAnsi="Tahoma" w:cs="Tahoma"/>
          <w:sz w:val="20"/>
        </w:rPr>
        <w:t>1650676349/0800</w:t>
      </w:r>
    </w:p>
    <w:p w14:paraId="4967E3F5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31A0FBEE" w14:textId="77777777" w:rsidR="00FA4EE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07EDAFB5" w14:textId="77777777" w:rsidR="00FF7AE9" w:rsidRPr="004362E0" w:rsidRDefault="00FF7AE9" w:rsidP="00904875">
      <w:pPr>
        <w:pStyle w:val="Nadpis1"/>
        <w:keepNext w:val="0"/>
        <w:widowControl w:val="0"/>
        <w:numPr>
          <w:ilvl w:val="0"/>
          <w:numId w:val="10"/>
        </w:numPr>
        <w:autoSpaceDE w:val="0"/>
        <w:autoSpaceDN w:val="0"/>
        <w:spacing w:before="240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Vysoká škola báňská - Technická univerzita Ostrava</w:t>
      </w:r>
    </w:p>
    <w:p w14:paraId="447A68DA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se sídlem: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17. listopadu 2172/15, 708 33 Ostrava</w:t>
      </w:r>
    </w:p>
    <w:p w14:paraId="27155295" w14:textId="3D13974D" w:rsidR="00FF7AE9" w:rsidRPr="00834AB5" w:rsidRDefault="00FF7AE9" w:rsidP="00FF7AE9">
      <w:pPr>
        <w:tabs>
          <w:tab w:val="left" w:pos="2552"/>
        </w:tabs>
        <w:ind w:left="2552" w:hanging="2195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zastoupena:</w:t>
      </w:r>
      <w:r w:rsidRPr="00834AB5">
        <w:rPr>
          <w:rFonts w:ascii="Tahoma" w:hAnsi="Tahoma" w:cs="Tahoma"/>
          <w:bCs/>
          <w:sz w:val="20"/>
        </w:rPr>
        <w:tab/>
      </w:r>
      <w:r w:rsidR="00852AC3">
        <w:rPr>
          <w:rFonts w:ascii="Tahoma" w:hAnsi="Tahoma" w:cs="Tahoma"/>
          <w:bCs/>
          <w:sz w:val="20"/>
        </w:rPr>
        <w:t xml:space="preserve">Mgr. Martinem Dudou </w:t>
      </w:r>
      <w:r>
        <w:rPr>
          <w:rFonts w:ascii="Tahoma" w:hAnsi="Tahoma" w:cs="Tahoma"/>
          <w:bCs/>
          <w:sz w:val="20"/>
        </w:rPr>
        <w:t xml:space="preserve"> </w:t>
      </w:r>
    </w:p>
    <w:p w14:paraId="780DDA5E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IČ:</w:t>
      </w:r>
      <w:r w:rsidRPr="00834AB5">
        <w:rPr>
          <w:rFonts w:ascii="Tahoma" w:hAnsi="Tahoma" w:cs="Tahoma"/>
          <w:bCs/>
          <w:sz w:val="20"/>
        </w:rPr>
        <w:tab/>
      </w:r>
      <w:r w:rsidRPr="00AC59AB">
        <w:rPr>
          <w:rFonts w:ascii="Tahoma" w:hAnsi="Tahoma" w:cs="Tahoma"/>
          <w:bCs/>
          <w:sz w:val="20"/>
        </w:rPr>
        <w:t>61989100</w:t>
      </w:r>
    </w:p>
    <w:p w14:paraId="467F49D9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DIČ: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CZ</w:t>
      </w:r>
      <w:r w:rsidRPr="00AC59AB">
        <w:rPr>
          <w:rFonts w:ascii="Tahoma" w:hAnsi="Tahoma" w:cs="Tahoma"/>
          <w:bCs/>
          <w:sz w:val="20"/>
        </w:rPr>
        <w:t>61989100</w:t>
      </w:r>
    </w:p>
    <w:p w14:paraId="1C40F3DC" w14:textId="77777777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bankovní spojení: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Československá obchodní banka a.s.</w:t>
      </w:r>
    </w:p>
    <w:p w14:paraId="02D7F33A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Cs/>
          <w:sz w:val="20"/>
        </w:rPr>
        <w:t>číslo účtu:</w:t>
      </w:r>
      <w:r>
        <w:rPr>
          <w:rFonts w:ascii="Tahoma" w:hAnsi="Tahoma" w:cs="Tahoma"/>
          <w:bCs/>
          <w:sz w:val="20"/>
        </w:rPr>
        <w:tab/>
        <w:t>100954151/0300</w:t>
      </w:r>
    </w:p>
    <w:p w14:paraId="319AA34E" w14:textId="77777777" w:rsidR="00FF7AE9" w:rsidRPr="00834AB5" w:rsidRDefault="00FF7AE9" w:rsidP="00FF7AE9">
      <w:pPr>
        <w:spacing w:before="120"/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(dále jen „příjemce“)</w:t>
      </w:r>
    </w:p>
    <w:p w14:paraId="1477B9C3" w14:textId="77777777" w:rsidR="00FA4EE2" w:rsidRDefault="00FF7AE9" w:rsidP="00FF7A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501E30D3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3143F754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177421D7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5D430427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6F033E35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5AB27934" w14:textId="18EBA534" w:rsidR="00FA5464" w:rsidRPr="00EC12D7" w:rsidRDefault="00FA4EE2" w:rsidP="00EC12D7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0BE09B02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42A74A68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26DE57D7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3ADCA7B3" w14:textId="77777777" w:rsidR="00FA4EE2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3E1A5AA4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14140C8A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6031BE22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6F57FA70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IV. </w:t>
      </w:r>
    </w:p>
    <w:p w14:paraId="1D2F7D98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41F20111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7C1FC2A3" w14:textId="77777777" w:rsidR="0098339C" w:rsidRPr="00A95EC9" w:rsidRDefault="001E2203" w:rsidP="001E220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95EC9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98339C" w:rsidRPr="00A95EC9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A95EC9" w:rsidRPr="00A95EC9">
        <w:rPr>
          <w:rFonts w:ascii="Tahoma" w:hAnsi="Tahoma" w:cs="Tahoma"/>
          <w:b w:val="0"/>
          <w:bCs w:val="0"/>
          <w:iCs/>
          <w:sz w:val="20"/>
        </w:rPr>
        <w:t>ne</w:t>
      </w:r>
      <w:r w:rsidR="0098339C" w:rsidRPr="00A95EC9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 w:rsidR="0098339C" w:rsidRPr="00A95EC9">
        <w:rPr>
          <w:rFonts w:ascii="Tahoma" w:hAnsi="Tahoma" w:cs="Tahoma"/>
          <w:b w:val="0"/>
          <w:bCs w:val="0"/>
          <w:sz w:val="20"/>
        </w:rPr>
        <w:t xml:space="preserve">dotaci ve výši </w:t>
      </w:r>
      <w:r w:rsidR="0098339C" w:rsidRPr="00D37D32">
        <w:rPr>
          <w:rFonts w:ascii="Tahoma" w:hAnsi="Tahoma" w:cs="Tahoma"/>
          <w:bCs w:val="0"/>
          <w:sz w:val="20"/>
        </w:rPr>
        <w:t xml:space="preserve">Kč </w:t>
      </w:r>
      <w:r w:rsidR="00A95EC9" w:rsidRPr="00D37D32">
        <w:rPr>
          <w:rFonts w:ascii="Tahoma" w:hAnsi="Tahoma" w:cs="Tahoma"/>
          <w:bCs w:val="0"/>
          <w:sz w:val="20"/>
        </w:rPr>
        <w:t>2.800.000</w:t>
      </w:r>
      <w:r w:rsidR="0098339C" w:rsidRPr="00D37D32">
        <w:rPr>
          <w:rFonts w:ascii="Tahoma" w:hAnsi="Tahoma" w:cs="Tahoma"/>
          <w:bCs w:val="0"/>
          <w:sz w:val="20"/>
        </w:rPr>
        <w:t>,--</w:t>
      </w:r>
      <w:r w:rsidR="0098339C" w:rsidRPr="00A95EC9">
        <w:rPr>
          <w:rFonts w:ascii="Tahoma" w:hAnsi="Tahoma" w:cs="Tahoma"/>
          <w:b w:val="0"/>
          <w:bCs w:val="0"/>
          <w:sz w:val="20"/>
        </w:rPr>
        <w:t xml:space="preserve"> (slovy </w:t>
      </w:r>
      <w:proofErr w:type="spellStart"/>
      <w:r w:rsidR="00A95EC9" w:rsidRPr="00A95EC9">
        <w:rPr>
          <w:rFonts w:ascii="Tahoma" w:hAnsi="Tahoma" w:cs="Tahoma"/>
          <w:b w:val="0"/>
          <w:bCs w:val="0"/>
          <w:sz w:val="20"/>
        </w:rPr>
        <w:t>dvamiliónyosmsettisíc</w:t>
      </w:r>
      <w:proofErr w:type="spellEnd"/>
      <w:r w:rsidR="0098339C" w:rsidRPr="00A95EC9">
        <w:rPr>
          <w:rFonts w:ascii="Tahoma" w:hAnsi="Tahoma" w:cs="Tahoma"/>
          <w:b w:val="0"/>
          <w:bCs w:val="0"/>
          <w:sz w:val="20"/>
        </w:rPr>
        <w:t xml:space="preserve"> korun českých) účelově určenou k úhradě uznatelných nákladů projektu</w:t>
      </w:r>
      <w:r w:rsidR="00A95EC9" w:rsidRPr="00A95EC9">
        <w:rPr>
          <w:rFonts w:ascii="Tahoma" w:hAnsi="Tahoma" w:cs="Tahoma"/>
          <w:b w:val="0"/>
          <w:bCs w:val="0"/>
          <w:sz w:val="20"/>
        </w:rPr>
        <w:t xml:space="preserve"> </w:t>
      </w:r>
      <w:r w:rsidR="00A7577C" w:rsidRPr="00A7577C">
        <w:rPr>
          <w:rFonts w:ascii="Tahoma" w:hAnsi="Tahoma" w:cs="Tahoma"/>
          <w:bCs w:val="0"/>
          <w:sz w:val="20"/>
        </w:rPr>
        <w:t>Podpora podnikavosti a inovativního podnikání v kraji</w:t>
      </w:r>
      <w:r w:rsidR="0098339C" w:rsidRPr="00A95EC9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smlouvy. </w:t>
      </w:r>
    </w:p>
    <w:p w14:paraId="697AE2C5" w14:textId="77777777" w:rsidR="00FA4EE2" w:rsidRPr="00BD6A69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Pr="00A3613D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 příjemcem </w:t>
      </w:r>
      <w:r w:rsidRPr="00A3613D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2A5A8DA3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6EF87988" w14:textId="77777777" w:rsidR="002F3F49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4D5B5602" w14:textId="77777777" w:rsidR="00FA4EE2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43FF7174" w14:textId="77777777" w:rsidR="00FA4EE2" w:rsidRPr="006B5DBB" w:rsidRDefault="00FA4EE2" w:rsidP="006B5DBB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6B5DBB">
        <w:rPr>
          <w:rFonts w:ascii="Tahoma" w:hAnsi="Tahoma" w:cs="Tahoma"/>
          <w:b w:val="0"/>
          <w:bCs w:val="0"/>
          <w:sz w:val="20"/>
        </w:rPr>
        <w:t xml:space="preserve"> 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</w:t>
      </w:r>
      <w:r w:rsidRPr="00D37D32">
        <w:rPr>
          <w:rFonts w:ascii="Tahoma" w:hAnsi="Tahoma" w:cs="Tahoma"/>
          <w:b w:val="0"/>
          <w:bCs w:val="0"/>
          <w:iCs/>
          <w:sz w:val="20"/>
        </w:rPr>
        <w:t xml:space="preserve">Kč </w:t>
      </w:r>
      <w:r w:rsidR="006B5DBB" w:rsidRPr="00D37D32">
        <w:rPr>
          <w:rFonts w:ascii="Tahoma" w:hAnsi="Tahoma" w:cs="Tahoma"/>
          <w:b w:val="0"/>
          <w:bCs w:val="0"/>
          <w:iCs/>
          <w:sz w:val="20"/>
        </w:rPr>
        <w:t>2.800.000</w:t>
      </w:r>
      <w:r w:rsidRPr="00D37D32">
        <w:rPr>
          <w:rFonts w:ascii="Tahoma" w:hAnsi="Tahoma" w:cs="Tahoma"/>
          <w:b w:val="0"/>
          <w:bCs w:val="0"/>
          <w:iCs/>
          <w:sz w:val="20"/>
        </w:rPr>
        <w:t>,--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 (slovy </w:t>
      </w:r>
      <w:proofErr w:type="spellStart"/>
      <w:r w:rsidR="006B5DBB" w:rsidRPr="006B5DBB">
        <w:rPr>
          <w:rFonts w:ascii="Tahoma" w:hAnsi="Tahoma" w:cs="Tahoma"/>
          <w:b w:val="0"/>
          <w:bCs w:val="0"/>
          <w:iCs/>
          <w:sz w:val="20"/>
        </w:rPr>
        <w:t>dvamilionyosmsettisíc</w:t>
      </w:r>
      <w:proofErr w:type="spellEnd"/>
      <w:r w:rsidRPr="006B5DBB">
        <w:rPr>
          <w:rFonts w:ascii="Tahoma" w:hAnsi="Tahoma" w:cs="Tahoma"/>
          <w:b w:val="0"/>
          <w:bCs w:val="0"/>
          <w:iCs/>
          <w:sz w:val="20"/>
        </w:rPr>
        <w:t xml:space="preserve"> korun českých) ve lhůtě do </w:t>
      </w:r>
      <w:r w:rsidR="006B5DBB" w:rsidRPr="006B5DBB">
        <w:rPr>
          <w:rFonts w:ascii="Tahoma" w:hAnsi="Tahoma" w:cs="Tahoma"/>
          <w:b w:val="0"/>
          <w:bCs w:val="0"/>
          <w:iCs/>
          <w:sz w:val="20"/>
        </w:rPr>
        <w:t>30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</w:t>
      </w:r>
      <w:r w:rsidRPr="006B5DBB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39B04A1B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  <w:bookmarkStart w:id="0" w:name="_GoBack"/>
      <w:bookmarkEnd w:id="0"/>
    </w:p>
    <w:p w14:paraId="3B17B4EB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17845D50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4BFC738B" w14:textId="2443B639" w:rsidR="00FA4EE2" w:rsidRPr="004A4DE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84D00" w:rsidRPr="00EC12D7">
        <w:rPr>
          <w:rFonts w:ascii="Tahoma" w:hAnsi="Tahoma" w:cs="Tahoma"/>
          <w:sz w:val="20"/>
        </w:rPr>
        <w:t xml:space="preserve"> </w:t>
      </w:r>
    </w:p>
    <w:p w14:paraId="26B7A748" w14:textId="77777777" w:rsidR="004A4DEC" w:rsidRPr="0090487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04875">
        <w:rPr>
          <w:rFonts w:ascii="Tahoma" w:hAnsi="Tahoma" w:cs="Tahoma"/>
          <w:sz w:val="20"/>
        </w:rPr>
        <w:t>u</w:t>
      </w:r>
      <w:r w:rsidRPr="00904875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04875">
        <w:rPr>
          <w:rFonts w:ascii="Tahoma" w:hAnsi="Tahoma" w:cs="Tahoma"/>
          <w:sz w:val="20"/>
        </w:rPr>
        <w:t>tuto skutečnost poskytovateli</w:t>
      </w:r>
      <w:r w:rsidRPr="00904875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26E04" w:rsidRPr="00EC12D7">
        <w:rPr>
          <w:rFonts w:ascii="Tahoma" w:hAnsi="Tahoma" w:cs="Tahoma"/>
          <w:sz w:val="20"/>
        </w:rPr>
        <w:t xml:space="preserve"> </w:t>
      </w:r>
    </w:p>
    <w:p w14:paraId="2EE97F27" w14:textId="5EC921DD" w:rsidR="00FA4EE2" w:rsidRDefault="004A4DEC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bCs/>
          <w:i/>
          <w:iCs/>
          <w:color w:val="3366FF"/>
          <w:sz w:val="20"/>
        </w:rPr>
        <w:t>.</w:t>
      </w:r>
    </w:p>
    <w:p w14:paraId="4EBFC4F9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2DF45B13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1256C0D8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2530E940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C4F18">
        <w:rPr>
          <w:rFonts w:ascii="Tahoma" w:hAnsi="Tahoma" w:cs="Tahoma"/>
          <w:sz w:val="20"/>
        </w:rPr>
        <w:t>dosáhnout stanoveného účelu, tedy zrealizovat projekt</w:t>
      </w:r>
      <w:r w:rsidRPr="001D6F1A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 xml:space="preserve">nejpozději do </w:t>
      </w:r>
      <w:r w:rsidR="00017F6E" w:rsidRPr="00017F6E">
        <w:rPr>
          <w:rFonts w:ascii="Tahoma" w:hAnsi="Tahoma" w:cs="Tahoma"/>
          <w:b/>
          <w:sz w:val="20"/>
        </w:rPr>
        <w:t>30.</w:t>
      </w:r>
      <w:r w:rsidR="00017F6E">
        <w:rPr>
          <w:rFonts w:ascii="Tahoma" w:hAnsi="Tahoma" w:cs="Tahoma"/>
          <w:b/>
          <w:sz w:val="20"/>
        </w:rPr>
        <w:t xml:space="preserve"> </w:t>
      </w:r>
      <w:r w:rsidR="00017F6E" w:rsidRPr="00017F6E">
        <w:rPr>
          <w:rFonts w:ascii="Tahoma" w:hAnsi="Tahoma" w:cs="Tahoma"/>
          <w:b/>
          <w:sz w:val="20"/>
        </w:rPr>
        <w:t>9.</w:t>
      </w:r>
      <w:r w:rsidR="00017F6E">
        <w:rPr>
          <w:rFonts w:ascii="Tahoma" w:hAnsi="Tahoma" w:cs="Tahoma"/>
          <w:b/>
          <w:sz w:val="20"/>
        </w:rPr>
        <w:t xml:space="preserve"> </w:t>
      </w:r>
      <w:r w:rsidR="00017F6E" w:rsidRPr="00017F6E">
        <w:rPr>
          <w:rFonts w:ascii="Tahoma" w:hAnsi="Tahoma" w:cs="Tahoma"/>
          <w:b/>
          <w:sz w:val="20"/>
        </w:rPr>
        <w:t>2018</w:t>
      </w:r>
      <w:r>
        <w:rPr>
          <w:rFonts w:ascii="Tahoma" w:hAnsi="Tahoma" w:cs="Tahoma"/>
          <w:sz w:val="20"/>
        </w:rPr>
        <w:t>,</w:t>
      </w:r>
    </w:p>
    <w:p w14:paraId="6070FA5D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620F65">
        <w:rPr>
          <w:rFonts w:ascii="Tahoma" w:hAnsi="Tahoma" w:cs="Tahoma"/>
          <w:sz w:val="20"/>
        </w:rPr>
        <w:t xml:space="preserve"> </w:t>
      </w:r>
    </w:p>
    <w:p w14:paraId="6941B1E0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>
        <w:rPr>
          <w:rFonts w:ascii="Tahoma" w:hAnsi="Tahoma" w:cs="Tahoma"/>
          <w:sz w:val="20"/>
        </w:rPr>
        <w:t xml:space="preserve"> </w:t>
      </w:r>
    </w:p>
    <w:p w14:paraId="1851D464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164DB707" w14:textId="77777777" w:rsidR="00E57A10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1D0C">
        <w:rPr>
          <w:rFonts w:ascii="Tahoma" w:hAnsi="Tahoma" w:cs="Tahoma"/>
          <w:sz w:val="20"/>
        </w:rPr>
        <w:t>předložit poskytovateli</w:t>
      </w:r>
      <w:r>
        <w:rPr>
          <w:rFonts w:ascii="Tahoma" w:hAnsi="Tahoma" w:cs="Tahoma"/>
          <w:sz w:val="20"/>
        </w:rPr>
        <w:t xml:space="preserve"> </w:t>
      </w:r>
      <w:r w:rsidRPr="00036290">
        <w:rPr>
          <w:rFonts w:ascii="Tahoma" w:hAnsi="Tahoma" w:cs="Tahoma"/>
          <w:b/>
          <w:sz w:val="20"/>
        </w:rPr>
        <w:t>průběžné vyúčtování</w:t>
      </w:r>
      <w:r w:rsidRPr="002C1D0C">
        <w:rPr>
          <w:rFonts w:ascii="Tahoma" w:hAnsi="Tahoma" w:cs="Tahoma"/>
          <w:sz w:val="20"/>
        </w:rPr>
        <w:t xml:space="preserve"> realizace projektu</w:t>
      </w:r>
      <w:r>
        <w:rPr>
          <w:rFonts w:ascii="Tahoma" w:hAnsi="Tahoma" w:cs="Tahoma"/>
          <w:sz w:val="20"/>
        </w:rPr>
        <w:t xml:space="preserve"> zpracované </w:t>
      </w:r>
      <w:r w:rsidRPr="002C1D0C">
        <w:rPr>
          <w:rFonts w:ascii="Tahoma" w:hAnsi="Tahoma" w:cs="Tahoma"/>
          <w:sz w:val="20"/>
        </w:rPr>
        <w:t>k 31. 12. 20</w:t>
      </w:r>
      <w:r w:rsidR="00017F6E">
        <w:rPr>
          <w:rFonts w:ascii="Tahoma" w:hAnsi="Tahoma" w:cs="Tahoma"/>
          <w:sz w:val="20"/>
        </w:rPr>
        <w:t>17</w:t>
      </w:r>
      <w:r w:rsidR="006546FE">
        <w:rPr>
          <w:rFonts w:ascii="Tahoma" w:hAnsi="Tahoma" w:cs="Tahoma"/>
          <w:sz w:val="20"/>
        </w:rPr>
        <w:t xml:space="preserve"> nejpozději do 15. 1. následujícího kalendářního roku.</w:t>
      </w:r>
      <w:r>
        <w:rPr>
          <w:rFonts w:ascii="Tahoma" w:hAnsi="Tahoma" w:cs="Tahoma"/>
          <w:sz w:val="20"/>
        </w:rPr>
        <w:t xml:space="preserve"> </w:t>
      </w:r>
      <w:r w:rsidRPr="002C1D0C">
        <w:rPr>
          <w:rFonts w:ascii="Tahoma" w:hAnsi="Tahoma" w:cs="Tahoma"/>
          <w:sz w:val="20"/>
        </w:rPr>
        <w:t>Průběžné vyúčtování se považuje za 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 xml:space="preserve">, </w:t>
      </w:r>
    </w:p>
    <w:p w14:paraId="3E7351F2" w14:textId="77777777" w:rsidR="00FA4EE2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57A10">
        <w:rPr>
          <w:rFonts w:ascii="Tahoma" w:hAnsi="Tahoma" w:cs="Tahoma"/>
          <w:sz w:val="20"/>
        </w:rPr>
        <w:lastRenderedPageBreak/>
        <w:t xml:space="preserve">předložit poskytovateli průběžné vyúčtování dle písm. g) tohoto odstavce smlouvy, které obsahuje </w:t>
      </w:r>
      <w:r w:rsidR="0086498F">
        <w:rPr>
          <w:rFonts w:ascii="Tahoma" w:hAnsi="Tahoma" w:cs="Tahoma"/>
          <w:sz w:val="20"/>
        </w:rPr>
        <w:t>popis postupu prací na projektu a</w:t>
      </w:r>
      <w:r w:rsidRPr="00E57A10">
        <w:rPr>
          <w:rFonts w:ascii="Tahoma" w:hAnsi="Tahoma" w:cs="Tahoma"/>
          <w:sz w:val="20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>
        <w:rPr>
          <w:rFonts w:ascii="Tahoma" w:hAnsi="Tahoma" w:cs="Tahoma"/>
          <w:sz w:val="20"/>
        </w:rPr>
        <w:t xml:space="preserve"> </w:t>
      </w:r>
    </w:p>
    <w:p w14:paraId="691B98EA" w14:textId="77777777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</w:t>
      </w:r>
      <w:r w:rsidRPr="00017F6E">
        <w:rPr>
          <w:rFonts w:ascii="Tahoma" w:hAnsi="Tahoma" w:cs="Tahoma"/>
          <w:b/>
          <w:sz w:val="20"/>
        </w:rPr>
        <w:t>závěrečné vyúčtování</w:t>
      </w:r>
      <w:r w:rsidRPr="0086498F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017F6E">
        <w:rPr>
          <w:rFonts w:ascii="Tahoma" w:hAnsi="Tahoma" w:cs="Tahoma"/>
          <w:b/>
          <w:sz w:val="20"/>
        </w:rPr>
        <w:t>31. 10. 2018</w:t>
      </w:r>
      <w:r w:rsidRPr="0086498F">
        <w:rPr>
          <w:rFonts w:ascii="Tahoma" w:hAnsi="Tahoma" w:cs="Tahoma"/>
          <w:b/>
          <w:sz w:val="20"/>
        </w:rPr>
        <w:t xml:space="preserve">. </w:t>
      </w:r>
      <w:r w:rsidRPr="0086498F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62C62757" w14:textId="65250D8D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</w:t>
      </w:r>
      <w:r w:rsidR="0086498F" w:rsidRPr="00017F6E">
        <w:rPr>
          <w:rFonts w:ascii="Tahoma" w:hAnsi="Tahoma" w:cs="Tahoma"/>
          <w:sz w:val="20"/>
        </w:rPr>
        <w:t xml:space="preserve">. </w:t>
      </w:r>
      <w:r w:rsidR="006546FE" w:rsidRPr="00017F6E">
        <w:rPr>
          <w:rFonts w:ascii="Tahoma" w:hAnsi="Tahoma" w:cs="Tahoma"/>
          <w:sz w:val="20"/>
        </w:rPr>
        <w:t>i)</w:t>
      </w:r>
      <w:r w:rsidR="006546FE" w:rsidRPr="000B38B0">
        <w:rPr>
          <w:rFonts w:ascii="Tahoma" w:hAnsi="Tahoma" w:cs="Tahoma"/>
          <w:i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 xml:space="preserve"> 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66E028BE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4087EFB1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3A033E01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296E8B00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0D7424A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2D16C8B5" w14:textId="77777777" w:rsidR="00FA4EE2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140CB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>
        <w:rPr>
          <w:rFonts w:ascii="Tahoma" w:hAnsi="Tahoma" w:cs="Tahoma"/>
          <w:sz w:val="20"/>
        </w:rPr>
        <w:t xml:space="preserve">, </w:t>
      </w:r>
      <w:r w:rsidR="00FA4EE2">
        <w:rPr>
          <w:rFonts w:ascii="Tahoma" w:hAnsi="Tahoma" w:cs="Tahoma"/>
          <w:sz w:val="20"/>
        </w:rPr>
        <w:t xml:space="preserve"> </w:t>
      </w:r>
    </w:p>
    <w:p w14:paraId="5E1E8797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A3613D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5444A2C4" w14:textId="512F7C8C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0B1F2C">
        <w:rPr>
          <w:rFonts w:ascii="Tahoma" w:hAnsi="Tahoma" w:cs="Tahoma"/>
          <w:sz w:val="20"/>
        </w:rPr>
        <w:t>1720208080</w:t>
      </w:r>
      <w:r>
        <w:rPr>
          <w:rFonts w:ascii="Tahoma" w:hAnsi="Tahoma" w:cs="Tahoma"/>
          <w:sz w:val="20"/>
        </w:rPr>
        <w:t xml:space="preserve">, </w:t>
      </w:r>
    </w:p>
    <w:p w14:paraId="68251D28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72DC6D35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017F6E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</w:t>
      </w:r>
      <w:r w:rsidR="00036290">
        <w:rPr>
          <w:rFonts w:ascii="Tahoma" w:hAnsi="Tahoma" w:cs="Tahoma"/>
          <w:sz w:val="20"/>
        </w:rPr>
        <w:t xml:space="preserve">kalendářních </w:t>
      </w:r>
      <w:r>
        <w:rPr>
          <w:rFonts w:ascii="Tahoma" w:hAnsi="Tahoma" w:cs="Tahoma"/>
          <w:sz w:val="20"/>
        </w:rPr>
        <w:t xml:space="preserve"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</w:t>
      </w:r>
      <w:r w:rsidR="00C92CCF">
        <w:rPr>
          <w:rFonts w:ascii="Tahoma" w:hAnsi="Tahoma" w:cs="Tahoma"/>
          <w:sz w:val="20"/>
        </w:rPr>
        <w:t>o</w:t>
      </w:r>
      <w:r w:rsidRPr="001D2DEF">
        <w:rPr>
          <w:rFonts w:ascii="Tahoma" w:hAnsi="Tahoma" w:cs="Tahoma"/>
          <w:sz w:val="20"/>
        </w:rPr>
        <w:t xml:space="preserve"> uzavírat ke smlouvě dodatek,</w:t>
      </w:r>
    </w:p>
    <w:p w14:paraId="0D5676C1" w14:textId="77777777" w:rsidR="00FA4EE2" w:rsidRPr="001D2DEF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</w:p>
    <w:p w14:paraId="49167E30" w14:textId="77777777" w:rsidR="00FA4EE2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0484">
        <w:rPr>
          <w:rFonts w:ascii="Tahoma" w:hAnsi="Tahoma" w:cs="Tahoma"/>
          <w:sz w:val="20"/>
        </w:rPr>
        <w:t>dodržovat podmínky povinné publicity stanovené v čl. VII této smlouvy</w:t>
      </w:r>
      <w:r w:rsidR="00FA4EE2">
        <w:rPr>
          <w:rFonts w:ascii="Tahoma" w:hAnsi="Tahoma" w:cs="Tahoma"/>
          <w:sz w:val="20"/>
        </w:rPr>
        <w:t>.</w:t>
      </w:r>
      <w:r w:rsidR="00A40AF3">
        <w:rPr>
          <w:rFonts w:ascii="Tahoma" w:hAnsi="Tahoma" w:cs="Tahoma"/>
          <w:sz w:val="20"/>
        </w:rPr>
        <w:t xml:space="preserve"> </w:t>
      </w:r>
    </w:p>
    <w:p w14:paraId="7EF3DA7D" w14:textId="36F29044" w:rsidR="00FA4EE2" w:rsidRPr="001D2DEF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>
        <w:rPr>
          <w:rFonts w:ascii="Tahoma" w:hAnsi="Tahoma" w:cs="Tahoma"/>
          <w:b w:val="0"/>
          <w:bCs w:val="0"/>
          <w:sz w:val="20"/>
        </w:rPr>
        <w:t>g), h</w:t>
      </w:r>
      <w:r w:rsidR="005C0383">
        <w:rPr>
          <w:rFonts w:ascii="Tahoma" w:hAnsi="Tahoma" w:cs="Tahoma"/>
          <w:b w:val="0"/>
          <w:bCs w:val="0"/>
          <w:sz w:val="20"/>
        </w:rPr>
        <w:t>),</w:t>
      </w:r>
      <w:r w:rsidR="000C1DF5">
        <w:rPr>
          <w:rFonts w:ascii="Tahoma" w:hAnsi="Tahoma" w:cs="Tahoma"/>
          <w:b w:val="0"/>
          <w:bCs w:val="0"/>
          <w:sz w:val="20"/>
        </w:rPr>
        <w:t xml:space="preserve"> i), j), </w:t>
      </w:r>
      <w:r w:rsidR="004A4DEC">
        <w:rPr>
          <w:rFonts w:ascii="Tahoma" w:hAnsi="Tahoma" w:cs="Tahoma"/>
          <w:b w:val="0"/>
          <w:bCs w:val="0"/>
          <w:sz w:val="20"/>
        </w:rPr>
        <w:t>m</w:t>
      </w:r>
      <w:r w:rsidR="000C1DF5">
        <w:rPr>
          <w:rFonts w:ascii="Tahoma" w:hAnsi="Tahoma" w:cs="Tahoma"/>
          <w:b w:val="0"/>
          <w:bCs w:val="0"/>
          <w:sz w:val="20"/>
        </w:rPr>
        <w:t xml:space="preserve">), </w:t>
      </w:r>
      <w:r w:rsidR="004A4DEC">
        <w:rPr>
          <w:rFonts w:ascii="Tahoma" w:hAnsi="Tahoma" w:cs="Tahoma"/>
          <w:b w:val="0"/>
          <w:bCs w:val="0"/>
          <w:sz w:val="20"/>
        </w:rPr>
        <w:t>o</w:t>
      </w:r>
      <w:r w:rsidR="005C0383">
        <w:rPr>
          <w:rFonts w:ascii="Tahoma" w:hAnsi="Tahoma" w:cs="Tahoma"/>
          <w:b w:val="0"/>
          <w:bCs w:val="0"/>
          <w:sz w:val="20"/>
        </w:rPr>
        <w:t xml:space="preserve">), </w:t>
      </w:r>
      <w:r w:rsidR="004A4DEC">
        <w:rPr>
          <w:rFonts w:ascii="Tahoma" w:hAnsi="Tahoma" w:cs="Tahoma"/>
          <w:b w:val="0"/>
          <w:bCs w:val="0"/>
          <w:sz w:val="20"/>
        </w:rPr>
        <w:t>p</w:t>
      </w:r>
      <w:r w:rsidR="000C1DF5">
        <w:rPr>
          <w:rFonts w:ascii="Tahoma" w:hAnsi="Tahoma" w:cs="Tahoma"/>
          <w:b w:val="0"/>
          <w:bCs w:val="0"/>
          <w:sz w:val="20"/>
        </w:rPr>
        <w:t xml:space="preserve">) a </w:t>
      </w:r>
      <w:r w:rsidR="004A4DEC">
        <w:rPr>
          <w:rFonts w:ascii="Tahoma" w:hAnsi="Tahoma" w:cs="Tahoma"/>
          <w:b w:val="0"/>
          <w:bCs w:val="0"/>
          <w:sz w:val="20"/>
        </w:rPr>
        <w:t>q</w:t>
      </w:r>
      <w:r>
        <w:rPr>
          <w:rFonts w:ascii="Tahoma" w:hAnsi="Tahoma" w:cs="Tahoma"/>
          <w:b w:val="0"/>
          <w:bCs w:val="0"/>
          <w:sz w:val="20"/>
        </w:rPr>
        <w:t>) je</w:t>
      </w:r>
      <w:r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1D2DEF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D2DEF">
        <w:rPr>
          <w:rFonts w:ascii="Tahoma" w:hAnsi="Tahoma" w:cs="Tahoma"/>
          <w:b w:val="0"/>
          <w:bCs w:val="0"/>
          <w:sz w:val="20"/>
        </w:rPr>
        <w:t xml:space="preserve">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b w:val="0"/>
          <w:bCs w:val="0"/>
          <w:sz w:val="20"/>
        </w:rPr>
        <w:t>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6C11F28E" w14:textId="77777777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 xml:space="preserve">) a </w:t>
      </w:r>
      <w:r w:rsidR="000C1DF5">
        <w:rPr>
          <w:rFonts w:ascii="Tahoma" w:hAnsi="Tahoma" w:cs="Tahoma"/>
          <w:bCs/>
          <w:sz w:val="20"/>
        </w:rPr>
        <w:t>i</w:t>
      </w:r>
      <w:r w:rsidRPr="001D2DEF">
        <w:rPr>
          <w:rFonts w:ascii="Tahoma" w:hAnsi="Tahoma" w:cs="Tahoma"/>
          <w:bCs/>
          <w:sz w:val="20"/>
        </w:rPr>
        <w:t>) po stanovené lhůtě:</w:t>
      </w:r>
    </w:p>
    <w:p w14:paraId="07932940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 xml:space="preserve">  5 % poskytnuté dotace</w:t>
      </w:r>
      <w:r>
        <w:rPr>
          <w:rFonts w:ascii="Tahoma" w:hAnsi="Tahoma" w:cs="Tahoma"/>
          <w:bCs/>
          <w:sz w:val="20"/>
        </w:rPr>
        <w:t>,</w:t>
      </w:r>
    </w:p>
    <w:p w14:paraId="33A232E0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8 do 30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70867ECF" w14:textId="77777777" w:rsidR="00FA4EE2" w:rsidRPr="001D2DEF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31 do 50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>20 % poskytnuté dotace</w:t>
      </w:r>
      <w:r>
        <w:rPr>
          <w:rFonts w:ascii="Tahoma" w:hAnsi="Tahoma" w:cs="Tahoma"/>
          <w:bCs/>
          <w:sz w:val="20"/>
        </w:rPr>
        <w:t>,</w:t>
      </w:r>
    </w:p>
    <w:p w14:paraId="72BBB751" w14:textId="77777777" w:rsidR="000C1DF5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>Porušení podmínky stanovené v odst. 3 písm. h) spočívající ve formálních nedostatcích průběžného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  <w:t>10 % poskytnuté dotace,</w:t>
      </w:r>
    </w:p>
    <w:p w14:paraId="2674A2D3" w14:textId="77777777" w:rsidR="000C1DF5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lastRenderedPageBreak/>
        <w:t>Porušení podmínky stanovené v odst. 3 písm. j)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  <w:t>10 % poskytnuté dotace,</w:t>
      </w:r>
    </w:p>
    <w:p w14:paraId="639750FE" w14:textId="129556F3" w:rsidR="00FA4EE2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4A4DEC">
        <w:rPr>
          <w:rFonts w:ascii="Tahoma" w:hAnsi="Tahoma" w:cs="Tahoma"/>
          <w:bCs/>
          <w:sz w:val="20"/>
        </w:rPr>
        <w:t>m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r w:rsidRPr="007564F1">
        <w:rPr>
          <w:rFonts w:ascii="Tahoma" w:hAnsi="Tahoma" w:cs="Tahoma"/>
          <w:bCs/>
          <w:sz w:val="20"/>
        </w:rPr>
        <w:t xml:space="preserve"> % poskytnuté dotace</w:t>
      </w:r>
      <w:r>
        <w:rPr>
          <w:rFonts w:ascii="Tahoma" w:hAnsi="Tahoma" w:cs="Tahoma"/>
          <w:bCs/>
          <w:sz w:val="20"/>
        </w:rPr>
        <w:t>,</w:t>
      </w:r>
    </w:p>
    <w:p w14:paraId="3F0B0008" w14:textId="06355E61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4A4DEC">
        <w:rPr>
          <w:rFonts w:ascii="Tahoma" w:hAnsi="Tahoma" w:cs="Tahoma"/>
          <w:bCs/>
          <w:sz w:val="20"/>
        </w:rPr>
        <w:t>o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240D11FE" w14:textId="48726842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 w:rsidR="000C1DF5">
        <w:rPr>
          <w:rFonts w:ascii="Tahoma" w:hAnsi="Tahoma" w:cs="Tahoma"/>
          <w:bCs/>
          <w:sz w:val="20"/>
        </w:rPr>
        <w:t xml:space="preserve">. </w:t>
      </w:r>
      <w:r w:rsidR="004A4DEC">
        <w:rPr>
          <w:rFonts w:ascii="Tahoma" w:hAnsi="Tahoma" w:cs="Tahoma"/>
          <w:bCs/>
          <w:sz w:val="20"/>
        </w:rPr>
        <w:t>p</w:t>
      </w:r>
      <w:r w:rsidRPr="00A95DCD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24780402" w14:textId="77E1F6FA" w:rsidR="00FA4EE2" w:rsidRPr="001D2DEF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4A4DEC">
        <w:rPr>
          <w:rFonts w:ascii="Tahoma" w:hAnsi="Tahoma" w:cs="Tahoma"/>
          <w:bCs/>
          <w:sz w:val="20"/>
        </w:rPr>
        <w:t>q</w:t>
      </w:r>
      <w:r w:rsidRPr="001D2DEF">
        <w:rPr>
          <w:rFonts w:ascii="Tahoma" w:hAnsi="Tahoma" w:cs="Tahoma"/>
          <w:bCs/>
          <w:sz w:val="20"/>
        </w:rPr>
        <w:t>)  5 % poskytnuté dotace</w:t>
      </w:r>
      <w:r>
        <w:rPr>
          <w:rFonts w:ascii="Tahoma" w:hAnsi="Tahoma" w:cs="Tahoma"/>
          <w:bCs/>
          <w:sz w:val="20"/>
        </w:rPr>
        <w:t>.</w:t>
      </w:r>
      <w:r w:rsidR="002D217A">
        <w:rPr>
          <w:rFonts w:ascii="Tahoma" w:hAnsi="Tahoma" w:cs="Tahoma"/>
          <w:bCs/>
          <w:sz w:val="20"/>
        </w:rPr>
        <w:t xml:space="preserve"> </w:t>
      </w:r>
    </w:p>
    <w:p w14:paraId="2B3E8630" w14:textId="77777777" w:rsidR="00FA4EE2" w:rsidRPr="000B1F2C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0B1F2C">
        <w:rPr>
          <w:rFonts w:ascii="Tahoma" w:hAnsi="Tahoma" w:cs="Tahoma"/>
          <w:b w:val="0"/>
          <w:bCs w:val="0"/>
          <w:sz w:val="20"/>
        </w:rPr>
        <w:t xml:space="preserve">Poskytovatel prohlašuje, že poskytnutí dotace podle této smlouvy je poskytnutím podpory </w:t>
      </w:r>
      <w:r w:rsidRPr="000B1F2C">
        <w:rPr>
          <w:rFonts w:ascii="Tahoma" w:hAnsi="Tahoma" w:cs="Tahoma"/>
          <w:b w:val="0"/>
          <w:bCs w:val="0"/>
          <w:i/>
          <w:sz w:val="20"/>
        </w:rPr>
        <w:t>de </w:t>
      </w:r>
      <w:proofErr w:type="spellStart"/>
      <w:r w:rsidRPr="000B1F2C">
        <w:rPr>
          <w:rFonts w:ascii="Tahoma" w:hAnsi="Tahoma" w:cs="Tahoma"/>
          <w:b w:val="0"/>
          <w:bCs w:val="0"/>
          <w:i/>
          <w:sz w:val="20"/>
        </w:rPr>
        <w:t>minimis</w:t>
      </w:r>
      <w:proofErr w:type="spellEnd"/>
      <w:r w:rsidRPr="000B1F2C">
        <w:rPr>
          <w:rFonts w:ascii="Tahoma" w:hAnsi="Tahoma" w:cs="Tahoma"/>
          <w:b w:val="0"/>
          <w:bCs w:val="0"/>
          <w:sz w:val="20"/>
        </w:rPr>
        <w:t xml:space="preserve"> ve výši Kč ...,-- ve smyslu Nařízení Komise (EU) č. 1407/2013 ze dne </w:t>
      </w:r>
      <w:r w:rsidRPr="000B1F2C">
        <w:rPr>
          <w:rFonts w:ascii="Tahoma" w:hAnsi="Tahoma" w:cs="Tahoma"/>
          <w:b w:val="0"/>
          <w:bCs w:val="0"/>
          <w:sz w:val="20"/>
        </w:rPr>
        <w:br/>
        <w:t xml:space="preserve">18. 12. 2013, o použití článků 107 a 108 Smlouvy o fungování Evropské unie na podporu </w:t>
      </w:r>
      <w:r w:rsidRPr="000B1F2C">
        <w:rPr>
          <w:rFonts w:ascii="Tahoma" w:hAnsi="Tahoma" w:cs="Tahoma"/>
          <w:b w:val="0"/>
          <w:bCs w:val="0"/>
          <w:i/>
          <w:sz w:val="20"/>
        </w:rPr>
        <w:t>de </w:t>
      </w:r>
      <w:proofErr w:type="spellStart"/>
      <w:r w:rsidRPr="000B1F2C">
        <w:rPr>
          <w:rFonts w:ascii="Tahoma" w:hAnsi="Tahoma" w:cs="Tahoma"/>
          <w:b w:val="0"/>
          <w:bCs w:val="0"/>
          <w:i/>
          <w:sz w:val="20"/>
        </w:rPr>
        <w:t>minimis</w:t>
      </w:r>
      <w:proofErr w:type="spellEnd"/>
      <w:r w:rsidRPr="000B1F2C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Pr="000B1F2C">
        <w:rPr>
          <w:rFonts w:ascii="Tahoma" w:hAnsi="Tahoma" w:cs="Tahoma"/>
          <w:b w:val="0"/>
          <w:bCs w:val="0"/>
          <w:sz w:val="20"/>
        </w:rPr>
        <w:t xml:space="preserve">(publikováno v Úředním věstníku Evropské unie dne 24. 12. 2013 v částce L 352). Za den poskytnutí podpory de </w:t>
      </w:r>
      <w:proofErr w:type="spellStart"/>
      <w:r w:rsidRPr="000B1F2C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0B1F2C">
        <w:rPr>
          <w:rFonts w:ascii="Tahoma" w:hAnsi="Tahoma" w:cs="Tahoma"/>
          <w:b w:val="0"/>
          <w:bCs w:val="0"/>
          <w:sz w:val="20"/>
        </w:rPr>
        <w:t xml:space="preserve"> podle této smlouvy se považuje den, kdy tato smlouva nabude účinnosti.</w:t>
      </w:r>
    </w:p>
    <w:p w14:paraId="47955148" w14:textId="5A1C83A1" w:rsidR="00FA4EE2" w:rsidRPr="000B1F2C" w:rsidRDefault="00FA4EE2" w:rsidP="000B1F2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0B1F2C">
        <w:rPr>
          <w:rFonts w:ascii="Tahoma" w:hAnsi="Tahoma" w:cs="Tahoma"/>
          <w:b w:val="0"/>
          <w:bCs w:val="0"/>
          <w:sz w:val="20"/>
        </w:rPr>
        <w:t xml:space="preserve">Příjemce prohlašuje, že nenastaly okolnosti, které by vylučovaly aplikaci pravidla de </w:t>
      </w:r>
      <w:proofErr w:type="spellStart"/>
      <w:r w:rsidRPr="000B1F2C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0B1F2C">
        <w:rPr>
          <w:rFonts w:ascii="Tahoma" w:hAnsi="Tahoma" w:cs="Tahoma"/>
          <w:b w:val="0"/>
          <w:bCs w:val="0"/>
          <w:sz w:val="20"/>
        </w:rPr>
        <w:t xml:space="preserve"> dle Nařízení Komise (EU) č. 1407/2013, </w:t>
      </w:r>
      <w:r w:rsidRPr="000B1F2C">
        <w:rPr>
          <w:rFonts w:ascii="Tahoma" w:hAnsi="Tahoma" w:cs="Tahoma"/>
          <w:b w:val="0"/>
          <w:sz w:val="20"/>
          <w:szCs w:val="20"/>
        </w:rPr>
        <w:t>zejména že poskytnutím této dotace nedojde k takové kumulaci s jinou veřejnou podpor</w:t>
      </w:r>
      <w:r w:rsidR="00D41275" w:rsidRPr="000B1F2C">
        <w:rPr>
          <w:rFonts w:ascii="Tahoma" w:hAnsi="Tahoma" w:cs="Tahoma"/>
          <w:b w:val="0"/>
          <w:sz w:val="20"/>
          <w:szCs w:val="20"/>
        </w:rPr>
        <w:t>o</w:t>
      </w:r>
      <w:r w:rsidRPr="000B1F2C">
        <w:rPr>
          <w:rFonts w:ascii="Tahoma" w:hAnsi="Tahoma" w:cs="Tahoma"/>
          <w:b w:val="0"/>
          <w:sz w:val="20"/>
          <w:szCs w:val="20"/>
        </w:rPr>
        <w:t xml:space="preserve">u ohledně týchž nákladů, která by způsobila překročení povolené míry podpory </w:t>
      </w:r>
      <w:r w:rsidRPr="000B1F2C">
        <w:rPr>
          <w:rFonts w:ascii="Tahoma" w:hAnsi="Tahoma" w:cs="Tahoma"/>
          <w:b w:val="0"/>
          <w:i/>
          <w:iCs/>
          <w:sz w:val="20"/>
          <w:szCs w:val="20"/>
        </w:rPr>
        <w:t xml:space="preserve">de </w:t>
      </w:r>
      <w:proofErr w:type="spellStart"/>
      <w:r w:rsidRPr="000B1F2C"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 w:rsidRPr="000B1F2C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dle čl. 2 odst. 2 </w:t>
      </w:r>
      <w:r w:rsidRPr="000B1F2C">
        <w:rPr>
          <w:rFonts w:ascii="Tahoma" w:hAnsi="Tahoma" w:cs="Tahoma"/>
          <w:b w:val="0"/>
          <w:color w:val="000000"/>
          <w:sz w:val="20"/>
          <w:szCs w:val="20"/>
        </w:rPr>
        <w:t>Nařízení Komise (EU) č. 1407/2013 považovány za jeden podnik</w:t>
      </w:r>
      <w:r w:rsidRPr="000B1F2C">
        <w:rPr>
          <w:rFonts w:ascii="Tahoma" w:hAnsi="Tahoma" w:cs="Tahoma"/>
          <w:b w:val="0"/>
          <w:sz w:val="20"/>
          <w:szCs w:val="20"/>
        </w:rPr>
        <w:t xml:space="preserve">, nebyla poskytnuta podpora </w:t>
      </w:r>
      <w:r w:rsidRPr="000B1F2C">
        <w:rPr>
          <w:rFonts w:ascii="Tahoma" w:hAnsi="Tahoma" w:cs="Tahoma"/>
          <w:b w:val="0"/>
          <w:i/>
          <w:iCs/>
          <w:sz w:val="20"/>
          <w:szCs w:val="20"/>
        </w:rPr>
        <w:t>de </w:t>
      </w:r>
      <w:proofErr w:type="spellStart"/>
      <w:r w:rsidRPr="000B1F2C"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 w:rsidRPr="000B1F2C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0B1F2C">
        <w:rPr>
          <w:rFonts w:ascii="Tahoma" w:hAnsi="Tahoma" w:cs="Tahoma"/>
          <w:b w:val="0"/>
          <w:i/>
          <w:iCs/>
          <w:sz w:val="20"/>
          <w:szCs w:val="20"/>
        </w:rPr>
        <w:t>de </w:t>
      </w:r>
      <w:proofErr w:type="spellStart"/>
      <w:r w:rsidRPr="000B1F2C"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 w:rsidRPr="000B1F2C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0B1F2C">
        <w:rPr>
          <w:rFonts w:ascii="Tahoma" w:hAnsi="Tahoma" w:cs="Tahoma"/>
          <w:b w:val="0"/>
          <w:bCs w:val="0"/>
          <w:sz w:val="20"/>
        </w:rPr>
        <w:t xml:space="preserve">. </w:t>
      </w:r>
    </w:p>
    <w:p w14:paraId="465C01B6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52BA72B1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Uznatelný náklad</w:t>
      </w:r>
    </w:p>
    <w:p w14:paraId="55CEC664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789DDF37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5B89289B" w14:textId="54F4E896" w:rsidR="00FA4EE2" w:rsidRPr="00036290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</w:t>
      </w:r>
      <w:proofErr w:type="gramStart"/>
      <w:r>
        <w:rPr>
          <w:rFonts w:ascii="Tahoma" w:hAnsi="Tahoma" w:cs="Tahoma"/>
          <w:sz w:val="20"/>
        </w:rPr>
        <w:t xml:space="preserve">byl </w:t>
      </w:r>
      <w:r w:rsidR="00086DA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příjemcem</w:t>
      </w:r>
      <w:proofErr w:type="gramEnd"/>
      <w:r w:rsidR="00086DA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uhrazen v období realizace projektu, tj. v </w:t>
      </w:r>
      <w:r w:rsidRPr="000B1F2C">
        <w:rPr>
          <w:rFonts w:ascii="Tahoma" w:hAnsi="Tahoma" w:cs="Tahoma"/>
          <w:sz w:val="20"/>
        </w:rPr>
        <w:t>období</w:t>
      </w:r>
      <w:r w:rsidRPr="00036290">
        <w:rPr>
          <w:rFonts w:ascii="Tahoma" w:hAnsi="Tahoma" w:cs="Tahoma"/>
          <w:b/>
          <w:sz w:val="20"/>
        </w:rPr>
        <w:t xml:space="preserve"> od </w:t>
      </w:r>
      <w:r w:rsidR="00FC6FA0" w:rsidRPr="00036290">
        <w:rPr>
          <w:rFonts w:ascii="Tahoma" w:hAnsi="Tahoma" w:cs="Tahoma"/>
          <w:b/>
          <w:sz w:val="20"/>
        </w:rPr>
        <w:t>1. 5. 2017</w:t>
      </w:r>
      <w:r w:rsidRPr="00036290">
        <w:rPr>
          <w:rFonts w:ascii="Tahoma" w:hAnsi="Tahoma" w:cs="Tahoma"/>
          <w:sz w:val="20"/>
        </w:rPr>
        <w:t xml:space="preserve"> </w:t>
      </w:r>
      <w:r w:rsidRPr="00036290">
        <w:rPr>
          <w:rFonts w:ascii="Tahoma" w:hAnsi="Tahoma" w:cs="Tahoma"/>
          <w:b/>
          <w:sz w:val="20"/>
        </w:rPr>
        <w:t xml:space="preserve">do </w:t>
      </w:r>
      <w:r w:rsidR="00FC6FA0" w:rsidRPr="00036290">
        <w:rPr>
          <w:rFonts w:ascii="Tahoma" w:hAnsi="Tahoma" w:cs="Tahoma"/>
          <w:b/>
          <w:sz w:val="20"/>
        </w:rPr>
        <w:t>30. 9. 2018</w:t>
      </w:r>
      <w:r w:rsidRPr="00036290">
        <w:rPr>
          <w:rFonts w:ascii="Tahoma" w:hAnsi="Tahoma" w:cs="Tahoma"/>
          <w:sz w:val="20"/>
        </w:rPr>
        <w:t>,</w:t>
      </w:r>
    </w:p>
    <w:p w14:paraId="37E7A43E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</w:t>
      </w:r>
      <w:r w:rsidR="00FA03E9">
        <w:rPr>
          <w:rFonts w:ascii="Tahoma" w:hAnsi="Tahoma" w:cs="Tahoma"/>
          <w:sz w:val="20"/>
        </w:rPr>
        <w:t>určením dle čl. IV této smlouvy a</w:t>
      </w:r>
      <w:r>
        <w:rPr>
          <w:rFonts w:ascii="Tahoma" w:hAnsi="Tahoma" w:cs="Tahoma"/>
          <w:sz w:val="20"/>
        </w:rPr>
        <w:t xml:space="preserve"> ost</w:t>
      </w:r>
      <w:r w:rsidR="00FA03E9">
        <w:rPr>
          <w:rFonts w:ascii="Tahoma" w:hAnsi="Tahoma" w:cs="Tahoma"/>
          <w:sz w:val="20"/>
        </w:rPr>
        <w:t>atními podmínkami této smlouvy,</w:t>
      </w:r>
      <w:r>
        <w:rPr>
          <w:rFonts w:ascii="Tahoma" w:hAnsi="Tahoma" w:cs="Tahoma"/>
          <w:sz w:val="20"/>
        </w:rPr>
        <w:t xml:space="preserve">  </w:t>
      </w:r>
    </w:p>
    <w:p w14:paraId="4C94A182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</w:t>
      </w:r>
      <w:r w:rsidR="00036290">
        <w:rPr>
          <w:rFonts w:ascii="Tahoma" w:hAnsi="Tahoma" w:cs="Tahoma"/>
          <w:sz w:val="20"/>
        </w:rPr>
        <w:t xml:space="preserve"> dle zákona o finanční kontrole.</w:t>
      </w:r>
    </w:p>
    <w:p w14:paraId="7D04E0E6" w14:textId="77777777" w:rsidR="00FA03E9" w:rsidRDefault="00FA03E9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FA03E9">
        <w:rPr>
          <w:rFonts w:ascii="Tahoma" w:hAnsi="Tahoma" w:cs="Tahoma"/>
          <w:sz w:val="20"/>
        </w:rPr>
        <w:t>Za splnění podmínek uvedených v odst. 1 tohoto článku smlouvy jsou uznatelnými náklady pouze</w:t>
      </w:r>
      <w:r w:rsidR="005D75D0">
        <w:rPr>
          <w:rFonts w:ascii="Tahoma" w:hAnsi="Tahoma" w:cs="Tahoma"/>
          <w:sz w:val="20"/>
        </w:rPr>
        <w:t>:</w:t>
      </w:r>
      <w:r w:rsidRPr="00FA03E9">
        <w:rPr>
          <w:rFonts w:ascii="Tahoma" w:hAnsi="Tahoma" w:cs="Tahoma"/>
          <w:sz w:val="20"/>
        </w:rPr>
        <w:t xml:space="preserve"> </w:t>
      </w:r>
      <w:r w:rsidR="00036290">
        <w:rPr>
          <w:rFonts w:ascii="Tahoma" w:hAnsi="Tahoma" w:cs="Tahoma"/>
          <w:sz w:val="20"/>
        </w:rPr>
        <w:t xml:space="preserve">osobní náklady a náklady na odborné služby na zajištění aktivit programu Green </w:t>
      </w:r>
      <w:proofErr w:type="spellStart"/>
      <w:r w:rsidR="00036290">
        <w:rPr>
          <w:rFonts w:ascii="Tahoma" w:hAnsi="Tahoma" w:cs="Tahoma"/>
          <w:sz w:val="20"/>
        </w:rPr>
        <w:t>Light</w:t>
      </w:r>
      <w:proofErr w:type="spellEnd"/>
      <w:r w:rsidR="00036290">
        <w:rPr>
          <w:rFonts w:ascii="Tahoma" w:hAnsi="Tahoma" w:cs="Tahoma"/>
          <w:sz w:val="20"/>
        </w:rPr>
        <w:t xml:space="preserve"> a aktivit pro rozvíjení kapacit inovativních firem, které zahrnují také podpor</w:t>
      </w:r>
      <w:r w:rsidR="007E296D">
        <w:rPr>
          <w:rFonts w:ascii="Tahoma" w:hAnsi="Tahoma" w:cs="Tahoma"/>
          <w:sz w:val="20"/>
        </w:rPr>
        <w:t>u</w:t>
      </w:r>
      <w:r w:rsidR="00036290">
        <w:rPr>
          <w:rFonts w:ascii="Tahoma" w:hAnsi="Tahoma" w:cs="Tahoma"/>
          <w:sz w:val="20"/>
        </w:rPr>
        <w:t xml:space="preserve"> </w:t>
      </w:r>
      <w:r w:rsidR="007E296D">
        <w:rPr>
          <w:rFonts w:ascii="Tahoma" w:hAnsi="Tahoma" w:cs="Tahoma"/>
          <w:sz w:val="20"/>
        </w:rPr>
        <w:t>p</w:t>
      </w:r>
      <w:r w:rsidR="00036290">
        <w:rPr>
          <w:rFonts w:ascii="Tahoma" w:hAnsi="Tahoma" w:cs="Tahoma"/>
          <w:sz w:val="20"/>
        </w:rPr>
        <w:t>ublicity dílčích projektů</w:t>
      </w:r>
      <w:r w:rsidR="007E296D">
        <w:rPr>
          <w:rFonts w:ascii="Tahoma" w:hAnsi="Tahoma" w:cs="Tahoma"/>
          <w:sz w:val="20"/>
        </w:rPr>
        <w:t xml:space="preserve">, </w:t>
      </w:r>
      <w:r w:rsidR="00036290">
        <w:rPr>
          <w:rFonts w:ascii="Tahoma" w:hAnsi="Tahoma" w:cs="Tahoma"/>
          <w:sz w:val="20"/>
        </w:rPr>
        <w:t>náklady za propagaci a zajištění organizačních záležitostí, odměn</w:t>
      </w:r>
      <w:r w:rsidR="007E296D">
        <w:rPr>
          <w:rFonts w:ascii="Tahoma" w:hAnsi="Tahoma" w:cs="Tahoma"/>
          <w:sz w:val="20"/>
        </w:rPr>
        <w:t>y</w:t>
      </w:r>
      <w:r w:rsidR="00036290">
        <w:rPr>
          <w:rFonts w:ascii="Tahoma" w:hAnsi="Tahoma" w:cs="Tahoma"/>
          <w:sz w:val="20"/>
        </w:rPr>
        <w:t xml:space="preserve"> a ceny soutěžícím</w:t>
      </w:r>
      <w:r w:rsidR="007E296D">
        <w:rPr>
          <w:rFonts w:ascii="Tahoma" w:hAnsi="Tahoma" w:cs="Tahoma"/>
          <w:sz w:val="20"/>
        </w:rPr>
        <w:t>. Dále náklady na podporu publicity dílčích projektů, provozní náklady, náklady na nájemné pro realizaci aktivit, náklady na nákup techniky, realizačních nástrojů a metodik (zejména SW, licence), náklady na odborná školení pro klíčové pracovníky realizačního týmu, tuzemské i zahraniční cestovné pro odborný tým či účastníky programů.</w:t>
      </w:r>
    </w:p>
    <w:p w14:paraId="3F34CE3E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67D8EF92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086BA615" w14:textId="77777777" w:rsidR="00FA4EE2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7ABD6B7F" w14:textId="77777777" w:rsidR="006F5242" w:rsidRDefault="006F524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24CF38A4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3CBCAA38" w14:textId="77777777"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2CDAFA7D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14:paraId="67C86693" w14:textId="77777777" w:rsidR="00FA4EE2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FC6FA0">
        <w:rPr>
          <w:rFonts w:ascii="Tahoma" w:hAnsi="Tahoma" w:cs="Tahoma"/>
          <w:sz w:val="20"/>
        </w:rPr>
        <w:t>jeho</w:t>
      </w:r>
      <w:r w:rsidR="00FA4EE2" w:rsidRPr="00FC6FA0">
        <w:rPr>
          <w:rFonts w:ascii="Tahoma" w:hAnsi="Tahoma" w:cs="Tahoma"/>
          <w:sz w:val="20"/>
        </w:rPr>
        <w:t xml:space="preserve"> náz</w:t>
      </w:r>
      <w:r w:rsidRPr="00FC6FA0">
        <w:rPr>
          <w:rFonts w:ascii="Tahoma" w:hAnsi="Tahoma" w:cs="Tahoma"/>
          <w:sz w:val="20"/>
        </w:rPr>
        <w:t>e</w:t>
      </w:r>
      <w:r w:rsidR="00FA4EE2" w:rsidRPr="00FC6FA0">
        <w:rPr>
          <w:rFonts w:ascii="Tahoma" w:hAnsi="Tahoma" w:cs="Tahoma"/>
          <w:sz w:val="20"/>
        </w:rPr>
        <w:t>v, síd</w:t>
      </w:r>
      <w:r w:rsidRPr="00FC6FA0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7" w:history="1">
        <w:r w:rsidR="000846CF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0846CF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0846CF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="00FA4EE2">
        <w:rPr>
          <w:rFonts w:ascii="Tahoma" w:hAnsi="Tahoma" w:cs="Tahoma"/>
          <w:sz w:val="20"/>
        </w:rPr>
        <w:t>.</w:t>
      </w:r>
    </w:p>
    <w:p w14:paraId="0E13F517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Příjemce se zavazuje k tomu, že v průběhu realizace projektu bude prokazatelným a vhodným způsobem prezentovat Moravskoslezský kraj, a to v tomto rozsahu:</w:t>
      </w:r>
    </w:p>
    <w:p w14:paraId="2EAE251C" w14:textId="77777777" w:rsidR="00FA4EE2" w:rsidRPr="00044C21" w:rsidRDefault="00FA4EE2" w:rsidP="00011BE2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69D26E06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 w:rsidR="00E97F4B">
        <w:rPr>
          <w:rFonts w:ascii="Tahoma" w:hAnsi="Tahoma" w:cs="Tahoma"/>
          <w:iCs/>
          <w:sz w:val="20"/>
          <w:szCs w:val="20"/>
          <w:lang w:eastAsia="en-US"/>
        </w:rPr>
        <w:t>, jsou-li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48D3C7A0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044C21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044C21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7F9E311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72CE5C1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71B0515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142D9F9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informovat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) o podpoře projektu Moravskoslezským krajem, zveřejňovat na všech tiskových materiálech souvisejících s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projektem logo Moravskoslezského kraje, </w:t>
      </w:r>
    </w:p>
    <w:p w14:paraId="354F6E9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14:paraId="43528CCB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0F01DD7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26B58FA2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14:paraId="1E53FB1E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6D5696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143903B6" w14:textId="77777777" w:rsidR="00FA4EE2" w:rsidRDefault="00FA4EE2" w:rsidP="00FA4EE2">
      <w:pPr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6A50238C" w14:textId="77777777" w:rsidR="00FA4EE2" w:rsidRPr="005137E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137E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</w:t>
      </w:r>
      <w:r w:rsidR="005503B2">
        <w:rPr>
          <w:rFonts w:ascii="Tahoma" w:hAnsi="Tahoma" w:cs="Tahoma"/>
          <w:sz w:val="20"/>
          <w:szCs w:val="20"/>
        </w:rPr>
        <w:t>poskytovatelem</w:t>
      </w:r>
      <w:r w:rsidRPr="005137EC">
        <w:rPr>
          <w:rFonts w:ascii="Tahoma" w:hAnsi="Tahoma" w:cs="Tahoma"/>
          <w:sz w:val="20"/>
          <w:szCs w:val="20"/>
        </w:rPr>
        <w:t xml:space="preserve">. </w:t>
      </w:r>
    </w:p>
    <w:p w14:paraId="1F70A82C" w14:textId="77777777" w:rsidR="00FA4EE2" w:rsidRPr="00044C21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</w:t>
      </w:r>
      <w:r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jako povinnou součást závěrečného vyúčtování celého realizovaného projektu.</w:t>
      </w:r>
      <w:r w:rsidR="00015160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066791DF" w14:textId="766C367B" w:rsidR="00FA4EE2" w:rsidRPr="006F5242" w:rsidRDefault="00FA4EE2" w:rsidP="006F524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4E53DB26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020B110F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7D9A0E2A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1A1E576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190CA5E0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15443B79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75AA542A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226BCCD7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C9E1811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A630D1">
        <w:rPr>
          <w:rFonts w:ascii="Tahoma" w:hAnsi="Tahoma" w:cs="Tahoma"/>
          <w:sz w:val="20"/>
        </w:rPr>
        <w:t>ato smlouva se vyhotovuje ve t</w:t>
      </w:r>
      <w:r>
        <w:rPr>
          <w:rFonts w:ascii="Tahoma" w:hAnsi="Tahoma" w:cs="Tahoma"/>
          <w:sz w:val="20"/>
        </w:rPr>
        <w:t>řech stejnopisech s platností origin</w:t>
      </w:r>
      <w:r w:rsidR="00A630D1">
        <w:rPr>
          <w:rFonts w:ascii="Tahoma" w:hAnsi="Tahoma" w:cs="Tahoma"/>
          <w:sz w:val="20"/>
        </w:rPr>
        <w:t>álu, z nichž 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14:paraId="780E1459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Tato smlouva nabývá platnosti a účinnosti dnem, kdy vyjádření souhlasu s obsahem návrhu dojde druhé smluvní straně</w:t>
      </w:r>
      <w:r w:rsidR="003A5843">
        <w:rPr>
          <w:rFonts w:ascii="Tahoma" w:hAnsi="Tahoma" w:cs="Tahoma"/>
          <w:sz w:val="20"/>
        </w:rPr>
        <w:t xml:space="preserve">, </w:t>
      </w:r>
      <w:r w:rsidR="003A5843"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14:paraId="4F2F81CF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6C93B631" w14:textId="77777777"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79C16764" w14:textId="77777777" w:rsidR="002E6B98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8 tohoto článku smlouvy, bere příjemce </w:t>
      </w:r>
      <w:r w:rsidR="002E6B98" w:rsidRPr="002E6B98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0BA84F42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52F5480E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</w:t>
      </w:r>
      <w:r w:rsidR="004A0895" w:rsidRPr="00FC6FA0">
        <w:rPr>
          <w:rFonts w:ascii="Tahoma" w:hAnsi="Tahoma" w:cs="Tahoma"/>
          <w:sz w:val="20"/>
        </w:rPr>
        <w:t>smlouvy rozhodlo</w:t>
      </w:r>
      <w:r w:rsidRPr="00FC6FA0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</w:t>
      </w:r>
      <w:r w:rsidR="00FC6FA0">
        <w:rPr>
          <w:rFonts w:ascii="Tahoma" w:hAnsi="Tahoma" w:cs="Tahoma"/>
          <w:sz w:val="20"/>
        </w:rPr>
        <w:t>14. 9. 2017.</w:t>
      </w:r>
    </w:p>
    <w:p w14:paraId="26DA19F4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8226974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7B344960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FEFD798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F2EB577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4DF46880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3459E146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77240E0C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3D3BD779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3BC61333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38DB67FD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5431344B" w14:textId="77777777" w:rsidR="00FA4EE2" w:rsidRPr="0083552E" w:rsidRDefault="00FA4EE2" w:rsidP="00FA4EE2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 xml:space="preserve"> 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EB003D9" w14:textId="77777777" w:rsidR="00FA4EE2" w:rsidRDefault="00FA4EE2" w:rsidP="00FA4EE2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</w:p>
    <w:p w14:paraId="41909D88" w14:textId="77777777" w:rsidR="00FA4EE2" w:rsidRDefault="00FA4EE2" w:rsidP="00FA4EE2">
      <w:pPr>
        <w:rPr>
          <w:rFonts w:ascii="Tahoma" w:hAnsi="Tahoma" w:cs="Tahoma"/>
          <w:sz w:val="20"/>
        </w:rPr>
      </w:pPr>
    </w:p>
    <w:p w14:paraId="63F8546E" w14:textId="77777777" w:rsidR="00412EC4" w:rsidRDefault="00412EC4"/>
    <w:sectPr w:rsidR="00412EC4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4633B" w14:textId="77777777" w:rsidR="00BF5747" w:rsidRDefault="00BF5747">
      <w:r>
        <w:separator/>
      </w:r>
    </w:p>
  </w:endnote>
  <w:endnote w:type="continuationSeparator" w:id="0">
    <w:p w14:paraId="136967D4" w14:textId="77777777" w:rsidR="00BF5747" w:rsidRDefault="00BF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49AC8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37D32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E126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37D3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100B2" w14:textId="77777777" w:rsidR="00BF5747" w:rsidRDefault="00BF5747">
      <w:r>
        <w:separator/>
      </w:r>
    </w:p>
  </w:footnote>
  <w:footnote w:type="continuationSeparator" w:id="0">
    <w:p w14:paraId="7CB4A6C8" w14:textId="77777777" w:rsidR="00BF5747" w:rsidRDefault="00BF5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CB8E2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DBF8700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02FD"/>
    <w:rsid w:val="00000A80"/>
    <w:rsid w:val="00004CB5"/>
    <w:rsid w:val="00011BE2"/>
    <w:rsid w:val="00014690"/>
    <w:rsid w:val="00015160"/>
    <w:rsid w:val="000161BE"/>
    <w:rsid w:val="00017F6E"/>
    <w:rsid w:val="00022124"/>
    <w:rsid w:val="000255CE"/>
    <w:rsid w:val="00036290"/>
    <w:rsid w:val="000671C6"/>
    <w:rsid w:val="0007082E"/>
    <w:rsid w:val="000846CF"/>
    <w:rsid w:val="00086DA7"/>
    <w:rsid w:val="00090850"/>
    <w:rsid w:val="000A2E0B"/>
    <w:rsid w:val="000B0B34"/>
    <w:rsid w:val="000B1F2C"/>
    <w:rsid w:val="000B3C4A"/>
    <w:rsid w:val="000B471F"/>
    <w:rsid w:val="000C1DF5"/>
    <w:rsid w:val="000C1FE1"/>
    <w:rsid w:val="000E398C"/>
    <w:rsid w:val="0012006E"/>
    <w:rsid w:val="00135024"/>
    <w:rsid w:val="00163EE1"/>
    <w:rsid w:val="00174F82"/>
    <w:rsid w:val="001808EE"/>
    <w:rsid w:val="00192ABA"/>
    <w:rsid w:val="001A60B1"/>
    <w:rsid w:val="001C4F18"/>
    <w:rsid w:val="001D49CE"/>
    <w:rsid w:val="001E2203"/>
    <w:rsid w:val="001E6D51"/>
    <w:rsid w:val="001F4882"/>
    <w:rsid w:val="001F4F31"/>
    <w:rsid w:val="00206F2E"/>
    <w:rsid w:val="00220A83"/>
    <w:rsid w:val="00230217"/>
    <w:rsid w:val="00232522"/>
    <w:rsid w:val="00232C30"/>
    <w:rsid w:val="002631EB"/>
    <w:rsid w:val="00273F97"/>
    <w:rsid w:val="00281830"/>
    <w:rsid w:val="002B51F7"/>
    <w:rsid w:val="002C0579"/>
    <w:rsid w:val="002D217A"/>
    <w:rsid w:val="002E6B98"/>
    <w:rsid w:val="002F3F49"/>
    <w:rsid w:val="003013F6"/>
    <w:rsid w:val="0030642D"/>
    <w:rsid w:val="003311D4"/>
    <w:rsid w:val="00356973"/>
    <w:rsid w:val="00357E78"/>
    <w:rsid w:val="00366B9E"/>
    <w:rsid w:val="00373CE5"/>
    <w:rsid w:val="0038578C"/>
    <w:rsid w:val="0039202C"/>
    <w:rsid w:val="00397C25"/>
    <w:rsid w:val="003A0484"/>
    <w:rsid w:val="003A136D"/>
    <w:rsid w:val="003A5843"/>
    <w:rsid w:val="003B47CF"/>
    <w:rsid w:val="00405619"/>
    <w:rsid w:val="00407F31"/>
    <w:rsid w:val="00412EC4"/>
    <w:rsid w:val="00415837"/>
    <w:rsid w:val="0044399B"/>
    <w:rsid w:val="00453931"/>
    <w:rsid w:val="00461992"/>
    <w:rsid w:val="004654D1"/>
    <w:rsid w:val="00494AFC"/>
    <w:rsid w:val="004A0895"/>
    <w:rsid w:val="004A08E6"/>
    <w:rsid w:val="004A4DEC"/>
    <w:rsid w:val="004C689F"/>
    <w:rsid w:val="004E425F"/>
    <w:rsid w:val="0050575C"/>
    <w:rsid w:val="00513700"/>
    <w:rsid w:val="005324A9"/>
    <w:rsid w:val="0054388F"/>
    <w:rsid w:val="005503B2"/>
    <w:rsid w:val="005553CC"/>
    <w:rsid w:val="00576211"/>
    <w:rsid w:val="00594441"/>
    <w:rsid w:val="005A561D"/>
    <w:rsid w:val="005A7B9E"/>
    <w:rsid w:val="005B333A"/>
    <w:rsid w:val="005C0383"/>
    <w:rsid w:val="005D2CA3"/>
    <w:rsid w:val="005D6DF8"/>
    <w:rsid w:val="005D703F"/>
    <w:rsid w:val="005D75D0"/>
    <w:rsid w:val="00605292"/>
    <w:rsid w:val="006136CF"/>
    <w:rsid w:val="00620F65"/>
    <w:rsid w:val="006546FE"/>
    <w:rsid w:val="006861CF"/>
    <w:rsid w:val="006955AB"/>
    <w:rsid w:val="006B5DBB"/>
    <w:rsid w:val="006E5456"/>
    <w:rsid w:val="006E69E7"/>
    <w:rsid w:val="006F5242"/>
    <w:rsid w:val="00703B29"/>
    <w:rsid w:val="007568AF"/>
    <w:rsid w:val="007678E6"/>
    <w:rsid w:val="00770E63"/>
    <w:rsid w:val="00783A90"/>
    <w:rsid w:val="00784EBF"/>
    <w:rsid w:val="007A7C70"/>
    <w:rsid w:val="007B5388"/>
    <w:rsid w:val="007D235A"/>
    <w:rsid w:val="007E296D"/>
    <w:rsid w:val="007F01FD"/>
    <w:rsid w:val="008276B3"/>
    <w:rsid w:val="0083552E"/>
    <w:rsid w:val="00852AC3"/>
    <w:rsid w:val="0086498F"/>
    <w:rsid w:val="008778E2"/>
    <w:rsid w:val="00897C18"/>
    <w:rsid w:val="008B6106"/>
    <w:rsid w:val="008B669E"/>
    <w:rsid w:val="008C1DE9"/>
    <w:rsid w:val="008C4FD4"/>
    <w:rsid w:val="008C684B"/>
    <w:rsid w:val="008F0D78"/>
    <w:rsid w:val="008F2F33"/>
    <w:rsid w:val="00904875"/>
    <w:rsid w:val="00906716"/>
    <w:rsid w:val="0092582C"/>
    <w:rsid w:val="00947E16"/>
    <w:rsid w:val="00962153"/>
    <w:rsid w:val="0098339C"/>
    <w:rsid w:val="009A30B4"/>
    <w:rsid w:val="009D354A"/>
    <w:rsid w:val="009E5236"/>
    <w:rsid w:val="00A24CB4"/>
    <w:rsid w:val="00A40AF3"/>
    <w:rsid w:val="00A4427D"/>
    <w:rsid w:val="00A630D1"/>
    <w:rsid w:val="00A7577C"/>
    <w:rsid w:val="00A82DF9"/>
    <w:rsid w:val="00A8565F"/>
    <w:rsid w:val="00A95EC9"/>
    <w:rsid w:val="00AB529A"/>
    <w:rsid w:val="00AF4717"/>
    <w:rsid w:val="00AF5ABF"/>
    <w:rsid w:val="00B11B6E"/>
    <w:rsid w:val="00B21C7D"/>
    <w:rsid w:val="00B25960"/>
    <w:rsid w:val="00B30BEC"/>
    <w:rsid w:val="00B42AB7"/>
    <w:rsid w:val="00B64BB4"/>
    <w:rsid w:val="00B66C97"/>
    <w:rsid w:val="00B77C7C"/>
    <w:rsid w:val="00B979CB"/>
    <w:rsid w:val="00BB779D"/>
    <w:rsid w:val="00BC0B07"/>
    <w:rsid w:val="00BC6D5C"/>
    <w:rsid w:val="00BE7EC3"/>
    <w:rsid w:val="00BF4C02"/>
    <w:rsid w:val="00BF5747"/>
    <w:rsid w:val="00C140CB"/>
    <w:rsid w:val="00C16519"/>
    <w:rsid w:val="00C22C12"/>
    <w:rsid w:val="00C5418D"/>
    <w:rsid w:val="00C820B4"/>
    <w:rsid w:val="00C85AA3"/>
    <w:rsid w:val="00C92CCF"/>
    <w:rsid w:val="00C93433"/>
    <w:rsid w:val="00CB1C83"/>
    <w:rsid w:val="00CC738C"/>
    <w:rsid w:val="00CD02B2"/>
    <w:rsid w:val="00CE2185"/>
    <w:rsid w:val="00CE6A91"/>
    <w:rsid w:val="00D36FA3"/>
    <w:rsid w:val="00D37D32"/>
    <w:rsid w:val="00D41275"/>
    <w:rsid w:val="00D604DB"/>
    <w:rsid w:val="00D670E7"/>
    <w:rsid w:val="00D93FF6"/>
    <w:rsid w:val="00DB5776"/>
    <w:rsid w:val="00DD79A7"/>
    <w:rsid w:val="00DE4CCD"/>
    <w:rsid w:val="00DF40D3"/>
    <w:rsid w:val="00E16C0B"/>
    <w:rsid w:val="00E22213"/>
    <w:rsid w:val="00E267D9"/>
    <w:rsid w:val="00E26E04"/>
    <w:rsid w:val="00E375B1"/>
    <w:rsid w:val="00E57A10"/>
    <w:rsid w:val="00E608A4"/>
    <w:rsid w:val="00E84D00"/>
    <w:rsid w:val="00E93CFE"/>
    <w:rsid w:val="00E97F4B"/>
    <w:rsid w:val="00EA2B49"/>
    <w:rsid w:val="00EB52A1"/>
    <w:rsid w:val="00EC0F57"/>
    <w:rsid w:val="00EC12D7"/>
    <w:rsid w:val="00EC4415"/>
    <w:rsid w:val="00EF01F6"/>
    <w:rsid w:val="00F114FF"/>
    <w:rsid w:val="00F233E4"/>
    <w:rsid w:val="00F419CD"/>
    <w:rsid w:val="00F5707D"/>
    <w:rsid w:val="00F657FD"/>
    <w:rsid w:val="00F90BA4"/>
    <w:rsid w:val="00FA03E9"/>
    <w:rsid w:val="00FA4EE2"/>
    <w:rsid w:val="00FA5464"/>
    <w:rsid w:val="00FC6FA0"/>
    <w:rsid w:val="00FC7259"/>
    <w:rsid w:val="00FD09E2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3213238"/>
  <w15:chartTrackingRefBased/>
  <w15:docId w15:val="{9A376501-FD77-4265-90DA-2C9EAEB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2543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17518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Mazurová Veronika</cp:lastModifiedBy>
  <cp:revision>7</cp:revision>
  <cp:lastPrinted>2015-07-16T08:33:00Z</cp:lastPrinted>
  <dcterms:created xsi:type="dcterms:W3CDTF">2017-08-11T06:17:00Z</dcterms:created>
  <dcterms:modified xsi:type="dcterms:W3CDTF">2017-08-17T10:20:00Z</dcterms:modified>
</cp:coreProperties>
</file>