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5A" w:rsidRPr="0095488A" w:rsidRDefault="00DA115A" w:rsidP="00DA115A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</w:p>
    <w:p w:rsidR="00DA115A" w:rsidRPr="0095488A" w:rsidRDefault="00DA115A" w:rsidP="00DA115A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 w:rsidRPr="0095488A">
        <w:rPr>
          <w:rFonts w:ascii="Tahoma" w:hAnsi="Tahoma" w:cs="Tahoma"/>
          <w:caps w:val="0"/>
          <w:sz w:val="22"/>
          <w:szCs w:val="22"/>
        </w:rPr>
        <w:t>DOHODA O NAROVNÁNÍ</w:t>
      </w:r>
      <w:r w:rsidRPr="0095488A">
        <w:rPr>
          <w:rFonts w:ascii="Tahoma" w:hAnsi="Tahoma" w:cs="Tahoma"/>
          <w:caps w:val="0"/>
          <w:sz w:val="22"/>
          <w:szCs w:val="22"/>
        </w:rPr>
        <w:br/>
        <w:t>ke Smlouvě o poskytnutí dotace z rozpočtu Moravskoslezského kraje číslo</w:t>
      </w:r>
      <w:r w:rsidR="001F046C" w:rsidRPr="0095488A">
        <w:rPr>
          <w:rFonts w:ascii="Tahoma" w:hAnsi="Tahoma" w:cs="Tahoma"/>
          <w:caps w:val="0"/>
          <w:sz w:val="22"/>
          <w:szCs w:val="22"/>
        </w:rPr>
        <w:t xml:space="preserve"> 02863</w:t>
      </w:r>
      <w:r w:rsidRPr="0095488A">
        <w:rPr>
          <w:rFonts w:ascii="Tahoma" w:hAnsi="Tahoma" w:cs="Tahoma"/>
          <w:caps w:val="0"/>
          <w:sz w:val="22"/>
          <w:szCs w:val="22"/>
        </w:rPr>
        <w:t>/201</w:t>
      </w:r>
      <w:r w:rsidR="001F046C" w:rsidRPr="0095488A">
        <w:rPr>
          <w:rFonts w:ascii="Tahoma" w:hAnsi="Tahoma" w:cs="Tahoma"/>
          <w:caps w:val="0"/>
          <w:sz w:val="22"/>
          <w:szCs w:val="22"/>
        </w:rPr>
        <w:t>7</w:t>
      </w:r>
      <w:r w:rsidRPr="0095488A">
        <w:rPr>
          <w:rFonts w:ascii="Tahoma" w:hAnsi="Tahoma" w:cs="Tahoma"/>
          <w:caps w:val="0"/>
          <w:sz w:val="22"/>
          <w:szCs w:val="22"/>
        </w:rPr>
        <w:t>/</w:t>
      </w:r>
      <w:r w:rsidR="001F046C" w:rsidRPr="0095488A">
        <w:rPr>
          <w:rFonts w:ascii="Tahoma" w:hAnsi="Tahoma" w:cs="Tahoma"/>
          <w:caps w:val="0"/>
          <w:sz w:val="22"/>
          <w:szCs w:val="22"/>
        </w:rPr>
        <w:t>KPP</w:t>
      </w:r>
    </w:p>
    <w:p w:rsidR="00DA115A" w:rsidRPr="0095488A" w:rsidRDefault="00DA115A" w:rsidP="00DA115A">
      <w:pPr>
        <w:spacing w:before="360"/>
        <w:jc w:val="center"/>
        <w:rPr>
          <w:rFonts w:ascii="Tahoma" w:hAnsi="Tahoma" w:cs="Tahoma"/>
          <w:b/>
        </w:rPr>
      </w:pPr>
    </w:p>
    <w:p w:rsidR="00DA115A" w:rsidRPr="0095488A" w:rsidRDefault="00DA115A" w:rsidP="00DA115A">
      <w:pPr>
        <w:spacing w:before="360"/>
        <w:jc w:val="center"/>
        <w:rPr>
          <w:rFonts w:ascii="Tahoma" w:hAnsi="Tahoma" w:cs="Tahoma"/>
          <w:b/>
        </w:rPr>
      </w:pPr>
      <w:r w:rsidRPr="0095488A">
        <w:rPr>
          <w:rFonts w:ascii="Tahoma" w:hAnsi="Tahoma" w:cs="Tahoma"/>
          <w:b/>
        </w:rPr>
        <w:t>I.</w:t>
      </w:r>
      <w:r w:rsidRPr="0095488A">
        <w:rPr>
          <w:rFonts w:ascii="Tahoma" w:hAnsi="Tahoma" w:cs="Tahoma"/>
          <w:b/>
        </w:rPr>
        <w:br/>
        <w:t>Smluvní strany</w:t>
      </w:r>
    </w:p>
    <w:p w:rsidR="00DA115A" w:rsidRPr="0095488A" w:rsidRDefault="00DA115A" w:rsidP="00B033B6">
      <w:pPr>
        <w:spacing w:after="0" w:line="240" w:lineRule="auto"/>
        <w:jc w:val="both"/>
        <w:rPr>
          <w:rFonts w:ascii="Tahoma" w:hAnsi="Tahoma" w:cs="Tahoma"/>
          <w:b/>
        </w:rPr>
      </w:pPr>
      <w:r w:rsidRPr="0095488A">
        <w:rPr>
          <w:rFonts w:ascii="Tahoma" w:hAnsi="Tahoma" w:cs="Tahoma"/>
          <w:b/>
        </w:rPr>
        <w:t>Moravskoslezský kraj</w:t>
      </w:r>
    </w:p>
    <w:p w:rsidR="00DA115A" w:rsidRPr="0095488A" w:rsidRDefault="00DA115A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 xml:space="preserve">sídlem: </w:t>
      </w:r>
      <w:r w:rsidRPr="0095488A">
        <w:rPr>
          <w:rFonts w:ascii="Tahoma" w:hAnsi="Tahoma" w:cs="Tahoma"/>
        </w:rPr>
        <w:tab/>
        <w:t>28. října 117, 702 18 Ostrava</w:t>
      </w:r>
    </w:p>
    <w:p w:rsidR="00DA115A" w:rsidRPr="0095488A" w:rsidRDefault="00DA115A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 xml:space="preserve">zastoupen: </w:t>
      </w:r>
      <w:r w:rsidRPr="0095488A">
        <w:rPr>
          <w:rFonts w:ascii="Tahoma" w:hAnsi="Tahoma" w:cs="Tahoma"/>
        </w:rPr>
        <w:tab/>
      </w:r>
    </w:p>
    <w:p w:rsidR="00DA115A" w:rsidRPr="0095488A" w:rsidRDefault="00DA115A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IČ: </w:t>
      </w:r>
      <w:r w:rsidRPr="0095488A">
        <w:rPr>
          <w:rFonts w:ascii="Tahoma" w:hAnsi="Tahoma" w:cs="Tahoma"/>
        </w:rPr>
        <w:tab/>
        <w:t>70890692</w:t>
      </w:r>
    </w:p>
    <w:p w:rsidR="00DA115A" w:rsidRPr="0095488A" w:rsidRDefault="00DA115A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DIČ:</w:t>
      </w:r>
      <w:r w:rsidRPr="0095488A">
        <w:rPr>
          <w:rFonts w:ascii="Tahoma" w:hAnsi="Tahoma" w:cs="Tahoma"/>
        </w:rPr>
        <w:tab/>
        <w:t>CZ70890692</w:t>
      </w:r>
    </w:p>
    <w:p w:rsidR="00DA115A" w:rsidRPr="0095488A" w:rsidRDefault="00C42A42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b</w:t>
      </w:r>
      <w:r w:rsidR="00DA115A" w:rsidRPr="0095488A">
        <w:rPr>
          <w:rFonts w:ascii="Tahoma" w:hAnsi="Tahoma" w:cs="Tahoma"/>
        </w:rPr>
        <w:t>ankovní spojení</w:t>
      </w:r>
      <w:r w:rsidRPr="0095488A">
        <w:rPr>
          <w:rFonts w:ascii="Tahoma" w:hAnsi="Tahoma" w:cs="Tahoma"/>
        </w:rPr>
        <w:t>:</w:t>
      </w:r>
      <w:r w:rsidR="00DA115A" w:rsidRPr="0095488A">
        <w:rPr>
          <w:rFonts w:ascii="Tahoma" w:hAnsi="Tahoma" w:cs="Tahoma"/>
        </w:rPr>
        <w:tab/>
      </w:r>
      <w:proofErr w:type="spellStart"/>
      <w:r w:rsidR="009D22C7" w:rsidRPr="0095488A">
        <w:rPr>
          <w:rFonts w:ascii="Tahoma" w:hAnsi="Tahoma" w:cs="Tahoma"/>
        </w:rPr>
        <w:t>UniCredit</w:t>
      </w:r>
      <w:proofErr w:type="spellEnd"/>
      <w:r w:rsidR="009D22C7" w:rsidRPr="0095488A">
        <w:rPr>
          <w:rFonts w:ascii="Tahoma" w:hAnsi="Tahoma" w:cs="Tahoma"/>
        </w:rPr>
        <w:t xml:space="preserve"> Bank Czech Republic and Slovakia, a. s.</w:t>
      </w:r>
    </w:p>
    <w:p w:rsidR="00DA115A" w:rsidRPr="0095488A" w:rsidRDefault="00C42A42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č</w:t>
      </w:r>
      <w:r w:rsidR="00DA115A" w:rsidRPr="0095488A">
        <w:rPr>
          <w:rFonts w:ascii="Tahoma" w:hAnsi="Tahoma" w:cs="Tahoma"/>
        </w:rPr>
        <w:t>íslo účtu:</w:t>
      </w:r>
      <w:r w:rsidR="00DA115A" w:rsidRPr="0095488A">
        <w:rPr>
          <w:rFonts w:ascii="Tahoma" w:hAnsi="Tahoma" w:cs="Tahoma"/>
        </w:rPr>
        <w:tab/>
      </w:r>
      <w:r w:rsidR="009D22C7" w:rsidRPr="0095488A">
        <w:rPr>
          <w:rFonts w:ascii="Tahoma" w:hAnsi="Tahoma" w:cs="Tahoma"/>
        </w:rPr>
        <w:t>2106597481/2700</w:t>
      </w:r>
    </w:p>
    <w:p w:rsidR="00DA115A" w:rsidRPr="0095488A" w:rsidRDefault="00DA115A" w:rsidP="00B033B6">
      <w:pPr>
        <w:spacing w:after="0" w:line="240" w:lineRule="auto"/>
        <w:rPr>
          <w:rFonts w:ascii="Tahoma" w:hAnsi="Tahoma" w:cs="Tahoma"/>
        </w:rPr>
      </w:pPr>
      <w:r w:rsidRPr="0095488A">
        <w:rPr>
          <w:rFonts w:ascii="Tahoma" w:hAnsi="Tahoma" w:cs="Tahoma"/>
        </w:rPr>
        <w:t>dále též „</w:t>
      </w:r>
      <w:r w:rsidRPr="0095488A">
        <w:rPr>
          <w:rFonts w:ascii="Tahoma" w:hAnsi="Tahoma" w:cs="Tahoma"/>
          <w:b/>
        </w:rPr>
        <w:t>poskytovatel</w:t>
      </w:r>
      <w:r w:rsidRPr="0095488A">
        <w:rPr>
          <w:rFonts w:ascii="Tahoma" w:hAnsi="Tahoma" w:cs="Tahoma"/>
        </w:rPr>
        <w:t>“</w:t>
      </w:r>
    </w:p>
    <w:p w:rsidR="00DA115A" w:rsidRPr="0095488A" w:rsidRDefault="00DA115A" w:rsidP="00DA115A">
      <w:pPr>
        <w:spacing w:line="280" w:lineRule="exact"/>
        <w:rPr>
          <w:rFonts w:ascii="Tahoma" w:hAnsi="Tahoma" w:cs="Tahoma"/>
        </w:rPr>
      </w:pPr>
    </w:p>
    <w:p w:rsidR="00DA115A" w:rsidRPr="0095488A" w:rsidRDefault="00DA115A" w:rsidP="00DA115A">
      <w:pPr>
        <w:spacing w:line="280" w:lineRule="exact"/>
        <w:rPr>
          <w:rFonts w:ascii="Tahoma" w:hAnsi="Tahoma" w:cs="Tahoma"/>
        </w:rPr>
      </w:pPr>
      <w:r w:rsidRPr="0095488A">
        <w:rPr>
          <w:rFonts w:ascii="Tahoma" w:hAnsi="Tahoma" w:cs="Tahoma"/>
        </w:rPr>
        <w:t>a</w:t>
      </w:r>
    </w:p>
    <w:p w:rsidR="00DA115A" w:rsidRPr="0095488A" w:rsidRDefault="00C42A42" w:rsidP="00B033B6">
      <w:pPr>
        <w:spacing w:after="0" w:line="240" w:lineRule="auto"/>
        <w:rPr>
          <w:rFonts w:ascii="Tahoma" w:hAnsi="Tahoma" w:cs="Tahoma"/>
          <w:b/>
        </w:rPr>
      </w:pPr>
      <w:r w:rsidRPr="0095488A">
        <w:rPr>
          <w:rFonts w:ascii="Tahoma" w:hAnsi="Tahoma" w:cs="Tahoma"/>
          <w:b/>
        </w:rPr>
        <w:t>Střední pedagogická škola a střední zdravotnická škola svaté Anežky České</w:t>
      </w:r>
    </w:p>
    <w:p w:rsidR="00DA115A" w:rsidRPr="0095488A" w:rsidRDefault="00C42A42" w:rsidP="00B033B6">
      <w:pPr>
        <w:tabs>
          <w:tab w:val="left" w:pos="2835"/>
        </w:tabs>
        <w:spacing w:after="0" w:line="240" w:lineRule="auto"/>
        <w:rPr>
          <w:rFonts w:ascii="Tahoma" w:hAnsi="Tahoma" w:cs="Tahoma"/>
        </w:rPr>
      </w:pPr>
      <w:r w:rsidRPr="0095488A">
        <w:rPr>
          <w:rFonts w:ascii="Tahoma" w:hAnsi="Tahoma" w:cs="Tahoma"/>
        </w:rPr>
        <w:t>sídle</w:t>
      </w:r>
      <w:r w:rsidR="00DA115A" w:rsidRPr="0095488A">
        <w:rPr>
          <w:rFonts w:ascii="Tahoma" w:hAnsi="Tahoma" w:cs="Tahoma"/>
        </w:rPr>
        <w:t>m:</w:t>
      </w:r>
      <w:r w:rsidRPr="0095488A">
        <w:rPr>
          <w:rFonts w:ascii="Tahoma" w:hAnsi="Tahoma" w:cs="Tahoma"/>
        </w:rPr>
        <w:tab/>
        <w:t>1. máje 249/37, 742 35 Odry</w:t>
      </w:r>
      <w:r w:rsidR="00DA115A" w:rsidRPr="0095488A">
        <w:rPr>
          <w:rFonts w:ascii="Tahoma" w:hAnsi="Tahoma" w:cs="Tahoma"/>
        </w:rPr>
        <w:tab/>
      </w:r>
    </w:p>
    <w:p w:rsidR="00DA115A" w:rsidRPr="0095488A" w:rsidRDefault="00C42A42" w:rsidP="00B033B6">
      <w:pPr>
        <w:tabs>
          <w:tab w:val="left" w:pos="2835"/>
        </w:tabs>
        <w:spacing w:after="0" w:line="240" w:lineRule="auto"/>
        <w:rPr>
          <w:rFonts w:ascii="Tahoma" w:hAnsi="Tahoma" w:cs="Tahoma"/>
        </w:rPr>
      </w:pPr>
      <w:r w:rsidRPr="0095488A">
        <w:rPr>
          <w:rFonts w:ascii="Tahoma" w:hAnsi="Tahoma" w:cs="Tahoma"/>
        </w:rPr>
        <w:t>zastoupena</w:t>
      </w:r>
      <w:r w:rsidR="00DA115A" w:rsidRPr="0095488A">
        <w:rPr>
          <w:rFonts w:ascii="Tahoma" w:hAnsi="Tahoma" w:cs="Tahoma"/>
        </w:rPr>
        <w:t>:</w:t>
      </w:r>
      <w:r w:rsidRPr="0095488A">
        <w:rPr>
          <w:rFonts w:ascii="Tahoma" w:hAnsi="Tahoma" w:cs="Tahoma"/>
        </w:rPr>
        <w:tab/>
        <w:t>Ing. Pavlou Hostašovou, ředitelkou</w:t>
      </w:r>
      <w:r w:rsidR="00DA115A" w:rsidRPr="0095488A">
        <w:rPr>
          <w:rFonts w:ascii="Tahoma" w:hAnsi="Tahoma" w:cs="Tahoma"/>
        </w:rPr>
        <w:tab/>
      </w:r>
    </w:p>
    <w:p w:rsidR="00C42A42" w:rsidRPr="0095488A" w:rsidRDefault="00C42A42" w:rsidP="00B033B6">
      <w:pPr>
        <w:tabs>
          <w:tab w:val="left" w:pos="2835"/>
        </w:tabs>
        <w:spacing w:after="0" w:line="240" w:lineRule="auto"/>
        <w:rPr>
          <w:rFonts w:ascii="Tahoma" w:hAnsi="Tahoma" w:cs="Tahoma"/>
        </w:rPr>
      </w:pPr>
      <w:r w:rsidRPr="0095488A">
        <w:rPr>
          <w:rFonts w:ascii="Tahoma" w:hAnsi="Tahoma" w:cs="Tahoma"/>
        </w:rPr>
        <w:t>IČ:</w:t>
      </w:r>
      <w:r w:rsidRPr="0095488A">
        <w:rPr>
          <w:rFonts w:ascii="Tahoma" w:hAnsi="Tahoma" w:cs="Tahoma"/>
        </w:rPr>
        <w:tab/>
        <w:t>16628144</w:t>
      </w:r>
    </w:p>
    <w:p w:rsidR="00C42A42" w:rsidRPr="0095488A" w:rsidRDefault="00C42A42" w:rsidP="00B033B6">
      <w:pPr>
        <w:tabs>
          <w:tab w:val="left" w:pos="2835"/>
        </w:tabs>
        <w:spacing w:after="0" w:line="240" w:lineRule="auto"/>
        <w:rPr>
          <w:rFonts w:ascii="Tahoma" w:hAnsi="Tahoma" w:cs="Tahoma"/>
        </w:rPr>
      </w:pPr>
      <w:r w:rsidRPr="0095488A">
        <w:rPr>
          <w:rFonts w:ascii="Tahoma" w:hAnsi="Tahoma" w:cs="Tahoma"/>
        </w:rPr>
        <w:t>DIČ:</w:t>
      </w:r>
      <w:r w:rsidRPr="0095488A">
        <w:rPr>
          <w:rFonts w:ascii="Tahoma" w:hAnsi="Tahoma" w:cs="Tahoma"/>
        </w:rPr>
        <w:tab/>
        <w:t>CZ16628144</w:t>
      </w:r>
    </w:p>
    <w:p w:rsidR="00DA115A" w:rsidRPr="0095488A" w:rsidRDefault="00C42A42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b</w:t>
      </w:r>
      <w:r w:rsidR="00DA115A" w:rsidRPr="0095488A">
        <w:rPr>
          <w:rFonts w:ascii="Tahoma" w:hAnsi="Tahoma" w:cs="Tahoma"/>
        </w:rPr>
        <w:t>ankovní spojení</w:t>
      </w:r>
      <w:r w:rsidRPr="0095488A">
        <w:rPr>
          <w:rFonts w:ascii="Tahoma" w:hAnsi="Tahoma" w:cs="Tahoma"/>
        </w:rPr>
        <w:t>:</w:t>
      </w:r>
      <w:r w:rsidRPr="0095488A">
        <w:rPr>
          <w:rFonts w:ascii="Tahoma" w:hAnsi="Tahoma" w:cs="Tahoma"/>
        </w:rPr>
        <w:tab/>
        <w:t>Komerční banka, a. s.</w:t>
      </w:r>
      <w:r w:rsidR="00DA115A" w:rsidRPr="0095488A">
        <w:rPr>
          <w:rFonts w:ascii="Tahoma" w:hAnsi="Tahoma" w:cs="Tahoma"/>
        </w:rPr>
        <w:tab/>
      </w:r>
    </w:p>
    <w:p w:rsidR="00DA115A" w:rsidRPr="0095488A" w:rsidRDefault="006D0852" w:rsidP="00B033B6">
      <w:pPr>
        <w:tabs>
          <w:tab w:val="left" w:pos="2835"/>
        </w:tabs>
        <w:spacing w:after="0" w:line="240" w:lineRule="auto"/>
        <w:jc w:val="both"/>
        <w:rPr>
          <w:rFonts w:ascii="Tahoma" w:hAnsi="Tahoma" w:cs="Tahoma"/>
        </w:rPr>
      </w:pPr>
      <w:r w:rsidRPr="0095488A">
        <w:rPr>
          <w:rFonts w:ascii="Tahoma" w:hAnsi="Tahoma" w:cs="Tahoma"/>
        </w:rPr>
        <w:t>č</w:t>
      </w:r>
      <w:r w:rsidR="00DA115A" w:rsidRPr="0095488A">
        <w:rPr>
          <w:rFonts w:ascii="Tahoma" w:hAnsi="Tahoma" w:cs="Tahoma"/>
        </w:rPr>
        <w:t>íslo účtu:</w:t>
      </w:r>
      <w:r w:rsidRPr="0095488A">
        <w:rPr>
          <w:rFonts w:ascii="Tahoma" w:hAnsi="Tahoma" w:cs="Tahoma"/>
        </w:rPr>
        <w:tab/>
        <w:t>128741801/0100</w:t>
      </w:r>
      <w:r w:rsidR="00DA115A" w:rsidRPr="0095488A">
        <w:rPr>
          <w:rFonts w:ascii="Tahoma" w:hAnsi="Tahoma" w:cs="Tahoma"/>
        </w:rPr>
        <w:tab/>
      </w:r>
    </w:p>
    <w:p w:rsidR="00DA115A" w:rsidRPr="0095488A" w:rsidRDefault="00DA115A" w:rsidP="00B033B6">
      <w:pPr>
        <w:spacing w:after="0" w:line="240" w:lineRule="auto"/>
        <w:rPr>
          <w:rFonts w:ascii="Tahoma" w:hAnsi="Tahoma" w:cs="Tahoma"/>
          <w:i/>
        </w:rPr>
      </w:pPr>
      <w:r w:rsidRPr="0095488A">
        <w:rPr>
          <w:rFonts w:ascii="Tahoma" w:hAnsi="Tahoma" w:cs="Tahoma"/>
        </w:rPr>
        <w:t>dále též „</w:t>
      </w:r>
      <w:r w:rsidRPr="0095488A">
        <w:rPr>
          <w:rFonts w:ascii="Tahoma" w:hAnsi="Tahoma" w:cs="Tahoma"/>
          <w:b/>
        </w:rPr>
        <w:t>příjemce</w:t>
      </w:r>
      <w:r w:rsidRPr="0095488A">
        <w:rPr>
          <w:rFonts w:ascii="Tahoma" w:hAnsi="Tahoma" w:cs="Tahoma"/>
        </w:rPr>
        <w:t>“</w:t>
      </w:r>
    </w:p>
    <w:p w:rsidR="00DA115A" w:rsidRPr="0095488A" w:rsidRDefault="00DA115A" w:rsidP="00DA115A">
      <w:pPr>
        <w:spacing w:before="360"/>
        <w:jc w:val="center"/>
        <w:rPr>
          <w:rFonts w:ascii="Tahoma" w:hAnsi="Tahoma" w:cs="Tahoma"/>
          <w:b/>
        </w:rPr>
      </w:pPr>
    </w:p>
    <w:p w:rsidR="00DA115A" w:rsidRPr="0095488A" w:rsidRDefault="00DA115A" w:rsidP="00DA115A">
      <w:pPr>
        <w:spacing w:before="360"/>
        <w:jc w:val="center"/>
        <w:rPr>
          <w:rFonts w:ascii="Tahoma" w:hAnsi="Tahoma" w:cs="Tahoma"/>
          <w:b/>
        </w:rPr>
      </w:pPr>
      <w:r w:rsidRPr="0095488A">
        <w:rPr>
          <w:rFonts w:ascii="Tahoma" w:hAnsi="Tahoma" w:cs="Tahoma"/>
          <w:b/>
        </w:rPr>
        <w:t>II.</w:t>
      </w:r>
      <w:r w:rsidRPr="0095488A">
        <w:rPr>
          <w:rFonts w:ascii="Tahoma" w:hAnsi="Tahoma" w:cs="Tahoma"/>
          <w:b/>
        </w:rPr>
        <w:br/>
        <w:t>Základní ustanovení</w:t>
      </w:r>
    </w:p>
    <w:p w:rsidR="00DA115A" w:rsidRPr="0095488A" w:rsidRDefault="00DA115A" w:rsidP="00B033B6">
      <w:pPr>
        <w:pStyle w:val="Zkladntext"/>
        <w:numPr>
          <w:ilvl w:val="0"/>
          <w:numId w:val="3"/>
        </w:numPr>
        <w:tabs>
          <w:tab w:val="clear" w:pos="585"/>
        </w:tabs>
        <w:spacing w:before="120"/>
        <w:ind w:left="357" w:hanging="357"/>
        <w:rPr>
          <w:rFonts w:ascii="Tahoma" w:hAnsi="Tahoma" w:cs="Tahoma"/>
          <w:bCs/>
          <w:iCs/>
          <w:sz w:val="22"/>
          <w:szCs w:val="22"/>
        </w:rPr>
      </w:pPr>
      <w:r w:rsidRPr="0095488A">
        <w:rPr>
          <w:rFonts w:ascii="Tahoma" w:hAnsi="Tahoma" w:cs="Tahoma"/>
          <w:bCs/>
          <w:iCs/>
          <w:sz w:val="22"/>
          <w:szCs w:val="22"/>
        </w:rPr>
        <w:t xml:space="preserve">Smluvní strany uzavřely dne 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4</w:t>
      </w:r>
      <w:r w:rsidRPr="0095488A">
        <w:rPr>
          <w:rFonts w:ascii="Tahoma" w:hAnsi="Tahoma" w:cs="Tahoma"/>
          <w:bCs/>
          <w:iCs/>
          <w:sz w:val="22"/>
          <w:szCs w:val="22"/>
        </w:rPr>
        <w:t xml:space="preserve">. 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8</w:t>
      </w:r>
      <w:r w:rsidRPr="0095488A">
        <w:rPr>
          <w:rFonts w:ascii="Tahoma" w:hAnsi="Tahoma" w:cs="Tahoma"/>
          <w:bCs/>
          <w:iCs/>
          <w:sz w:val="22"/>
          <w:szCs w:val="22"/>
        </w:rPr>
        <w:t>. 201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7</w:t>
      </w:r>
      <w:r w:rsidRPr="0095488A">
        <w:rPr>
          <w:rFonts w:ascii="Tahoma" w:hAnsi="Tahoma" w:cs="Tahoma"/>
          <w:bCs/>
          <w:iCs/>
          <w:sz w:val="22"/>
          <w:szCs w:val="22"/>
        </w:rPr>
        <w:t xml:space="preserve"> „</w:t>
      </w:r>
      <w:r w:rsidRPr="0095488A">
        <w:rPr>
          <w:rFonts w:ascii="Tahoma" w:hAnsi="Tahoma" w:cs="Tahoma"/>
          <w:bCs/>
          <w:sz w:val="22"/>
          <w:szCs w:val="22"/>
        </w:rPr>
        <w:t>Smlouvu o poskytnutí dotace z rozpočtu Moravskoslezského kraje</w:t>
      </w:r>
      <w:r w:rsidRPr="0095488A">
        <w:rPr>
          <w:rFonts w:ascii="Tahoma" w:hAnsi="Tahoma" w:cs="Tahoma"/>
          <w:bCs/>
          <w:iCs/>
          <w:sz w:val="22"/>
          <w:szCs w:val="22"/>
        </w:rPr>
        <w:t>“, evidenční číslo 0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2863</w:t>
      </w:r>
      <w:r w:rsidRPr="0095488A">
        <w:rPr>
          <w:rFonts w:ascii="Tahoma" w:hAnsi="Tahoma" w:cs="Tahoma"/>
          <w:bCs/>
          <w:iCs/>
          <w:sz w:val="22"/>
          <w:szCs w:val="22"/>
        </w:rPr>
        <w:t>/201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7</w:t>
      </w:r>
      <w:r w:rsidRPr="0095488A">
        <w:rPr>
          <w:rFonts w:ascii="Tahoma" w:hAnsi="Tahoma" w:cs="Tahoma"/>
          <w:bCs/>
          <w:iCs/>
          <w:sz w:val="22"/>
          <w:szCs w:val="22"/>
        </w:rPr>
        <w:t>/</w:t>
      </w:r>
      <w:r w:rsidR="00DF3F84" w:rsidRPr="0095488A">
        <w:rPr>
          <w:rFonts w:ascii="Tahoma" w:hAnsi="Tahoma" w:cs="Tahoma"/>
          <w:bCs/>
          <w:iCs/>
          <w:sz w:val="22"/>
          <w:szCs w:val="22"/>
        </w:rPr>
        <w:t>KPP</w:t>
      </w:r>
      <w:r w:rsidRPr="0095488A">
        <w:rPr>
          <w:rFonts w:ascii="Tahoma" w:hAnsi="Tahoma" w:cs="Tahoma"/>
          <w:bCs/>
          <w:iCs/>
          <w:sz w:val="22"/>
          <w:szCs w:val="22"/>
        </w:rPr>
        <w:t xml:space="preserve"> (dále jen „smlouva“), jejímž předmětem je poskytnutí dotace účelově určené na realizaci dílčího projektu </w:t>
      </w:r>
      <w:r w:rsidR="0095488A">
        <w:rPr>
          <w:rFonts w:ascii="Tahoma" w:hAnsi="Tahoma" w:cs="Tahoma"/>
          <w:bCs/>
          <w:iCs/>
          <w:sz w:val="22"/>
          <w:szCs w:val="22"/>
        </w:rPr>
        <w:t>„</w:t>
      </w:r>
      <w:r w:rsidR="008B6A90" w:rsidRPr="0095488A">
        <w:rPr>
          <w:rFonts w:ascii="Tahoma" w:hAnsi="Tahoma" w:cs="Tahoma"/>
          <w:bCs/>
          <w:iCs/>
          <w:sz w:val="22"/>
          <w:szCs w:val="22"/>
        </w:rPr>
        <w:t>Celostátní přehlídka církevních škol v zájmové umělecké činnosti</w:t>
      </w:r>
      <w:r w:rsidR="0095488A">
        <w:rPr>
          <w:rFonts w:ascii="Tahoma" w:hAnsi="Tahoma" w:cs="Tahoma"/>
          <w:bCs/>
          <w:iCs/>
          <w:sz w:val="22"/>
          <w:szCs w:val="22"/>
        </w:rPr>
        <w:t>“</w:t>
      </w:r>
      <w:r w:rsidR="008B6A90" w:rsidRPr="0095488A">
        <w:rPr>
          <w:rFonts w:ascii="Tahoma" w:hAnsi="Tahoma" w:cs="Tahoma"/>
          <w:bCs/>
          <w:iCs/>
          <w:sz w:val="22"/>
          <w:szCs w:val="22"/>
        </w:rPr>
        <w:t xml:space="preserve"> (dále jen „projekt“)</w:t>
      </w:r>
      <w:r w:rsidRPr="0095488A">
        <w:rPr>
          <w:rFonts w:ascii="Tahoma" w:hAnsi="Tahoma" w:cs="Tahoma"/>
          <w:bCs/>
          <w:iCs/>
          <w:sz w:val="22"/>
          <w:szCs w:val="22"/>
        </w:rPr>
        <w:t>.</w:t>
      </w:r>
    </w:p>
    <w:p w:rsidR="00DA115A" w:rsidRPr="0095488A" w:rsidRDefault="008B6A90" w:rsidP="00DA115A">
      <w:pPr>
        <w:pStyle w:val="Zkladntext"/>
        <w:numPr>
          <w:ilvl w:val="0"/>
          <w:numId w:val="3"/>
        </w:numPr>
        <w:tabs>
          <w:tab w:val="clear" w:pos="585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 xml:space="preserve">Příjemce </w:t>
      </w:r>
      <w:r w:rsidR="00DA115A" w:rsidRPr="0095488A">
        <w:rPr>
          <w:rFonts w:ascii="Tahoma" w:hAnsi="Tahoma" w:cs="Tahoma"/>
          <w:sz w:val="22"/>
          <w:szCs w:val="22"/>
        </w:rPr>
        <w:t>zrealizoval projekt v souladu se s</w:t>
      </w:r>
      <w:r w:rsidRPr="0095488A">
        <w:rPr>
          <w:rFonts w:ascii="Tahoma" w:hAnsi="Tahoma" w:cs="Tahoma"/>
          <w:sz w:val="22"/>
          <w:szCs w:val="22"/>
        </w:rPr>
        <w:t xml:space="preserve">mlouvou o poskytnutí dotace a </w:t>
      </w:r>
      <w:r w:rsidR="00DA115A" w:rsidRPr="0095488A">
        <w:rPr>
          <w:rFonts w:ascii="Tahoma" w:hAnsi="Tahoma" w:cs="Tahoma"/>
          <w:sz w:val="22"/>
          <w:szCs w:val="22"/>
        </w:rPr>
        <w:t>předložil</w:t>
      </w:r>
      <w:r w:rsidRPr="0095488A">
        <w:rPr>
          <w:rFonts w:ascii="Tahoma" w:hAnsi="Tahoma" w:cs="Tahoma"/>
          <w:sz w:val="22"/>
          <w:szCs w:val="22"/>
        </w:rPr>
        <w:t xml:space="preserve"> v řádném termínu </w:t>
      </w:r>
      <w:r w:rsidR="00DA115A" w:rsidRPr="0095488A">
        <w:rPr>
          <w:rFonts w:ascii="Tahoma" w:hAnsi="Tahoma" w:cs="Tahoma"/>
          <w:sz w:val="22"/>
          <w:szCs w:val="22"/>
        </w:rPr>
        <w:t xml:space="preserve">poskytovateli </w:t>
      </w:r>
      <w:r w:rsidRPr="0095488A">
        <w:rPr>
          <w:rFonts w:ascii="Tahoma" w:hAnsi="Tahoma" w:cs="Tahoma"/>
          <w:sz w:val="22"/>
          <w:szCs w:val="22"/>
        </w:rPr>
        <w:t xml:space="preserve">bezchybně zpracované </w:t>
      </w:r>
      <w:r w:rsidR="00DA115A" w:rsidRPr="0095488A">
        <w:rPr>
          <w:rFonts w:ascii="Tahoma" w:hAnsi="Tahoma" w:cs="Tahoma"/>
          <w:sz w:val="22"/>
          <w:szCs w:val="22"/>
        </w:rPr>
        <w:t>závěrečné vyúčtování</w:t>
      </w:r>
      <w:r w:rsidRPr="0095488A">
        <w:rPr>
          <w:rFonts w:ascii="Tahoma" w:hAnsi="Tahoma" w:cs="Tahoma"/>
          <w:sz w:val="22"/>
          <w:szCs w:val="22"/>
        </w:rPr>
        <w:t>.</w:t>
      </w:r>
      <w:r w:rsidR="000D53C1" w:rsidRPr="0095488A">
        <w:rPr>
          <w:rFonts w:ascii="Tahoma" w:hAnsi="Tahoma" w:cs="Tahoma"/>
          <w:sz w:val="22"/>
          <w:szCs w:val="22"/>
        </w:rPr>
        <w:t xml:space="preserve"> </w:t>
      </w:r>
      <w:r w:rsidR="0095488A">
        <w:rPr>
          <w:rFonts w:ascii="Tahoma" w:hAnsi="Tahoma" w:cs="Tahoma"/>
          <w:sz w:val="22"/>
          <w:szCs w:val="22"/>
        </w:rPr>
        <w:t>Realizace projektu byla závislá na dotaci z rozpočtu poskytovatele a vzhledem k tomu, že byly finanční prostřed</w:t>
      </w:r>
      <w:r w:rsidR="00AE13E2">
        <w:rPr>
          <w:rFonts w:ascii="Tahoma" w:hAnsi="Tahoma" w:cs="Tahoma"/>
          <w:sz w:val="22"/>
          <w:szCs w:val="22"/>
        </w:rPr>
        <w:t>k</w:t>
      </w:r>
      <w:r w:rsidR="0095488A">
        <w:rPr>
          <w:rFonts w:ascii="Tahoma" w:hAnsi="Tahoma" w:cs="Tahoma"/>
          <w:sz w:val="22"/>
          <w:szCs w:val="22"/>
        </w:rPr>
        <w:t>y vyplaceny příjemci až v měsíci září, nemohl příjemce v souladu se smlouvou uhradit uznatelné náklady v době realizace projektu.</w:t>
      </w:r>
      <w:r w:rsidR="00DA115A" w:rsidRPr="0095488A">
        <w:rPr>
          <w:rFonts w:ascii="Tahoma" w:hAnsi="Tahoma" w:cs="Tahoma"/>
          <w:sz w:val="22"/>
          <w:szCs w:val="22"/>
        </w:rPr>
        <w:t xml:space="preserve">  </w:t>
      </w:r>
    </w:p>
    <w:p w:rsidR="00035867" w:rsidRPr="0095488A" w:rsidRDefault="00035867" w:rsidP="00035867">
      <w:pPr>
        <w:pStyle w:val="Zkladntext"/>
        <w:spacing w:before="120"/>
        <w:ind w:left="717"/>
        <w:rPr>
          <w:rFonts w:ascii="Tahoma" w:hAnsi="Tahoma" w:cs="Tahoma"/>
          <w:color w:val="1F4E79" w:themeColor="accent1" w:themeShade="80"/>
          <w:sz w:val="22"/>
          <w:szCs w:val="22"/>
        </w:rPr>
      </w:pPr>
    </w:p>
    <w:p w:rsidR="00DA115A" w:rsidRPr="0095488A" w:rsidRDefault="00DA115A" w:rsidP="00DA115A">
      <w:pPr>
        <w:spacing w:before="360"/>
        <w:jc w:val="center"/>
        <w:rPr>
          <w:rFonts w:ascii="Tahoma" w:hAnsi="Tahoma" w:cs="Tahoma"/>
          <w:b/>
        </w:rPr>
      </w:pPr>
      <w:r w:rsidRPr="0095488A">
        <w:rPr>
          <w:rFonts w:ascii="Tahoma" w:hAnsi="Tahoma" w:cs="Tahoma"/>
          <w:b/>
        </w:rPr>
        <w:t>III.</w:t>
      </w:r>
      <w:r w:rsidRPr="0095488A">
        <w:rPr>
          <w:rFonts w:ascii="Tahoma" w:hAnsi="Tahoma" w:cs="Tahoma"/>
          <w:b/>
        </w:rPr>
        <w:br/>
        <w:t>Změna smlouvy</w:t>
      </w:r>
    </w:p>
    <w:p w:rsidR="0095488A" w:rsidRPr="0095488A" w:rsidRDefault="0095488A" w:rsidP="00DA115A">
      <w:pPr>
        <w:pStyle w:val="Zkladntext"/>
        <w:numPr>
          <w:ilvl w:val="0"/>
          <w:numId w:val="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 xml:space="preserve">Na základě výše uvedených skutečností se smluvní strany dohodly, že náklady projektu vzniklé a uhrazené příjemcem v době </w:t>
      </w:r>
      <w:r w:rsidR="00AE13E2">
        <w:rPr>
          <w:rFonts w:ascii="Tahoma" w:hAnsi="Tahoma" w:cs="Tahoma"/>
          <w:sz w:val="22"/>
          <w:szCs w:val="22"/>
        </w:rPr>
        <w:t xml:space="preserve">od 1. 1. 2017 </w:t>
      </w:r>
      <w:r w:rsidRPr="0095488A">
        <w:rPr>
          <w:rFonts w:ascii="Tahoma" w:hAnsi="Tahoma" w:cs="Tahoma"/>
          <w:sz w:val="22"/>
          <w:szCs w:val="22"/>
        </w:rPr>
        <w:t>do 30. 9. 2017 za splnění dalších podmínek uvedených ve smlouvě, jsou považovány za uznatelné náklady v souladu se smlouvou.</w:t>
      </w:r>
    </w:p>
    <w:p w:rsidR="00DA115A" w:rsidRPr="0095488A" w:rsidRDefault="00DA115A" w:rsidP="00DA115A">
      <w:pPr>
        <w:pStyle w:val="Zkladntext"/>
        <w:spacing w:before="120"/>
        <w:ind w:left="284"/>
        <w:jc w:val="center"/>
        <w:rPr>
          <w:rFonts w:ascii="Tahoma" w:hAnsi="Tahoma" w:cs="Tahoma"/>
          <w:b/>
          <w:sz w:val="22"/>
          <w:szCs w:val="22"/>
        </w:rPr>
      </w:pPr>
    </w:p>
    <w:p w:rsidR="00DA115A" w:rsidRPr="0095488A" w:rsidRDefault="00DA115A" w:rsidP="00DA115A">
      <w:pPr>
        <w:pStyle w:val="Zkladntext"/>
        <w:spacing w:before="120"/>
        <w:ind w:left="284"/>
        <w:jc w:val="center"/>
        <w:rPr>
          <w:rFonts w:ascii="Tahoma" w:hAnsi="Tahoma" w:cs="Tahoma"/>
          <w:b/>
          <w:sz w:val="22"/>
          <w:szCs w:val="22"/>
        </w:rPr>
      </w:pPr>
      <w:r w:rsidRPr="0095488A">
        <w:rPr>
          <w:rFonts w:ascii="Tahoma" w:hAnsi="Tahoma" w:cs="Tahoma"/>
          <w:b/>
          <w:sz w:val="22"/>
          <w:szCs w:val="22"/>
        </w:rPr>
        <w:t>IV.</w:t>
      </w:r>
      <w:r w:rsidRPr="0095488A">
        <w:rPr>
          <w:rFonts w:ascii="Tahoma" w:hAnsi="Tahoma" w:cs="Tahoma"/>
          <w:b/>
          <w:sz w:val="22"/>
          <w:szCs w:val="22"/>
        </w:rPr>
        <w:br/>
        <w:t>Závěrečná ustanovení</w:t>
      </w:r>
    </w:p>
    <w:p w:rsidR="00DA115A" w:rsidRPr="0095488A" w:rsidRDefault="00DA115A" w:rsidP="00DA115A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>Ustanovení smlouvy touto dohodou neupravená zůstávají v platnosti beze změny.</w:t>
      </w:r>
    </w:p>
    <w:p w:rsidR="00DA115A" w:rsidRPr="0095488A" w:rsidRDefault="00DA115A" w:rsidP="00DA115A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>Tato dohoda je vyhotovena ve třech stejnopisech s platností originálu, podepsaných oprávněnými zástupci smluvních stran, z nichž dva obdrží poskytovatel a jeden příjemce.</w:t>
      </w:r>
    </w:p>
    <w:p w:rsidR="00AE13E2" w:rsidRPr="00C13B3B" w:rsidRDefault="00DA115A" w:rsidP="00AE13E2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 xml:space="preserve">Tato dohoda </w:t>
      </w:r>
      <w:r w:rsidR="00AE13E2">
        <w:rPr>
          <w:rFonts w:ascii="Tahoma" w:hAnsi="Tahoma" w:cs="Tahoma"/>
          <w:sz w:val="22"/>
          <w:szCs w:val="22"/>
        </w:rPr>
        <w:t>n</w:t>
      </w:r>
      <w:r w:rsidR="00AE13E2" w:rsidRPr="00C13B3B">
        <w:rPr>
          <w:rFonts w:ascii="Tahoma" w:hAnsi="Tahoma" w:cs="Tahoma"/>
          <w:sz w:val="22"/>
          <w:szCs w:val="22"/>
        </w:rPr>
        <w:t>abývá platnosti dnem, kdy vyjádření souhlasu s obsahem návrhu do</w:t>
      </w:r>
      <w:r w:rsidR="00BC3556">
        <w:rPr>
          <w:rFonts w:ascii="Tahoma" w:hAnsi="Tahoma" w:cs="Tahoma"/>
          <w:sz w:val="22"/>
          <w:szCs w:val="22"/>
        </w:rPr>
        <w:t>hody</w:t>
      </w:r>
      <w:r w:rsidR="00AE13E2" w:rsidRPr="00C13B3B">
        <w:rPr>
          <w:rFonts w:ascii="Tahoma" w:hAnsi="Tahoma" w:cs="Tahoma"/>
          <w:sz w:val="22"/>
          <w:szCs w:val="22"/>
        </w:rPr>
        <w:t xml:space="preserve"> dojde druhé smluvní straně</w:t>
      </w:r>
      <w:r w:rsidR="00BC3556">
        <w:rPr>
          <w:rFonts w:ascii="Tahoma" w:hAnsi="Tahoma" w:cs="Tahoma"/>
          <w:sz w:val="22"/>
          <w:szCs w:val="22"/>
        </w:rPr>
        <w:t xml:space="preserve"> a účinnosti dnem jejího uveřejnění v registru smluv dle </w:t>
      </w:r>
      <w:r w:rsidR="00AE13E2" w:rsidRPr="00C13B3B">
        <w:rPr>
          <w:rFonts w:ascii="Tahoma" w:hAnsi="Tahoma" w:cs="Tahoma"/>
          <w:sz w:val="22"/>
          <w:szCs w:val="22"/>
        </w:rPr>
        <w:t>zákon</w:t>
      </w:r>
      <w:r w:rsidR="00BC3556">
        <w:rPr>
          <w:rFonts w:ascii="Tahoma" w:hAnsi="Tahoma" w:cs="Tahoma"/>
          <w:sz w:val="22"/>
          <w:szCs w:val="22"/>
        </w:rPr>
        <w:t>a</w:t>
      </w:r>
      <w:r w:rsidR="00AE13E2" w:rsidRPr="00C13B3B">
        <w:rPr>
          <w:rFonts w:ascii="Tahoma" w:hAnsi="Tahoma" w:cs="Tahoma"/>
          <w:sz w:val="22"/>
          <w:szCs w:val="22"/>
        </w:rPr>
        <w:t xml:space="preserve"> č. 340/2015 Sb., o</w:t>
      </w:r>
      <w:r w:rsidR="00AE13E2">
        <w:rPr>
          <w:rFonts w:ascii="Tahoma" w:hAnsi="Tahoma" w:cs="Tahoma"/>
          <w:sz w:val="22"/>
          <w:szCs w:val="22"/>
        </w:rPr>
        <w:t> </w:t>
      </w:r>
      <w:r w:rsidR="00AE13E2"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AE13E2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="00AE13E2" w:rsidRPr="00C13B3B">
        <w:rPr>
          <w:rFonts w:ascii="Tahoma" w:hAnsi="Tahoma" w:cs="Tahoma"/>
          <w:sz w:val="22"/>
          <w:szCs w:val="22"/>
        </w:rPr>
        <w:t>.</w:t>
      </w:r>
      <w:r w:rsidR="00BC3556">
        <w:rPr>
          <w:rFonts w:ascii="Tahoma" w:hAnsi="Tahoma" w:cs="Tahoma"/>
          <w:sz w:val="22"/>
          <w:szCs w:val="22"/>
        </w:rPr>
        <w:t xml:space="preserve"> U</w:t>
      </w:r>
      <w:r w:rsidR="00BC3556" w:rsidRPr="00C13B3B">
        <w:rPr>
          <w:rFonts w:ascii="Tahoma" w:hAnsi="Tahoma" w:cs="Tahoma"/>
          <w:sz w:val="22"/>
          <w:szCs w:val="22"/>
        </w:rPr>
        <w:t>veřejnění v registru smluv provede Moravskoslezský kraj.</w:t>
      </w:r>
    </w:p>
    <w:p w:rsidR="00AE13E2" w:rsidRPr="00C13B3B" w:rsidRDefault="00AE13E2" w:rsidP="00AE13E2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</w:t>
      </w:r>
      <w:r w:rsidR="00BC3556">
        <w:rPr>
          <w:rFonts w:ascii="Tahoma" w:hAnsi="Tahoma" w:cs="Tahoma"/>
          <w:sz w:val="22"/>
          <w:szCs w:val="22"/>
        </w:rPr>
        <w:t>uto dohodu</w:t>
      </w:r>
      <w:r w:rsidRPr="00C13B3B">
        <w:rPr>
          <w:rFonts w:ascii="Tahoma" w:hAnsi="Tahoma" w:cs="Tahoma"/>
          <w:sz w:val="22"/>
          <w:szCs w:val="22"/>
        </w:rPr>
        <w:t xml:space="preserve"> před je</w:t>
      </w:r>
      <w:r w:rsidR="00BC3556">
        <w:rPr>
          <w:rFonts w:ascii="Tahoma" w:hAnsi="Tahoma" w:cs="Tahoma"/>
          <w:sz w:val="22"/>
          <w:szCs w:val="22"/>
        </w:rPr>
        <w:t>jím</w:t>
      </w:r>
      <w:r w:rsidRPr="00C13B3B">
        <w:rPr>
          <w:rFonts w:ascii="Tahoma" w:hAnsi="Tahoma" w:cs="Tahoma"/>
          <w:sz w:val="22"/>
          <w:szCs w:val="22"/>
        </w:rPr>
        <w:t xml:space="preserve"> podpisem přečetly, že byl</w:t>
      </w:r>
      <w:r w:rsidR="00BC3556">
        <w:rPr>
          <w:rFonts w:ascii="Tahoma" w:hAnsi="Tahoma" w:cs="Tahoma"/>
          <w:sz w:val="22"/>
          <w:szCs w:val="22"/>
        </w:rPr>
        <w:t>a</w:t>
      </w:r>
      <w:r w:rsidRPr="00C13B3B">
        <w:rPr>
          <w:rFonts w:ascii="Tahoma" w:hAnsi="Tahoma" w:cs="Tahoma"/>
          <w:sz w:val="22"/>
          <w:szCs w:val="22"/>
        </w:rPr>
        <w:t xml:space="preserve"> uzavřen</w:t>
      </w:r>
      <w:r w:rsidR="00BC3556">
        <w:rPr>
          <w:rFonts w:ascii="Tahoma" w:hAnsi="Tahoma" w:cs="Tahoma"/>
          <w:sz w:val="22"/>
          <w:szCs w:val="22"/>
        </w:rPr>
        <w:t>a</w:t>
      </w:r>
      <w:r w:rsidRPr="00C13B3B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je</w:t>
      </w:r>
      <w:r w:rsidR="00BC3556">
        <w:rPr>
          <w:rFonts w:ascii="Tahoma" w:hAnsi="Tahoma" w:cs="Tahoma"/>
          <w:sz w:val="22"/>
          <w:szCs w:val="22"/>
        </w:rPr>
        <w:t>jím</w:t>
      </w:r>
      <w:r w:rsidRPr="00C13B3B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:rsidR="00DA115A" w:rsidRPr="0095488A" w:rsidRDefault="00DA115A" w:rsidP="00AE13E2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>Doložka platnosti právního jednání dle § 23 zákona č. 129/2000 Sb., o krajích (krajské zřízení), ve znění pozdějších předpisů:</w:t>
      </w:r>
    </w:p>
    <w:p w:rsidR="00DA115A" w:rsidRPr="0095488A" w:rsidRDefault="00DA115A" w:rsidP="00DA115A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95488A">
        <w:rPr>
          <w:rFonts w:ascii="Tahoma" w:hAnsi="Tahoma" w:cs="Tahoma"/>
          <w:sz w:val="22"/>
          <w:szCs w:val="22"/>
        </w:rPr>
        <w:t xml:space="preserve">K uzavření této dohody má Moravskoslezský kraj souhlas </w:t>
      </w:r>
      <w:r w:rsidR="00FA099A" w:rsidRPr="0095488A">
        <w:rPr>
          <w:rFonts w:ascii="Tahoma" w:hAnsi="Tahoma" w:cs="Tahoma"/>
          <w:sz w:val="22"/>
          <w:szCs w:val="22"/>
        </w:rPr>
        <w:t>zastupitelstva</w:t>
      </w:r>
      <w:r w:rsidRPr="0095488A">
        <w:rPr>
          <w:rFonts w:ascii="Tahoma" w:hAnsi="Tahoma" w:cs="Tahoma"/>
          <w:sz w:val="22"/>
          <w:szCs w:val="22"/>
        </w:rPr>
        <w:t xml:space="preserve"> kraje udělený usnesením č. ……… ze dne ………………</w:t>
      </w:r>
    </w:p>
    <w:p w:rsidR="00DA115A" w:rsidRPr="0095488A" w:rsidRDefault="00DA115A" w:rsidP="00DA115A">
      <w:pPr>
        <w:tabs>
          <w:tab w:val="left" w:pos="5670"/>
        </w:tabs>
        <w:spacing w:before="720"/>
        <w:rPr>
          <w:rFonts w:ascii="Tahoma" w:hAnsi="Tahoma" w:cs="Tahoma"/>
        </w:rPr>
      </w:pPr>
      <w:r w:rsidRPr="0095488A">
        <w:rPr>
          <w:rFonts w:ascii="Tahoma" w:hAnsi="Tahoma" w:cs="Tahoma"/>
        </w:rPr>
        <w:t>V ……………… dne ………………</w:t>
      </w:r>
      <w:r w:rsidRPr="0095488A">
        <w:rPr>
          <w:rFonts w:ascii="Tahoma" w:hAnsi="Tahoma" w:cs="Tahoma"/>
        </w:rPr>
        <w:tab/>
        <w:t>V ……………… dne ………………</w:t>
      </w:r>
    </w:p>
    <w:p w:rsidR="00DA115A" w:rsidRPr="0095488A" w:rsidRDefault="00DA115A" w:rsidP="00DA115A">
      <w:pPr>
        <w:tabs>
          <w:tab w:val="left" w:pos="5670"/>
        </w:tabs>
        <w:spacing w:before="960"/>
        <w:rPr>
          <w:rFonts w:ascii="Tahoma" w:hAnsi="Tahoma" w:cs="Tahoma"/>
          <w:b/>
        </w:rPr>
      </w:pPr>
      <w:r w:rsidRPr="0095488A">
        <w:rPr>
          <w:rFonts w:ascii="Tahoma" w:hAnsi="Tahoma" w:cs="Tahoma"/>
        </w:rPr>
        <w:t>________________________</w:t>
      </w:r>
      <w:r w:rsidRPr="0095488A">
        <w:rPr>
          <w:rFonts w:ascii="Tahoma" w:hAnsi="Tahoma" w:cs="Tahoma"/>
        </w:rPr>
        <w:tab/>
        <w:t>________________________</w:t>
      </w:r>
    </w:p>
    <w:p w:rsidR="00DA115A" w:rsidRPr="0095488A" w:rsidRDefault="00DA115A" w:rsidP="00DA115A">
      <w:pPr>
        <w:tabs>
          <w:tab w:val="left" w:pos="6663"/>
        </w:tabs>
        <w:ind w:left="567"/>
        <w:rPr>
          <w:rFonts w:ascii="Tahoma" w:hAnsi="Tahoma" w:cs="Tahoma"/>
        </w:rPr>
      </w:pPr>
      <w:r w:rsidRPr="0095488A">
        <w:rPr>
          <w:rFonts w:ascii="Tahoma" w:hAnsi="Tahoma" w:cs="Tahoma"/>
        </w:rPr>
        <w:t>za poskytovatele</w:t>
      </w:r>
      <w:r w:rsidRPr="0095488A">
        <w:rPr>
          <w:rFonts w:ascii="Tahoma" w:hAnsi="Tahoma" w:cs="Tahoma"/>
        </w:rPr>
        <w:tab/>
        <w:t>příjemce</w:t>
      </w:r>
    </w:p>
    <w:p w:rsidR="00DA115A" w:rsidRPr="0095488A" w:rsidRDefault="00DA115A" w:rsidP="00DA115A">
      <w:pPr>
        <w:spacing w:line="280" w:lineRule="exact"/>
        <w:rPr>
          <w:rFonts w:ascii="Tahoma" w:hAnsi="Tahoma" w:cs="Tahoma"/>
        </w:rPr>
      </w:pP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</w:r>
      <w:r w:rsidRPr="0095488A">
        <w:rPr>
          <w:rFonts w:ascii="Tahoma" w:hAnsi="Tahoma" w:cs="Tahoma"/>
        </w:rPr>
        <w:tab/>
        <w:t xml:space="preserve"> </w:t>
      </w:r>
    </w:p>
    <w:p w:rsidR="00DA115A" w:rsidRPr="0095488A" w:rsidRDefault="00DA115A" w:rsidP="00DA115A">
      <w:pPr>
        <w:tabs>
          <w:tab w:val="left" w:pos="6237"/>
        </w:tabs>
        <w:ind w:left="567"/>
        <w:rPr>
          <w:rFonts w:ascii="Tahoma" w:hAnsi="Tahoma" w:cs="Tahoma"/>
        </w:rPr>
      </w:pPr>
    </w:p>
    <w:p w:rsidR="00FD64E3" w:rsidRPr="0095488A" w:rsidRDefault="00FD64E3" w:rsidP="0095488A">
      <w:pPr>
        <w:tabs>
          <w:tab w:val="left" w:pos="6096"/>
        </w:tabs>
        <w:rPr>
          <w:rFonts w:ascii="Tahoma" w:hAnsi="Tahoma" w:cs="Tahoma"/>
          <w:b/>
          <w:bCs/>
        </w:rPr>
      </w:pPr>
    </w:p>
    <w:sectPr w:rsidR="00FD64E3" w:rsidRPr="0095488A" w:rsidSect="00B033B6">
      <w:pgSz w:w="11903" w:h="16833"/>
      <w:pgMar w:top="993" w:right="988" w:bottom="568" w:left="99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44141"/>
    <w:multiLevelType w:val="hybridMultilevel"/>
    <w:tmpl w:val="1DD2699C"/>
    <w:lvl w:ilvl="0" w:tplc="A60A6CA2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2D8C1787"/>
    <w:multiLevelType w:val="hybridMultilevel"/>
    <w:tmpl w:val="6F220988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596C3A"/>
    <w:multiLevelType w:val="hybridMultilevel"/>
    <w:tmpl w:val="8B14EDE4"/>
    <w:lvl w:ilvl="0" w:tplc="FA842D64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C4B17BF"/>
    <w:multiLevelType w:val="hybridMultilevel"/>
    <w:tmpl w:val="A18AA44C"/>
    <w:lvl w:ilvl="0" w:tplc="A87A059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6A354596"/>
    <w:multiLevelType w:val="hybridMultilevel"/>
    <w:tmpl w:val="EBE2C784"/>
    <w:lvl w:ilvl="0" w:tplc="A60A6CA2">
      <w:numFmt w:val="bullet"/>
      <w:lvlText w:val="-"/>
      <w:lvlJc w:val="left"/>
      <w:pPr>
        <w:ind w:left="1662" w:hanging="360"/>
      </w:pPr>
      <w:rPr>
        <w:rFonts w:ascii="Calibri" w:eastAsia="Times New Roman" w:hAnsi="Calibri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A7"/>
    <w:rsid w:val="00035867"/>
    <w:rsid w:val="000D53C1"/>
    <w:rsid w:val="001F046C"/>
    <w:rsid w:val="003A19FB"/>
    <w:rsid w:val="003D16E9"/>
    <w:rsid w:val="00424152"/>
    <w:rsid w:val="004F6A47"/>
    <w:rsid w:val="00595FA7"/>
    <w:rsid w:val="006D0852"/>
    <w:rsid w:val="00744525"/>
    <w:rsid w:val="007736BA"/>
    <w:rsid w:val="00893FFF"/>
    <w:rsid w:val="008B6A90"/>
    <w:rsid w:val="0095488A"/>
    <w:rsid w:val="009D22C7"/>
    <w:rsid w:val="00AE13E2"/>
    <w:rsid w:val="00B033B6"/>
    <w:rsid w:val="00BC3556"/>
    <w:rsid w:val="00BF0782"/>
    <w:rsid w:val="00C36E5F"/>
    <w:rsid w:val="00C42A42"/>
    <w:rsid w:val="00DA115A"/>
    <w:rsid w:val="00DE2163"/>
    <w:rsid w:val="00DF3F84"/>
    <w:rsid w:val="00EE2067"/>
    <w:rsid w:val="00EE4AC0"/>
    <w:rsid w:val="00FA099A"/>
    <w:rsid w:val="00FD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9DCAB-4188-4BFA-8FF6-47F33B6E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A115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DA115A"/>
    <w:rPr>
      <w:rFonts w:ascii="Times New Roman" w:eastAsia="Times New Roman" w:hAnsi="Times New Roman" w:cs="Times New Roman"/>
      <w:b/>
      <w:bCs/>
      <w:caps/>
      <w:sz w:val="28"/>
      <w:szCs w:val="24"/>
    </w:rPr>
  </w:style>
  <w:style w:type="paragraph" w:styleId="Zkladntext">
    <w:name w:val="Body Text"/>
    <w:basedOn w:val="Normln"/>
    <w:link w:val="ZkladntextChar"/>
    <w:rsid w:val="00DA11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A115A"/>
    <w:rPr>
      <w:rFonts w:ascii="Times New Roman" w:eastAsia="Times New Roman" w:hAnsi="Times New Roman" w:cs="Times New Roman"/>
      <w:sz w:val="24"/>
      <w:szCs w:val="24"/>
    </w:rPr>
  </w:style>
  <w:style w:type="character" w:customStyle="1" w:styleId="datalabel">
    <w:name w:val="datalabel"/>
    <w:rsid w:val="00DA115A"/>
  </w:style>
  <w:style w:type="paragraph" w:styleId="Odstavecseseznamem">
    <w:name w:val="List Paragraph"/>
    <w:basedOn w:val="Normln"/>
    <w:uiPriority w:val="34"/>
    <w:qFormat/>
    <w:rsid w:val="0003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Vídenská Hana</dc:creator>
  <cp:lastModifiedBy>Hořínek Michal</cp:lastModifiedBy>
  <cp:revision>6</cp:revision>
  <dcterms:created xsi:type="dcterms:W3CDTF">2017-11-14T07:52:00Z</dcterms:created>
  <dcterms:modified xsi:type="dcterms:W3CDTF">2017-11-14T08:13:00Z</dcterms:modified>
</cp:coreProperties>
</file>