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2C" w:rsidRDefault="00234A2C" w:rsidP="00234A2C">
      <w:pPr>
        <w:pStyle w:val="Bezmezer"/>
        <w:rPr>
          <w:rFonts w:ascii="Times New Roman" w:hAnsi="Times New Roman"/>
          <w:sz w:val="24"/>
          <w:szCs w:val="24"/>
        </w:rPr>
      </w:pPr>
    </w:p>
    <w:p w:rsidR="009866E7" w:rsidRDefault="00EA0A64" w:rsidP="00BA165E">
      <w:pPr>
        <w:jc w:val="center"/>
        <w:rPr>
          <w:b/>
        </w:rPr>
      </w:pPr>
      <w:r w:rsidRPr="009866E7">
        <w:rPr>
          <w:b/>
        </w:rPr>
        <w:t xml:space="preserve">Inštrukcie k hlasovaniu Per </w:t>
      </w:r>
      <w:proofErr w:type="spellStart"/>
      <w:r w:rsidRPr="009866E7">
        <w:rPr>
          <w:b/>
        </w:rPr>
        <w:t>rollam</w:t>
      </w:r>
      <w:proofErr w:type="spellEnd"/>
      <w:r w:rsidR="009866E7" w:rsidRPr="009866E7">
        <w:rPr>
          <w:b/>
        </w:rPr>
        <w:t xml:space="preserve"> </w:t>
      </w:r>
      <w:r w:rsidR="00E01189">
        <w:rPr>
          <w:b/>
        </w:rPr>
        <w:t>Valného</w:t>
      </w:r>
      <w:r w:rsidR="004E6803">
        <w:rPr>
          <w:b/>
        </w:rPr>
        <w:t xml:space="preserve"> zhromaždenia </w:t>
      </w:r>
      <w:r w:rsidR="00844EDB">
        <w:rPr>
          <w:b/>
        </w:rPr>
        <w:t>EZÚS TRITIA</w:t>
      </w:r>
    </w:p>
    <w:p w:rsidR="00E01189" w:rsidRDefault="009866E7" w:rsidP="00BA165E">
      <w:pPr>
        <w:jc w:val="center"/>
        <w:rPr>
          <w:b/>
        </w:rPr>
      </w:pPr>
      <w:r w:rsidRPr="009866E7">
        <w:rPr>
          <w:b/>
        </w:rPr>
        <w:t>k Uznesenie 1/201</w:t>
      </w:r>
      <w:r w:rsidR="004E6803">
        <w:rPr>
          <w:b/>
        </w:rPr>
        <w:t>8</w:t>
      </w:r>
      <w:r w:rsidRPr="009866E7">
        <w:rPr>
          <w:b/>
        </w:rPr>
        <w:t xml:space="preserve"> hlasovanie Per </w:t>
      </w:r>
      <w:proofErr w:type="spellStart"/>
      <w:r w:rsidRPr="009866E7">
        <w:rPr>
          <w:b/>
        </w:rPr>
        <w:t>rollam</w:t>
      </w:r>
      <w:proofErr w:type="spellEnd"/>
      <w:r w:rsidRPr="009866E7">
        <w:rPr>
          <w:b/>
        </w:rPr>
        <w:t xml:space="preserve"> zo dňa </w:t>
      </w:r>
      <w:r w:rsidR="00E01189">
        <w:rPr>
          <w:b/>
        </w:rPr>
        <w:t>12.1.</w:t>
      </w:r>
      <w:r w:rsidRPr="009866E7">
        <w:rPr>
          <w:b/>
        </w:rPr>
        <w:t>201</w:t>
      </w:r>
      <w:r w:rsidR="00E01189">
        <w:rPr>
          <w:b/>
        </w:rPr>
        <w:t>8</w:t>
      </w:r>
      <w:r w:rsidRPr="009866E7">
        <w:rPr>
          <w:b/>
        </w:rPr>
        <w:t xml:space="preserve"> </w:t>
      </w:r>
    </w:p>
    <w:p w:rsidR="00CF206D" w:rsidRPr="009866E7" w:rsidRDefault="00E01189" w:rsidP="00BA165E">
      <w:pPr>
        <w:jc w:val="center"/>
        <w:rPr>
          <w:b/>
        </w:rPr>
      </w:pPr>
      <w:r>
        <w:rPr>
          <w:b/>
        </w:rPr>
        <w:t xml:space="preserve">o prijatí nových Stanov EZÚS TRITIA </w:t>
      </w:r>
    </w:p>
    <w:p w:rsidR="00EA0A64" w:rsidRDefault="00EA0A64" w:rsidP="00CF206D">
      <w:pPr>
        <w:jc w:val="both"/>
      </w:pPr>
    </w:p>
    <w:p w:rsidR="00EA0A64" w:rsidRDefault="00EA0A64" w:rsidP="00CF206D">
      <w:pPr>
        <w:jc w:val="both"/>
      </w:pPr>
    </w:p>
    <w:p w:rsidR="00EA0A64" w:rsidRDefault="00EA0A64" w:rsidP="00BA165E">
      <w:pPr>
        <w:jc w:val="both"/>
      </w:pPr>
      <w:r>
        <w:t xml:space="preserve">Inštrukcie k hlasovaniu Per </w:t>
      </w:r>
      <w:proofErr w:type="spellStart"/>
      <w:r>
        <w:t>rollam</w:t>
      </w:r>
      <w:proofErr w:type="spellEnd"/>
      <w:r>
        <w:t xml:space="preserve"> vychádzajú z Dodatku č. 1 rokovacieho poriadku </w:t>
      </w:r>
      <w:r w:rsidR="004E6803">
        <w:t xml:space="preserve">Valného zhromaždenia </w:t>
      </w:r>
      <w:r>
        <w:t xml:space="preserve">EZÚS TRITIA o elektronickom hlasovaní Per </w:t>
      </w:r>
      <w:proofErr w:type="spellStart"/>
      <w:r>
        <w:t>rollam</w:t>
      </w:r>
      <w:proofErr w:type="spellEnd"/>
      <w:r>
        <w:t xml:space="preserve"> </w:t>
      </w:r>
    </w:p>
    <w:p w:rsidR="00EA0A64" w:rsidRDefault="00EA0A64" w:rsidP="00EA0A64">
      <w:pPr>
        <w:jc w:val="both"/>
      </w:pPr>
    </w:p>
    <w:p w:rsidR="00BA165E" w:rsidRDefault="00BA165E" w:rsidP="00EA0A64">
      <w:pPr>
        <w:pStyle w:val="Odstavecseseznamem"/>
        <w:numPr>
          <w:ilvl w:val="0"/>
          <w:numId w:val="4"/>
        </w:numPr>
        <w:jc w:val="both"/>
      </w:pPr>
      <w:r w:rsidRPr="00BA165E">
        <w:rPr>
          <w:b/>
        </w:rPr>
        <w:t>Predloženie návrhu</w:t>
      </w:r>
      <w:r w:rsidR="009866E7">
        <w:rPr>
          <w:b/>
        </w:rPr>
        <w:t>,</w:t>
      </w:r>
      <w:r>
        <w:rPr>
          <w:b/>
        </w:rPr>
        <w:t xml:space="preserve"> </w:t>
      </w:r>
      <w:r w:rsidR="00E01189">
        <w:rPr>
          <w:b/>
        </w:rPr>
        <w:t>8</w:t>
      </w:r>
      <w:r w:rsidR="009866E7">
        <w:rPr>
          <w:b/>
        </w:rPr>
        <w:t>.</w:t>
      </w:r>
      <w:r w:rsidR="00E01189">
        <w:rPr>
          <w:b/>
        </w:rPr>
        <w:t>1</w:t>
      </w:r>
      <w:r w:rsidR="009866E7">
        <w:rPr>
          <w:b/>
        </w:rPr>
        <w:t>.201</w:t>
      </w:r>
      <w:r w:rsidR="00E01189">
        <w:rPr>
          <w:b/>
        </w:rPr>
        <w:t>8</w:t>
      </w:r>
    </w:p>
    <w:p w:rsidR="00EA0A64" w:rsidRDefault="00BA165E" w:rsidP="00BA165E">
      <w:pPr>
        <w:pStyle w:val="Odstavecseseznamem"/>
        <w:jc w:val="both"/>
      </w:pPr>
      <w:r>
        <w:t>Odoslanie materiálov potrebných k hlasovaniu</w:t>
      </w:r>
    </w:p>
    <w:p w:rsidR="00BA165E" w:rsidRDefault="00BA165E" w:rsidP="00BA165E">
      <w:pPr>
        <w:pStyle w:val="Odstavecseseznamem"/>
        <w:jc w:val="both"/>
      </w:pPr>
      <w:r>
        <w:t>- návrh uznesenia</w:t>
      </w:r>
    </w:p>
    <w:p w:rsidR="00BA165E" w:rsidRDefault="00BA165E" w:rsidP="00BA165E">
      <w:pPr>
        <w:pStyle w:val="Odstavecseseznamem"/>
        <w:jc w:val="both"/>
      </w:pPr>
      <w:r>
        <w:t>- odôvodnenie</w:t>
      </w:r>
    </w:p>
    <w:p w:rsidR="00BA165E" w:rsidRDefault="00BA165E" w:rsidP="00BA165E">
      <w:pPr>
        <w:pStyle w:val="Odstavecseseznamem"/>
        <w:jc w:val="both"/>
      </w:pPr>
      <w:r>
        <w:t>- prílohy</w:t>
      </w:r>
      <w:r w:rsidR="004A217A">
        <w:t xml:space="preserve"> – návrh akt</w:t>
      </w:r>
      <w:bookmarkStart w:id="0" w:name="_GoBack"/>
      <w:bookmarkEnd w:id="0"/>
      <w:r w:rsidR="004A217A">
        <w:t>ualizovaných stanov</w:t>
      </w:r>
    </w:p>
    <w:p w:rsidR="00BA165E" w:rsidRDefault="00BA165E" w:rsidP="00BA165E">
      <w:pPr>
        <w:pStyle w:val="Odstavecseseznamem"/>
        <w:jc w:val="both"/>
      </w:pPr>
    </w:p>
    <w:p w:rsidR="00BA165E" w:rsidRDefault="00BA165E" w:rsidP="00BA165E">
      <w:pPr>
        <w:pStyle w:val="Odstavecseseznamem"/>
        <w:numPr>
          <w:ilvl w:val="0"/>
          <w:numId w:val="4"/>
        </w:numPr>
        <w:jc w:val="both"/>
      </w:pPr>
      <w:r w:rsidRPr="00BA165E">
        <w:rPr>
          <w:b/>
        </w:rPr>
        <w:t>Potvrdenie prijatia návrhu</w:t>
      </w:r>
      <w:r w:rsidR="009866E7">
        <w:rPr>
          <w:b/>
        </w:rPr>
        <w:t xml:space="preserve">, od </w:t>
      </w:r>
      <w:r w:rsidR="00E01189">
        <w:rPr>
          <w:b/>
        </w:rPr>
        <w:t>8</w:t>
      </w:r>
      <w:r w:rsidR="009866E7">
        <w:rPr>
          <w:b/>
        </w:rPr>
        <w:t>.</w:t>
      </w:r>
      <w:r w:rsidR="00E01189">
        <w:rPr>
          <w:b/>
        </w:rPr>
        <w:t>1</w:t>
      </w:r>
      <w:r w:rsidR="009866E7">
        <w:rPr>
          <w:b/>
        </w:rPr>
        <w:t>.201</w:t>
      </w:r>
      <w:r w:rsidR="00E01189">
        <w:rPr>
          <w:b/>
        </w:rPr>
        <w:t>8</w:t>
      </w:r>
      <w:r w:rsidR="006C354E">
        <w:rPr>
          <w:b/>
        </w:rPr>
        <w:t xml:space="preserve"> </w:t>
      </w:r>
      <w:r w:rsidR="00844EDB">
        <w:rPr>
          <w:b/>
        </w:rPr>
        <w:t xml:space="preserve">do </w:t>
      </w:r>
      <w:r w:rsidR="00E01189">
        <w:rPr>
          <w:b/>
        </w:rPr>
        <w:t>10</w:t>
      </w:r>
      <w:r w:rsidR="00844EDB">
        <w:rPr>
          <w:b/>
        </w:rPr>
        <w:t>.</w:t>
      </w:r>
      <w:r w:rsidR="00E01189">
        <w:rPr>
          <w:b/>
        </w:rPr>
        <w:t>1</w:t>
      </w:r>
      <w:r w:rsidR="00844EDB">
        <w:rPr>
          <w:b/>
        </w:rPr>
        <w:t>.201</w:t>
      </w:r>
      <w:r w:rsidR="00E01189">
        <w:rPr>
          <w:b/>
        </w:rPr>
        <w:t>8</w:t>
      </w:r>
      <w:r w:rsidR="009866E7">
        <w:rPr>
          <w:b/>
        </w:rPr>
        <w:t xml:space="preserve"> </w:t>
      </w:r>
    </w:p>
    <w:p w:rsidR="00BA165E" w:rsidRDefault="00BA165E" w:rsidP="00BA165E">
      <w:pPr>
        <w:pStyle w:val="Odstavecseseznamem"/>
        <w:jc w:val="both"/>
      </w:pPr>
      <w:r>
        <w:t>Po prevzatí mailu s materiálom pre hlasovanie je potrebné</w:t>
      </w:r>
      <w:r w:rsidR="00844EDB">
        <w:t>,</w:t>
      </w:r>
      <w:r w:rsidR="00E01189">
        <w:t xml:space="preserve"> aby členovia Valného zhromaždenia</w:t>
      </w:r>
      <w:r>
        <w:t xml:space="preserve"> potvrdili prijatie spätným – potvrdzujúcim mailom.</w:t>
      </w:r>
    </w:p>
    <w:p w:rsidR="00BA165E" w:rsidRDefault="00BA165E" w:rsidP="00BA165E">
      <w:pPr>
        <w:pStyle w:val="Odstavecseseznamem"/>
        <w:jc w:val="both"/>
      </w:pPr>
    </w:p>
    <w:p w:rsidR="00BA165E" w:rsidRPr="00BA165E" w:rsidRDefault="00BA165E" w:rsidP="00BA165E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BA165E">
        <w:rPr>
          <w:b/>
        </w:rPr>
        <w:t>Uplatnenie námietky</w:t>
      </w:r>
      <w:r w:rsidR="009866E7">
        <w:rPr>
          <w:b/>
        </w:rPr>
        <w:t xml:space="preserve">, do </w:t>
      </w:r>
      <w:r w:rsidR="00E01189">
        <w:rPr>
          <w:b/>
        </w:rPr>
        <w:t>11</w:t>
      </w:r>
      <w:r w:rsidR="009866E7">
        <w:rPr>
          <w:b/>
        </w:rPr>
        <w:t>.</w:t>
      </w:r>
      <w:r w:rsidR="00E01189">
        <w:rPr>
          <w:b/>
        </w:rPr>
        <w:t>1</w:t>
      </w:r>
      <w:r w:rsidR="009866E7">
        <w:rPr>
          <w:b/>
        </w:rPr>
        <w:t>.201</w:t>
      </w:r>
      <w:r w:rsidR="00E01189">
        <w:rPr>
          <w:b/>
        </w:rPr>
        <w:t>8</w:t>
      </w:r>
      <w:r w:rsidRPr="00BA165E">
        <w:rPr>
          <w:b/>
        </w:rPr>
        <w:t xml:space="preserve"> </w:t>
      </w:r>
    </w:p>
    <w:p w:rsidR="00BA165E" w:rsidRDefault="00BA165E" w:rsidP="00BA165E">
      <w:pPr>
        <w:pStyle w:val="Odstavecseseznamem"/>
        <w:jc w:val="both"/>
      </w:pPr>
      <w:r>
        <w:t xml:space="preserve">Po </w:t>
      </w:r>
      <w:proofErr w:type="spellStart"/>
      <w:r>
        <w:t>obdržaní</w:t>
      </w:r>
      <w:proofErr w:type="spellEnd"/>
      <w:r>
        <w:t xml:space="preserve"> materiálu majú členovia práv</w:t>
      </w:r>
      <w:r w:rsidR="00844EDB">
        <w:t>o</w:t>
      </w:r>
      <w:r>
        <w:t xml:space="preserve"> uplatniť/neuplatniť námietku k návrhu. </w:t>
      </w:r>
    </w:p>
    <w:p w:rsidR="00BA165E" w:rsidRDefault="00BA165E" w:rsidP="00BA165E">
      <w:pPr>
        <w:pStyle w:val="Odstavecseseznamem"/>
        <w:jc w:val="both"/>
      </w:pPr>
      <w:r>
        <w:t>V prípade, že majú námietku k návrhu, je potrebné ju zaslať najneskôr do predposledného dňa pred posledným dňom hlasovania.</w:t>
      </w:r>
    </w:p>
    <w:p w:rsidR="00BA165E" w:rsidRDefault="00BA165E" w:rsidP="00BA165E">
      <w:pPr>
        <w:pStyle w:val="Odstavecseseznamem"/>
        <w:jc w:val="both"/>
      </w:pPr>
      <w:r>
        <w:t xml:space="preserve">Ak si neuplatňujú námietku, je potrebné o tom informovať mailom  najneskôr do predposledného dňa pred posledným dňom hlasovania. </w:t>
      </w:r>
    </w:p>
    <w:p w:rsidR="00BA165E" w:rsidRDefault="00BA165E" w:rsidP="00BA165E">
      <w:pPr>
        <w:pStyle w:val="Odstavecseseznamem"/>
        <w:jc w:val="both"/>
      </w:pPr>
    </w:p>
    <w:p w:rsidR="00BA165E" w:rsidRPr="00BA165E" w:rsidRDefault="00BA165E" w:rsidP="00BA165E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BA165E">
        <w:rPr>
          <w:b/>
        </w:rPr>
        <w:t>Hlasovanie o</w:t>
      </w:r>
      <w:r w:rsidR="009866E7">
        <w:rPr>
          <w:b/>
        </w:rPr>
        <w:t> </w:t>
      </w:r>
      <w:r>
        <w:rPr>
          <w:b/>
        </w:rPr>
        <w:t>návrhu</w:t>
      </w:r>
      <w:r w:rsidR="009866E7">
        <w:rPr>
          <w:b/>
        </w:rPr>
        <w:t xml:space="preserve">, </w:t>
      </w:r>
      <w:r w:rsidR="00716743">
        <w:rPr>
          <w:b/>
        </w:rPr>
        <w:t xml:space="preserve">do </w:t>
      </w:r>
      <w:r w:rsidR="00E01189">
        <w:rPr>
          <w:b/>
        </w:rPr>
        <w:t>12</w:t>
      </w:r>
      <w:r w:rsidR="009866E7">
        <w:rPr>
          <w:b/>
        </w:rPr>
        <w:t>.</w:t>
      </w:r>
      <w:r w:rsidR="00E01189">
        <w:rPr>
          <w:b/>
        </w:rPr>
        <w:t>1</w:t>
      </w:r>
      <w:r w:rsidR="009866E7">
        <w:rPr>
          <w:b/>
        </w:rPr>
        <w:t>.201</w:t>
      </w:r>
      <w:r w:rsidR="00E01189">
        <w:rPr>
          <w:b/>
        </w:rPr>
        <w:t>8</w:t>
      </w:r>
      <w:r w:rsidRPr="00BA165E">
        <w:rPr>
          <w:b/>
        </w:rPr>
        <w:t xml:space="preserve"> </w:t>
      </w:r>
      <w:r w:rsidR="00844EDB">
        <w:rPr>
          <w:b/>
        </w:rPr>
        <w:t xml:space="preserve"> </w:t>
      </w:r>
    </w:p>
    <w:p w:rsidR="00BA165E" w:rsidRDefault="00BA165E" w:rsidP="00BA165E">
      <w:pPr>
        <w:pStyle w:val="Odstavecseseznamem"/>
        <w:jc w:val="both"/>
      </w:pPr>
      <w:r>
        <w:t xml:space="preserve">Hlasovanie o návrhu sa deje najneskôr piaty deň od predloženia návrhu, pokiaľ v návrhu nie je stanovené inak. </w:t>
      </w:r>
    </w:p>
    <w:p w:rsidR="00BA165E" w:rsidRDefault="00BA165E" w:rsidP="00BA165E">
      <w:pPr>
        <w:pStyle w:val="Odstavecseseznamem"/>
        <w:jc w:val="both"/>
      </w:pPr>
      <w:r>
        <w:t xml:space="preserve">Hlasovanie je možné uskutočniť v priebehu 24 hodín príslušného dňa, ak nie je v návrhu stanovené inak.   </w:t>
      </w:r>
    </w:p>
    <w:p w:rsidR="00EA0A64" w:rsidRDefault="00EA0A64" w:rsidP="00CF206D">
      <w:pPr>
        <w:jc w:val="both"/>
      </w:pPr>
    </w:p>
    <w:p w:rsidR="00EA0A64" w:rsidRDefault="00EA0A64" w:rsidP="00CF206D">
      <w:pPr>
        <w:jc w:val="both"/>
      </w:pPr>
    </w:p>
    <w:p w:rsidR="00BA165E" w:rsidRDefault="009866E7" w:rsidP="00CF206D">
      <w:pPr>
        <w:jc w:val="both"/>
      </w:pPr>
      <w:r>
        <w:t>V </w:t>
      </w:r>
      <w:proofErr w:type="spellStart"/>
      <w:r>
        <w:t>Cieszyne</w:t>
      </w:r>
      <w:proofErr w:type="spellEnd"/>
      <w:r>
        <w:t xml:space="preserve">, </w:t>
      </w:r>
      <w:r w:rsidR="00E01189">
        <w:t>14</w:t>
      </w:r>
      <w:r>
        <w:t>.</w:t>
      </w:r>
      <w:r w:rsidR="00E01189">
        <w:t>11</w:t>
      </w:r>
      <w:r>
        <w:t>.201</w:t>
      </w:r>
      <w:r w:rsidR="00E01189">
        <w:t>7</w:t>
      </w:r>
    </w:p>
    <w:p w:rsidR="00BA165E" w:rsidRDefault="00BA165E" w:rsidP="00CF206D">
      <w:pPr>
        <w:jc w:val="both"/>
      </w:pPr>
    </w:p>
    <w:p w:rsidR="00BA165E" w:rsidRDefault="00BA165E" w:rsidP="00CF206D">
      <w:pPr>
        <w:jc w:val="both"/>
      </w:pPr>
    </w:p>
    <w:p w:rsidR="00C62BEE" w:rsidRPr="00266ABA" w:rsidRDefault="00C62BEE" w:rsidP="00C62BEE"/>
    <w:p w:rsidR="00234A2C" w:rsidRDefault="00234A2C" w:rsidP="00234A2C">
      <w:pPr>
        <w:pStyle w:val="Bezmezer"/>
        <w:rPr>
          <w:rFonts w:ascii="Times New Roman" w:hAnsi="Times New Roman"/>
          <w:sz w:val="24"/>
          <w:szCs w:val="24"/>
          <w:lang w:eastAsia="en-US"/>
        </w:rPr>
      </w:pPr>
    </w:p>
    <w:p w:rsidR="00A97337" w:rsidRDefault="00A97337" w:rsidP="00A97337">
      <w:pPr>
        <w:jc w:val="right"/>
      </w:pPr>
    </w:p>
    <w:p w:rsidR="00A97337" w:rsidRDefault="00A97337" w:rsidP="00A97337">
      <w:pPr>
        <w:jc w:val="right"/>
      </w:pPr>
    </w:p>
    <w:p w:rsidR="00A97337" w:rsidRDefault="00A97337" w:rsidP="00A97337">
      <w:pPr>
        <w:jc w:val="right"/>
      </w:pPr>
    </w:p>
    <w:p w:rsidR="00A97337" w:rsidRDefault="00C62BEE" w:rsidP="00C62BEE">
      <w:r>
        <w:t xml:space="preserve">                                                                                                           </w:t>
      </w:r>
      <w:r w:rsidR="00A97337">
        <w:t>Marta Sl</w:t>
      </w:r>
      <w:r w:rsidR="00234A2C">
        <w:t>áviková</w:t>
      </w:r>
    </w:p>
    <w:p w:rsidR="00A97337" w:rsidRDefault="00C62BEE" w:rsidP="00C62BEE">
      <w:r>
        <w:t xml:space="preserve">                                                                                                    riaditeľka </w:t>
      </w:r>
      <w:r w:rsidR="00A97337">
        <w:t>E</w:t>
      </w:r>
      <w:r>
        <w:t xml:space="preserve">ZÚS </w:t>
      </w:r>
      <w:r w:rsidR="00A97337">
        <w:t>TRITIA</w:t>
      </w:r>
    </w:p>
    <w:p w:rsidR="00A97337" w:rsidRDefault="00A97337" w:rsidP="00A97337"/>
    <w:p w:rsidR="0041607C" w:rsidRDefault="0041607C" w:rsidP="0041607C">
      <w:pPr>
        <w:pStyle w:val="Bezriadkovania1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41607C" w:rsidRDefault="0041607C" w:rsidP="0041607C">
      <w:pPr>
        <w:pStyle w:val="Bezriadkovania1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521A8" w:rsidRDefault="002521A8" w:rsidP="002521A8">
      <w:pPr>
        <w:jc w:val="right"/>
      </w:pPr>
    </w:p>
    <w:sectPr w:rsidR="002521A8" w:rsidSect="000053FF">
      <w:headerReference w:type="default" r:id="rId8"/>
      <w:footerReference w:type="default" r:id="rId9"/>
      <w:pgSz w:w="11906" w:h="16838"/>
      <w:pgMar w:top="1417" w:right="1417" w:bottom="1417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131" w:rsidRDefault="00332131" w:rsidP="00E272EE">
      <w:r>
        <w:separator/>
      </w:r>
    </w:p>
  </w:endnote>
  <w:endnote w:type="continuationSeparator" w:id="0">
    <w:p w:rsidR="00332131" w:rsidRDefault="00332131" w:rsidP="00E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D3" w:rsidRDefault="003C1DD3" w:rsidP="00526EC1">
    <w:pPr>
      <w:pStyle w:val="Zpat"/>
      <w:jc w:val="both"/>
      <w:rPr>
        <w:rStyle w:val="Siln"/>
        <w:rFonts w:ascii="Arial" w:hAnsi="Arial" w:cs="Arial"/>
        <w:b w:val="0"/>
        <w:sz w:val="18"/>
        <w:szCs w:val="18"/>
        <w:shd w:val="clear" w:color="auto" w:fill="FFFFFF"/>
      </w:rPr>
    </w:pPr>
    <w:proofErr w:type="spellStart"/>
    <w:r w:rsidRPr="002F0EDC"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>Europe</w:t>
    </w:r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>an</w:t>
    </w:r>
    <w:proofErr w:type="spellEnd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</w:t>
    </w:r>
    <w:proofErr w:type="spellStart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>grouping</w:t>
    </w:r>
    <w:proofErr w:type="spellEnd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of </w:t>
    </w:r>
    <w:proofErr w:type="spellStart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>territorial</w:t>
    </w:r>
    <w:proofErr w:type="spellEnd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</w:t>
    </w:r>
    <w:proofErr w:type="spellStart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>cooperation</w:t>
    </w:r>
    <w:proofErr w:type="spellEnd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</w:t>
    </w:r>
    <w:r w:rsidRPr="002F0EDC"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TRITIA</w:t>
    </w:r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, </w:t>
    </w:r>
    <w:proofErr w:type="spellStart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>Ltd</w:t>
    </w:r>
    <w:proofErr w:type="spellEnd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.  </w:t>
    </w:r>
    <w:r w:rsidRPr="002F0EDC"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</w:t>
    </w:r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                                                                 </w:t>
    </w:r>
    <w:proofErr w:type="spellStart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>Cieszyn</w:t>
    </w:r>
    <w:proofErr w:type="spellEnd"/>
    <w:r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PL</w:t>
    </w:r>
  </w:p>
  <w:p w:rsidR="003C1DD3" w:rsidRDefault="00332131" w:rsidP="00526EC1">
    <w:pPr>
      <w:pStyle w:val="Zpat"/>
      <w:rPr>
        <w:rFonts w:ascii="Arial" w:hAnsi="Arial" w:cs="Arial"/>
        <w:sz w:val="18"/>
        <w:szCs w:val="18"/>
        <w:shd w:val="clear" w:color="auto" w:fill="FFFFFF"/>
      </w:rPr>
    </w:pPr>
    <w:hyperlink r:id="rId1" w:history="1">
      <w:r w:rsidR="003C1DD3" w:rsidRPr="00643C9A">
        <w:rPr>
          <w:rStyle w:val="Hypertextovodkaz"/>
          <w:rFonts w:ascii="Arial" w:hAnsi="Arial" w:cs="Arial"/>
          <w:sz w:val="18"/>
          <w:szCs w:val="18"/>
          <w:shd w:val="clear" w:color="auto" w:fill="FFFFFF"/>
        </w:rPr>
        <w:t>director@egtctritia.eu</w:t>
      </w:r>
    </w:hyperlink>
    <w:r w:rsidR="003C1DD3">
      <w:rPr>
        <w:rStyle w:val="Siln"/>
        <w:rFonts w:ascii="Arial" w:hAnsi="Arial" w:cs="Arial"/>
        <w:b w:val="0"/>
        <w:sz w:val="18"/>
        <w:szCs w:val="18"/>
        <w:shd w:val="clear" w:color="auto" w:fill="FFFFFF"/>
      </w:rPr>
      <w:t xml:space="preserve">                                                                                                                           Zam</w:t>
    </w:r>
    <w:r w:rsidR="003C1DD3" w:rsidRPr="002F0EDC">
      <w:rPr>
        <w:rFonts w:ascii="Arial" w:hAnsi="Arial" w:cs="Arial"/>
        <w:sz w:val="18"/>
        <w:szCs w:val="18"/>
        <w:shd w:val="clear" w:color="auto" w:fill="FFFFFF"/>
      </w:rPr>
      <w:t>kowa</w:t>
    </w:r>
    <w:r w:rsidR="003C1DD3">
      <w:rPr>
        <w:rFonts w:ascii="Arial" w:hAnsi="Arial" w:cs="Arial"/>
        <w:sz w:val="18"/>
        <w:szCs w:val="18"/>
        <w:shd w:val="clear" w:color="auto" w:fill="FFFFFF"/>
      </w:rPr>
      <w:t>3A</w:t>
    </w:r>
    <w:r w:rsidR="003C1DD3" w:rsidRPr="000053FF">
      <w:rPr>
        <w:rFonts w:ascii="Arial" w:hAnsi="Arial" w:cs="Arial"/>
        <w:sz w:val="18"/>
        <w:szCs w:val="18"/>
        <w:shd w:val="clear" w:color="auto" w:fill="FFFFFF"/>
      </w:rPr>
      <w:t xml:space="preserve"> </w:t>
    </w:r>
    <w:r w:rsidR="003C1DD3">
      <w:rPr>
        <w:rFonts w:ascii="Arial" w:hAnsi="Arial" w:cs="Arial"/>
        <w:sz w:val="18"/>
        <w:szCs w:val="18"/>
        <w:shd w:val="clear" w:color="auto" w:fill="FFFFFF"/>
      </w:rPr>
      <w:t xml:space="preserve">                                                                                                                            </w:t>
    </w:r>
    <w:r w:rsidR="003C1DD3" w:rsidRPr="002F0EDC">
      <w:rPr>
        <w:rFonts w:ascii="Arial" w:hAnsi="Arial" w:cs="Arial"/>
        <w:sz w:val="18"/>
        <w:szCs w:val="18"/>
      </w:rPr>
      <w:br/>
    </w:r>
    <w:hyperlink r:id="rId2" w:history="1">
      <w:r w:rsidR="003C1DD3" w:rsidRPr="00643C9A">
        <w:rPr>
          <w:rStyle w:val="Hypertextovodkaz"/>
          <w:rFonts w:ascii="Arial" w:hAnsi="Arial" w:cs="Arial"/>
          <w:sz w:val="18"/>
          <w:szCs w:val="18"/>
          <w:shd w:val="clear" w:color="auto" w:fill="FFFFFF"/>
        </w:rPr>
        <w:t>www.egtctritia.eu</w:t>
      </w:r>
    </w:hyperlink>
    <w:r w:rsidR="003C1DD3">
      <w:rPr>
        <w:rFonts w:ascii="Arial" w:hAnsi="Arial" w:cs="Arial"/>
        <w:sz w:val="18"/>
        <w:szCs w:val="18"/>
        <w:shd w:val="clear" w:color="auto" w:fill="FFFFFF"/>
      </w:rPr>
      <w:t xml:space="preserve">                                                                                                                        </w:t>
    </w:r>
    <w:r w:rsidR="003C1DD3" w:rsidRPr="002F0EDC">
      <w:rPr>
        <w:rFonts w:ascii="Arial" w:hAnsi="Arial" w:cs="Arial"/>
        <w:sz w:val="18"/>
        <w:szCs w:val="18"/>
        <w:shd w:val="clear" w:color="auto" w:fill="FFFFFF"/>
      </w:rPr>
      <w:t>43 – 400 CIESZYN</w:t>
    </w:r>
  </w:p>
  <w:p w:rsidR="003C1DD3" w:rsidRDefault="003C1DD3" w:rsidP="00526EC1">
    <w:pPr>
      <w:pStyle w:val="Zpat"/>
      <w:jc w:val="both"/>
      <w:rPr>
        <w:rFonts w:ascii="Arial" w:hAnsi="Arial" w:cs="Arial"/>
        <w:sz w:val="18"/>
        <w:szCs w:val="18"/>
        <w:shd w:val="clear" w:color="auto" w:fill="FFFFFF"/>
      </w:rPr>
    </w:pPr>
    <w:r>
      <w:rPr>
        <w:rFonts w:ascii="Arial" w:hAnsi="Arial" w:cs="Arial"/>
        <w:sz w:val="18"/>
        <w:szCs w:val="18"/>
        <w:shd w:val="clear" w:color="auto" w:fill="FFFFFF"/>
      </w:rPr>
      <w:t xml:space="preserve">                                                                                                                 </w:t>
    </w:r>
  </w:p>
  <w:p w:rsidR="003C1DD3" w:rsidRPr="002F0EDC" w:rsidRDefault="003C1DD3">
    <w:pPr>
      <w:pStyle w:val="Zpat"/>
      <w:rPr>
        <w:b/>
        <w:sz w:val="18"/>
        <w:szCs w:val="18"/>
      </w:rPr>
    </w:pPr>
  </w:p>
  <w:p w:rsidR="003C1DD3" w:rsidRDefault="003C1D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131" w:rsidRDefault="00332131" w:rsidP="00E272EE">
      <w:r>
        <w:separator/>
      </w:r>
    </w:p>
  </w:footnote>
  <w:footnote w:type="continuationSeparator" w:id="0">
    <w:p w:rsidR="00332131" w:rsidRDefault="00332131" w:rsidP="00E2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D3" w:rsidRDefault="003C1DD3">
    <w:pPr>
      <w:pStyle w:val="Zhlav"/>
    </w:pPr>
    <w:r>
      <w:rPr>
        <w:noProof/>
        <w:lang w:val="cs-CZ" w:eastAsia="cs-CZ"/>
      </w:rPr>
      <w:drawing>
        <wp:inline distT="0" distB="0" distL="0" distR="0">
          <wp:extent cx="1906270" cy="789940"/>
          <wp:effectExtent l="0" t="0" r="0" b="0"/>
          <wp:docPr id="4" name="Obrázok 4" descr="http://www.egtctritia.eu/_desig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www.egtctritia.eu/_design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DD3" w:rsidRDefault="003C1D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B30"/>
    <w:multiLevelType w:val="hybridMultilevel"/>
    <w:tmpl w:val="575827DE"/>
    <w:lvl w:ilvl="0" w:tplc="74BA6E7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Cambria" w:hAnsi="Trebuchet MS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E0B6B"/>
    <w:multiLevelType w:val="hybridMultilevel"/>
    <w:tmpl w:val="EB46870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B2761"/>
    <w:multiLevelType w:val="hybridMultilevel"/>
    <w:tmpl w:val="5FD0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33E76"/>
    <w:multiLevelType w:val="hybridMultilevel"/>
    <w:tmpl w:val="FE2A36CA"/>
    <w:lvl w:ilvl="0" w:tplc="3B2438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DE20F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140510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8A6CF2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C4A472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B29C5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763AE8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15074C6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9E0A00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AF"/>
    <w:rsid w:val="000053FF"/>
    <w:rsid w:val="00021AE2"/>
    <w:rsid w:val="00046477"/>
    <w:rsid w:val="000B3642"/>
    <w:rsid w:val="00111191"/>
    <w:rsid w:val="00116DB9"/>
    <w:rsid w:val="00123DDB"/>
    <w:rsid w:val="0013233D"/>
    <w:rsid w:val="001553A6"/>
    <w:rsid w:val="001E7E1E"/>
    <w:rsid w:val="00227D9F"/>
    <w:rsid w:val="00233AD6"/>
    <w:rsid w:val="00234A2C"/>
    <w:rsid w:val="002521A8"/>
    <w:rsid w:val="002C04BF"/>
    <w:rsid w:val="002D2D23"/>
    <w:rsid w:val="002E2D86"/>
    <w:rsid w:val="002F0EDC"/>
    <w:rsid w:val="002F226A"/>
    <w:rsid w:val="002F7E78"/>
    <w:rsid w:val="00322786"/>
    <w:rsid w:val="00332131"/>
    <w:rsid w:val="0036478B"/>
    <w:rsid w:val="00382527"/>
    <w:rsid w:val="00392DDC"/>
    <w:rsid w:val="003C1DD3"/>
    <w:rsid w:val="003E4CFB"/>
    <w:rsid w:val="003F2E12"/>
    <w:rsid w:val="0041607C"/>
    <w:rsid w:val="00437D96"/>
    <w:rsid w:val="00456FCE"/>
    <w:rsid w:val="004702D0"/>
    <w:rsid w:val="004A217A"/>
    <w:rsid w:val="004A2F1C"/>
    <w:rsid w:val="004B47C9"/>
    <w:rsid w:val="004C222C"/>
    <w:rsid w:val="004E6803"/>
    <w:rsid w:val="005115F5"/>
    <w:rsid w:val="00526EC1"/>
    <w:rsid w:val="005C50A9"/>
    <w:rsid w:val="00604E73"/>
    <w:rsid w:val="006114FA"/>
    <w:rsid w:val="00623222"/>
    <w:rsid w:val="006276A1"/>
    <w:rsid w:val="00641530"/>
    <w:rsid w:val="00645531"/>
    <w:rsid w:val="00655173"/>
    <w:rsid w:val="00661F78"/>
    <w:rsid w:val="0067510D"/>
    <w:rsid w:val="00685A00"/>
    <w:rsid w:val="006860C4"/>
    <w:rsid w:val="006C354E"/>
    <w:rsid w:val="006F1736"/>
    <w:rsid w:val="006F536E"/>
    <w:rsid w:val="007024E8"/>
    <w:rsid w:val="0070591D"/>
    <w:rsid w:val="00706609"/>
    <w:rsid w:val="00714D27"/>
    <w:rsid w:val="00716743"/>
    <w:rsid w:val="00752C5B"/>
    <w:rsid w:val="0080272D"/>
    <w:rsid w:val="0080707D"/>
    <w:rsid w:val="0082492C"/>
    <w:rsid w:val="00844EDB"/>
    <w:rsid w:val="008C45EB"/>
    <w:rsid w:val="00921097"/>
    <w:rsid w:val="00942437"/>
    <w:rsid w:val="00947D57"/>
    <w:rsid w:val="00973C32"/>
    <w:rsid w:val="009866E7"/>
    <w:rsid w:val="009A5892"/>
    <w:rsid w:val="009C1B2C"/>
    <w:rsid w:val="009F1234"/>
    <w:rsid w:val="00A02D3A"/>
    <w:rsid w:val="00A359AF"/>
    <w:rsid w:val="00A9438D"/>
    <w:rsid w:val="00A97337"/>
    <w:rsid w:val="00AF008A"/>
    <w:rsid w:val="00BA165E"/>
    <w:rsid w:val="00BA2A6C"/>
    <w:rsid w:val="00BC780C"/>
    <w:rsid w:val="00C25F8A"/>
    <w:rsid w:val="00C36638"/>
    <w:rsid w:val="00C62BEE"/>
    <w:rsid w:val="00CD71E1"/>
    <w:rsid w:val="00CF206D"/>
    <w:rsid w:val="00CF2D6B"/>
    <w:rsid w:val="00D1218C"/>
    <w:rsid w:val="00D430F9"/>
    <w:rsid w:val="00D62E20"/>
    <w:rsid w:val="00E01189"/>
    <w:rsid w:val="00E272AC"/>
    <w:rsid w:val="00E272EE"/>
    <w:rsid w:val="00E44AAF"/>
    <w:rsid w:val="00E502F3"/>
    <w:rsid w:val="00E516B4"/>
    <w:rsid w:val="00EA0A64"/>
    <w:rsid w:val="00EB3F75"/>
    <w:rsid w:val="00EC0B08"/>
    <w:rsid w:val="00F47F5F"/>
    <w:rsid w:val="00FC3932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4B425D-5017-4458-8FE7-936ABDA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33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72E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272EE"/>
  </w:style>
  <w:style w:type="paragraph" w:styleId="Zpat">
    <w:name w:val="footer"/>
    <w:basedOn w:val="Normln"/>
    <w:link w:val="ZpatChar"/>
    <w:uiPriority w:val="99"/>
    <w:unhideWhenUsed/>
    <w:rsid w:val="00E272E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272EE"/>
  </w:style>
  <w:style w:type="character" w:styleId="Siln">
    <w:name w:val="Strong"/>
    <w:basedOn w:val="Standardnpsmoodstavce"/>
    <w:uiPriority w:val="22"/>
    <w:qFormat/>
    <w:rsid w:val="002F0ED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0ED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1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1A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C0B0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Nadpis">
    <w:name w:val="Nadpis"/>
    <w:basedOn w:val="Normln"/>
    <w:next w:val="Zkladntext"/>
    <w:rsid w:val="00BA2A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2A6C"/>
    <w:pPr>
      <w:spacing w:after="12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2A6C"/>
  </w:style>
  <w:style w:type="character" w:customStyle="1" w:styleId="apple-converted-space">
    <w:name w:val="apple-converted-space"/>
    <w:basedOn w:val="Standardnpsmoodstavce"/>
    <w:rsid w:val="0080272D"/>
  </w:style>
  <w:style w:type="paragraph" w:customStyle="1" w:styleId="Bezriadkovania1">
    <w:name w:val="Bez riadkovania1"/>
    <w:uiPriority w:val="36"/>
    <w:unhideWhenUsed/>
    <w:qFormat/>
    <w:rsid w:val="0041607C"/>
    <w:pPr>
      <w:spacing w:after="0" w:line="240" w:lineRule="auto"/>
    </w:pPr>
    <w:rPr>
      <w:color w:val="50637D" w:themeColor="text2" w:themeTint="E6"/>
      <w:sz w:val="20"/>
      <w:szCs w:val="20"/>
      <w:lang w:val="en-US" w:eastAsia="ja-JP"/>
    </w:rPr>
  </w:style>
  <w:style w:type="paragraph" w:styleId="Normlnweb">
    <w:name w:val="Normal (Web)"/>
    <w:basedOn w:val="Normln"/>
    <w:uiPriority w:val="99"/>
    <w:semiHidden/>
    <w:unhideWhenUsed/>
    <w:rsid w:val="0041607C"/>
    <w:pPr>
      <w:spacing w:before="100" w:beforeAutospacing="1" w:after="100" w:afterAutospacing="1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EA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gtctritia.eu" TargetMode="External"/><Relationship Id="rId1" Type="http://schemas.openxmlformats.org/officeDocument/2006/relationships/hyperlink" Target="mailto:director@egtctriti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2979.2249FE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D669-5B60-4576-86EC-6FA00DC1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Mazurová Veronika</cp:lastModifiedBy>
  <cp:revision>3</cp:revision>
  <cp:lastPrinted>2016-04-05T08:06:00Z</cp:lastPrinted>
  <dcterms:created xsi:type="dcterms:W3CDTF">2017-11-16T15:43:00Z</dcterms:created>
  <dcterms:modified xsi:type="dcterms:W3CDTF">2017-11-16T15:44:00Z</dcterms:modified>
</cp:coreProperties>
</file>