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BAA" w:rsidRPr="008723E6" w:rsidRDefault="00A61BAA" w:rsidP="00A61BAA">
      <w:pPr>
        <w:pStyle w:val="Zhlav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Příloha č. 2 </w:t>
      </w:r>
      <w:r w:rsidRPr="008723E6">
        <w:rPr>
          <w:rFonts w:ascii="Tahoma" w:hAnsi="Tahoma" w:cs="Tahoma"/>
          <w:b/>
        </w:rPr>
        <w:t>k materiálu č.:</w:t>
      </w:r>
    </w:p>
    <w:p w:rsidR="00A61BAA" w:rsidRPr="00FC2DF2" w:rsidRDefault="00A61BAA" w:rsidP="00A61BAA">
      <w:pPr>
        <w:pStyle w:val="Zhlav"/>
        <w:rPr>
          <w:rFonts w:ascii="Tahoma" w:hAnsi="Tahoma" w:cs="Tahoma"/>
        </w:rPr>
      </w:pPr>
      <w:r w:rsidRPr="008D004B">
        <w:rPr>
          <w:rFonts w:ascii="Tahoma" w:hAnsi="Tahoma" w:cs="Tahoma"/>
        </w:rPr>
        <w:t xml:space="preserve">Počet stran přílohy: </w:t>
      </w:r>
      <w:r>
        <w:rPr>
          <w:rFonts w:ascii="Tahoma" w:hAnsi="Tahoma" w:cs="Tahoma"/>
        </w:rPr>
        <w:t>1</w:t>
      </w:r>
    </w:p>
    <w:p w:rsidR="00AC71BA" w:rsidRDefault="00AC71BA"/>
    <w:p w:rsidR="00A61BAA" w:rsidRPr="00A61BAA" w:rsidRDefault="00A61BAA">
      <w:pPr>
        <w:rPr>
          <w:rFonts w:ascii="Tahoma" w:hAnsi="Tahoma" w:cs="Tahoma"/>
          <w:sz w:val="24"/>
          <w:szCs w:val="24"/>
        </w:rPr>
      </w:pPr>
    </w:p>
    <w:p w:rsidR="00A61BAA" w:rsidRPr="00A61BAA" w:rsidRDefault="00A61BAA" w:rsidP="00A61BAA">
      <w:pPr>
        <w:jc w:val="both"/>
        <w:rPr>
          <w:rFonts w:ascii="Tahoma" w:hAnsi="Tahoma" w:cs="Tahoma"/>
          <w:sz w:val="24"/>
          <w:szCs w:val="24"/>
        </w:rPr>
      </w:pPr>
    </w:p>
    <w:p w:rsidR="00A61BAA" w:rsidRPr="00A61BAA" w:rsidRDefault="00A61BAA" w:rsidP="00A61BAA">
      <w:pPr>
        <w:jc w:val="both"/>
        <w:rPr>
          <w:rFonts w:ascii="Tahoma" w:hAnsi="Tahoma" w:cs="Tahoma"/>
          <w:sz w:val="24"/>
          <w:szCs w:val="24"/>
        </w:rPr>
      </w:pPr>
      <w:r w:rsidRPr="00A61BAA">
        <w:rPr>
          <w:rFonts w:ascii="Tahoma" w:hAnsi="Tahoma" w:cs="Tahoma"/>
          <w:sz w:val="24"/>
          <w:szCs w:val="24"/>
        </w:rPr>
        <w:t>Statut Fondu životního prostředí Moravskoslezského kraje se mění tak, že:</w:t>
      </w:r>
    </w:p>
    <w:p w:rsidR="00A61BAA" w:rsidRPr="00A61BAA" w:rsidRDefault="00A61BAA" w:rsidP="00A61BAA">
      <w:pPr>
        <w:jc w:val="both"/>
        <w:rPr>
          <w:rFonts w:ascii="Tahoma" w:hAnsi="Tahoma" w:cs="Tahoma"/>
          <w:sz w:val="24"/>
          <w:szCs w:val="24"/>
        </w:rPr>
      </w:pPr>
    </w:p>
    <w:p w:rsidR="00A61BAA" w:rsidRPr="00A61BAA" w:rsidRDefault="00A61BAA" w:rsidP="00A61BAA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A61BAA">
        <w:rPr>
          <w:rFonts w:ascii="Tahoma" w:hAnsi="Tahoma" w:cs="Tahoma"/>
          <w:sz w:val="24"/>
          <w:szCs w:val="24"/>
        </w:rPr>
        <w:t>V článku 4  se na konci písmene b) tečka nahrazuje čárkou a doplňuje se nové písmeno c), které zní:</w:t>
      </w:r>
    </w:p>
    <w:p w:rsidR="00A61BAA" w:rsidRPr="00A61BAA" w:rsidRDefault="00A61BAA" w:rsidP="00A61BAA">
      <w:pPr>
        <w:pStyle w:val="Odstavecseseznamem"/>
        <w:jc w:val="both"/>
        <w:rPr>
          <w:rFonts w:ascii="Tahoma" w:hAnsi="Tahoma" w:cs="Tahoma"/>
          <w:sz w:val="24"/>
          <w:szCs w:val="24"/>
        </w:rPr>
      </w:pPr>
      <w:r w:rsidRPr="00A61BAA">
        <w:rPr>
          <w:rFonts w:ascii="Tahoma" w:hAnsi="Tahoma" w:cs="Tahoma"/>
          <w:b/>
          <w:bCs/>
          <w:sz w:val="24"/>
          <w:szCs w:val="24"/>
        </w:rPr>
        <w:t>„c) na financování opatření v oblasti ochrany životního prostředí.“</w:t>
      </w:r>
      <w:r w:rsidRPr="00A61BAA">
        <w:rPr>
          <w:rFonts w:ascii="Tahoma" w:hAnsi="Tahoma" w:cs="Tahoma"/>
          <w:sz w:val="24"/>
          <w:szCs w:val="24"/>
        </w:rPr>
        <w:t>.</w:t>
      </w:r>
    </w:p>
    <w:p w:rsidR="00A61BAA" w:rsidRPr="00A61BAA" w:rsidRDefault="00A61BAA" w:rsidP="00A61BAA">
      <w:pPr>
        <w:jc w:val="both"/>
        <w:rPr>
          <w:rFonts w:ascii="Tahoma" w:hAnsi="Tahoma" w:cs="Tahoma"/>
          <w:sz w:val="24"/>
          <w:szCs w:val="24"/>
        </w:rPr>
      </w:pPr>
    </w:p>
    <w:p w:rsidR="00A61BAA" w:rsidRPr="00A61BAA" w:rsidRDefault="00A61BAA" w:rsidP="00A61BAA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A61BAA">
        <w:rPr>
          <w:rFonts w:ascii="Tahoma" w:hAnsi="Tahoma" w:cs="Tahoma"/>
          <w:sz w:val="24"/>
          <w:szCs w:val="24"/>
        </w:rPr>
        <w:t>V článku 4 odstavec 3 zní:</w:t>
      </w:r>
    </w:p>
    <w:p w:rsidR="00A61BAA" w:rsidRPr="00A61BAA" w:rsidRDefault="00A61BAA" w:rsidP="00A61BAA">
      <w:pPr>
        <w:pStyle w:val="Odstavecseseznamem"/>
        <w:jc w:val="both"/>
        <w:rPr>
          <w:rFonts w:ascii="Tahoma" w:hAnsi="Tahoma" w:cs="Tahoma"/>
          <w:sz w:val="24"/>
          <w:szCs w:val="24"/>
        </w:rPr>
      </w:pPr>
      <w:r w:rsidRPr="00A61BAA">
        <w:rPr>
          <w:rFonts w:ascii="Tahoma" w:hAnsi="Tahoma" w:cs="Tahoma"/>
          <w:b/>
          <w:bCs/>
          <w:sz w:val="24"/>
          <w:szCs w:val="24"/>
        </w:rPr>
        <w:t>„3. O použití fondu dle odst. 1, odst. 2 písm. a) a odst. 2 písm. b) tohoto článku statutu rozhodují orgány kraje v souladu se zákonem o krajích. O použití fondu dle odst. 2 písm. c) tohoto článku statutu rozhoduje rada kraje v souladu s § 59 odst. 3 zákona o krajích.“</w:t>
      </w:r>
      <w:r w:rsidRPr="00A61BAA">
        <w:rPr>
          <w:rFonts w:ascii="Tahoma" w:hAnsi="Tahoma" w:cs="Tahoma"/>
          <w:sz w:val="24"/>
          <w:szCs w:val="24"/>
        </w:rPr>
        <w:t>.</w:t>
      </w:r>
      <w:r w:rsidRPr="00A61BA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61BAA">
        <w:rPr>
          <w:rFonts w:ascii="Tahoma" w:hAnsi="Tahoma" w:cs="Tahoma"/>
          <w:sz w:val="24"/>
          <w:szCs w:val="24"/>
        </w:rPr>
        <w:t> </w:t>
      </w:r>
    </w:p>
    <w:p w:rsidR="00A61BAA" w:rsidRPr="00A61BAA" w:rsidRDefault="00A61BAA" w:rsidP="00A61BAA">
      <w:pPr>
        <w:jc w:val="both"/>
        <w:rPr>
          <w:rFonts w:ascii="Tahoma" w:hAnsi="Tahoma" w:cs="Tahoma"/>
          <w:sz w:val="24"/>
          <w:szCs w:val="24"/>
        </w:rPr>
      </w:pPr>
    </w:p>
    <w:p w:rsidR="00A61BAA" w:rsidRPr="00A61BAA" w:rsidRDefault="00A61BAA" w:rsidP="00A61BAA">
      <w:pPr>
        <w:jc w:val="both"/>
        <w:rPr>
          <w:rFonts w:ascii="Tahoma" w:hAnsi="Tahoma" w:cs="Tahoma"/>
          <w:sz w:val="24"/>
          <w:szCs w:val="24"/>
        </w:rPr>
      </w:pPr>
      <w:r w:rsidRPr="00A61BAA">
        <w:rPr>
          <w:rFonts w:ascii="Tahoma" w:hAnsi="Tahoma" w:cs="Tahoma"/>
          <w:sz w:val="24"/>
          <w:szCs w:val="24"/>
        </w:rPr>
        <w:t xml:space="preserve">Tuto změnu Statutu Fondu životního prostředí Moravskoslezského kraje schválilo zastupitelstvo kraje svým usnesením č. ../…. </w:t>
      </w:r>
      <w:proofErr w:type="gramStart"/>
      <w:r w:rsidRPr="00A61BAA">
        <w:rPr>
          <w:rFonts w:ascii="Tahoma" w:hAnsi="Tahoma" w:cs="Tahoma"/>
          <w:sz w:val="24"/>
          <w:szCs w:val="24"/>
        </w:rPr>
        <w:t>ze</w:t>
      </w:r>
      <w:proofErr w:type="gramEnd"/>
      <w:r w:rsidRPr="00A61BAA">
        <w:rPr>
          <w:rFonts w:ascii="Tahoma" w:hAnsi="Tahoma" w:cs="Tahoma"/>
          <w:sz w:val="24"/>
          <w:szCs w:val="24"/>
        </w:rPr>
        <w:t xml:space="preserve"> dne 14. 12. 2017 s účinností ode dne 14. 12. 2017. </w:t>
      </w:r>
    </w:p>
    <w:p w:rsidR="00A61BAA" w:rsidRPr="00A61BAA" w:rsidRDefault="00A61BAA" w:rsidP="00A61BAA">
      <w:pPr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A61BAA" w:rsidRPr="00A61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4811"/>
    <w:multiLevelType w:val="hybridMultilevel"/>
    <w:tmpl w:val="8FEAA8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AA"/>
    <w:rsid w:val="005903EE"/>
    <w:rsid w:val="00A61BAA"/>
    <w:rsid w:val="00AC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CB2E5-20A3-4378-AD1D-81D05B0A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BA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1BAA"/>
    <w:pPr>
      <w:ind w:left="720"/>
    </w:pPr>
  </w:style>
  <w:style w:type="character" w:customStyle="1" w:styleId="s30">
    <w:name w:val="s30"/>
    <w:basedOn w:val="Standardnpsmoodstavce"/>
    <w:rsid w:val="00A61BAA"/>
  </w:style>
  <w:style w:type="paragraph" w:styleId="Zhlav">
    <w:name w:val="header"/>
    <w:basedOn w:val="Normln"/>
    <w:link w:val="ZhlavChar"/>
    <w:rsid w:val="00A61BA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61BA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4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Koláčová Petra</dc:creator>
  <cp:keywords/>
  <dc:description/>
  <cp:lastModifiedBy>Koláčová Petra</cp:lastModifiedBy>
  <cp:revision>1</cp:revision>
  <dcterms:created xsi:type="dcterms:W3CDTF">2017-11-10T11:08:00Z</dcterms:created>
  <dcterms:modified xsi:type="dcterms:W3CDTF">2017-11-10T11:11:00Z</dcterms:modified>
</cp:coreProperties>
</file>