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69" w:rsidRDefault="008A3240" w:rsidP="008A3240">
      <w:pPr>
        <w:jc w:val="center"/>
        <w:rPr>
          <w:b/>
        </w:rPr>
      </w:pPr>
      <w:r>
        <w:rPr>
          <w:b/>
        </w:rPr>
        <w:t>DODATEK</w:t>
      </w:r>
      <w:r w:rsidRPr="008A3240">
        <w:rPr>
          <w:b/>
        </w:rPr>
        <w:t xml:space="preserve"> Č. 1 K</w:t>
      </w:r>
      <w:r>
        <w:rPr>
          <w:b/>
        </w:rPr>
        <w:t>E</w:t>
      </w:r>
      <w:r w:rsidRPr="008A3240">
        <w:rPr>
          <w:b/>
        </w:rPr>
        <w:t xml:space="preserve"> </w:t>
      </w:r>
      <w:r>
        <w:rPr>
          <w:b/>
        </w:rPr>
        <w:t xml:space="preserve">SMLOUVĚ </w:t>
      </w:r>
      <w:r w:rsidRPr="00CF37B5">
        <w:rPr>
          <w:b/>
        </w:rPr>
        <w:t>O SPOLUPRÁCI PŘI USPOŘÁDÁNÍ OLYMPIJSKÉHO PARKU</w:t>
      </w:r>
      <w:r>
        <w:rPr>
          <w:b/>
        </w:rPr>
        <w:t xml:space="preserve"> A O </w:t>
      </w:r>
      <w:r w:rsidRPr="00CF37B5">
        <w:rPr>
          <w:b/>
        </w:rPr>
        <w:t>POSKYTNUTÍ DOTACE Z ROZPOČTU MORAVSKOSLEZSKÉHO KRAJE</w:t>
      </w:r>
      <w:r w:rsidR="00632E9C">
        <w:rPr>
          <w:b/>
        </w:rPr>
        <w:t xml:space="preserve"> </w:t>
      </w:r>
      <w:proofErr w:type="spellStart"/>
      <w:r w:rsidR="00632E9C">
        <w:rPr>
          <w:b/>
        </w:rPr>
        <w:t>ev.č</w:t>
      </w:r>
      <w:proofErr w:type="spellEnd"/>
      <w:r w:rsidR="00632E9C">
        <w:rPr>
          <w:b/>
        </w:rPr>
        <w:t>. 03694/2017/ŠMS</w:t>
      </w:r>
    </w:p>
    <w:p w:rsidR="00BE747A" w:rsidRDefault="00BE747A" w:rsidP="00BE747A">
      <w:pPr>
        <w:jc w:val="both"/>
      </w:pPr>
    </w:p>
    <w:p w:rsidR="00BE747A" w:rsidRPr="00CF37B5" w:rsidRDefault="00BE747A" w:rsidP="00BE747A">
      <w:pPr>
        <w:jc w:val="both"/>
      </w:pPr>
      <w:r w:rsidRPr="00CF37B5">
        <w:t>Smluvní strany:</w:t>
      </w:r>
    </w:p>
    <w:p w:rsidR="00BE747A" w:rsidRPr="00CF37B5" w:rsidRDefault="00BE747A" w:rsidP="00BE747A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CF37B5">
        <w:rPr>
          <w:b/>
        </w:rPr>
        <w:t>Český olympijský výbor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spolek zapsaný ve spolkovém rejstříku vedeném u Městského soudu v Praze, spisová značka: L 4600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s</w:t>
      </w:r>
      <w:r>
        <w:t xml:space="preserve">ídlo: </w:t>
      </w:r>
      <w:r w:rsidRPr="00CF37B5">
        <w:t>Benešovská 1925/6, 101 00 Praha 10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IČ: 48546607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zastoupený: Ing. Jiřím Kejvalem, předsedou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(dále také jako „</w:t>
      </w:r>
      <w:r w:rsidRPr="00CF37B5">
        <w:rPr>
          <w:b/>
        </w:rPr>
        <w:t>ČOV</w:t>
      </w:r>
      <w:r w:rsidRPr="00CF37B5">
        <w:t xml:space="preserve">“ </w:t>
      </w:r>
      <w:proofErr w:type="gramStart"/>
      <w:r w:rsidRPr="00CF37B5">
        <w:t xml:space="preserve">nebo </w:t>
      </w:r>
      <w:r w:rsidRPr="00CF37B5">
        <w:rPr>
          <w:b/>
        </w:rPr>
        <w:t>,,příjemce</w:t>
      </w:r>
      <w:proofErr w:type="gramEnd"/>
      <w:r w:rsidRPr="00CF37B5">
        <w:rPr>
          <w:b/>
        </w:rPr>
        <w:t>“</w:t>
      </w:r>
      <w:r w:rsidRPr="00CF37B5">
        <w:t>)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</w:p>
    <w:p w:rsidR="00BE747A" w:rsidRPr="00CF37B5" w:rsidRDefault="00BE747A" w:rsidP="00BE747A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CF37B5">
        <w:rPr>
          <w:b/>
        </w:rPr>
        <w:t>Moravskoslezský kraj</w:t>
      </w:r>
    </w:p>
    <w:p w:rsidR="00BE747A" w:rsidRPr="00CF37B5" w:rsidRDefault="004559A6" w:rsidP="00BE747A">
      <w:pPr>
        <w:pStyle w:val="Odstavecseseznamem"/>
        <w:ind w:left="426" w:hanging="426"/>
        <w:jc w:val="both"/>
      </w:pPr>
      <w:r>
        <w:t>s</w:t>
      </w:r>
      <w:r w:rsidR="00BE747A" w:rsidRPr="00CF37B5">
        <w:t>ídlo: 28. října 117, 702 18 Ostrava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IČ: 70890692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DIČ: CZ70890692</w:t>
      </w:r>
    </w:p>
    <w:p w:rsidR="00BE747A" w:rsidRPr="00CF37B5" w:rsidRDefault="004559A6" w:rsidP="00BE747A">
      <w:pPr>
        <w:pStyle w:val="Odstavecseseznamem"/>
        <w:ind w:left="426" w:hanging="426"/>
        <w:jc w:val="both"/>
      </w:pPr>
      <w:r>
        <w:t>z</w:t>
      </w:r>
      <w:r w:rsidR="00BE747A" w:rsidRPr="00CF37B5">
        <w:t xml:space="preserve">astoupený: </w:t>
      </w:r>
    </w:p>
    <w:p w:rsidR="00BE747A" w:rsidRPr="00CF37B5" w:rsidRDefault="00BE747A" w:rsidP="00BE747A">
      <w:pPr>
        <w:pStyle w:val="Odstavecseseznamem"/>
        <w:ind w:left="426" w:hanging="426"/>
        <w:jc w:val="both"/>
      </w:pPr>
      <w:r w:rsidRPr="00CF37B5">
        <w:t>(dále také jako „</w:t>
      </w:r>
      <w:r w:rsidRPr="00CF37B5">
        <w:rPr>
          <w:b/>
        </w:rPr>
        <w:t>kraj</w:t>
      </w:r>
      <w:r w:rsidRPr="00CF37B5">
        <w:t xml:space="preserve">“ </w:t>
      </w:r>
      <w:proofErr w:type="gramStart"/>
      <w:r w:rsidRPr="00CF37B5">
        <w:t xml:space="preserve">nebo </w:t>
      </w:r>
      <w:r w:rsidRPr="00CF37B5">
        <w:rPr>
          <w:b/>
        </w:rPr>
        <w:t>,,poskytovatel</w:t>
      </w:r>
      <w:proofErr w:type="gramEnd"/>
      <w:r w:rsidRPr="00CF37B5">
        <w:rPr>
          <w:b/>
        </w:rPr>
        <w:t>“</w:t>
      </w:r>
      <w:r w:rsidRPr="00CF37B5">
        <w:t>)</w:t>
      </w:r>
    </w:p>
    <w:p w:rsidR="00BE747A" w:rsidRPr="00CF37B5" w:rsidRDefault="00BE747A" w:rsidP="00BE747A">
      <w:pPr>
        <w:pStyle w:val="Odstavecseseznamem"/>
        <w:jc w:val="both"/>
      </w:pPr>
    </w:p>
    <w:p w:rsidR="00BE747A" w:rsidRDefault="00BE747A" w:rsidP="00BE747A">
      <w:pPr>
        <w:jc w:val="both"/>
      </w:pPr>
      <w:r w:rsidRPr="00CF37B5">
        <w:t>(ČOV</w:t>
      </w:r>
      <w:r w:rsidR="004559A6">
        <w:t xml:space="preserve"> nebo příjemce</w:t>
      </w:r>
      <w:r w:rsidRPr="00CF37B5">
        <w:t xml:space="preserve"> a kraj</w:t>
      </w:r>
      <w:r w:rsidR="004559A6">
        <w:t xml:space="preserve"> nebo poskytovatel</w:t>
      </w:r>
      <w:r w:rsidRPr="00CF37B5">
        <w:t xml:space="preserve"> dále samostatně také jako „</w:t>
      </w:r>
      <w:r w:rsidRPr="00CF37B5">
        <w:rPr>
          <w:b/>
        </w:rPr>
        <w:t>smluvní strana</w:t>
      </w:r>
      <w:r w:rsidRPr="00CF37B5">
        <w:t>“ nebo společně jako „</w:t>
      </w:r>
      <w:r w:rsidRPr="00CF37B5">
        <w:rPr>
          <w:b/>
        </w:rPr>
        <w:t>smluvní strany</w:t>
      </w:r>
      <w:r w:rsidRPr="00CF37B5">
        <w:t>“)</w:t>
      </w:r>
    </w:p>
    <w:p w:rsidR="00BE747A" w:rsidRDefault="00BE747A" w:rsidP="00BE747A">
      <w:pPr>
        <w:pStyle w:val="Zkladntext"/>
        <w:jc w:val="both"/>
        <w:rPr>
          <w:rFonts w:asciiTheme="minorHAnsi" w:hAnsiTheme="minorHAnsi" w:cstheme="minorHAnsi"/>
          <w:sz w:val="22"/>
          <w:szCs w:val="24"/>
        </w:rPr>
      </w:pPr>
      <w:r w:rsidRPr="009F7652">
        <w:rPr>
          <w:rFonts w:asciiTheme="minorHAnsi" w:hAnsiTheme="minorHAnsi" w:cstheme="minorHAnsi"/>
          <w:sz w:val="22"/>
          <w:szCs w:val="24"/>
        </w:rPr>
        <w:t>dnešního dne, měsíce a roku uzavírají za níže dohodnutých a oběma smluvními stranami odsouhlasených podmínek tento</w:t>
      </w:r>
    </w:p>
    <w:p w:rsidR="008971ED" w:rsidRPr="009F7652" w:rsidRDefault="008971ED" w:rsidP="00BE747A">
      <w:pPr>
        <w:pStyle w:val="Zkladntext"/>
        <w:jc w:val="both"/>
        <w:rPr>
          <w:rFonts w:asciiTheme="minorHAnsi" w:hAnsiTheme="minorHAnsi" w:cstheme="minorHAnsi"/>
          <w:sz w:val="22"/>
          <w:szCs w:val="24"/>
        </w:rPr>
      </w:pPr>
    </w:p>
    <w:p w:rsidR="008971ED" w:rsidRDefault="008971ED" w:rsidP="008971ED">
      <w:pPr>
        <w:jc w:val="center"/>
        <w:rPr>
          <w:b/>
        </w:rPr>
      </w:pPr>
      <w:r>
        <w:rPr>
          <w:b/>
        </w:rPr>
        <w:t>DODATEK</w:t>
      </w:r>
      <w:r w:rsidRPr="008A3240">
        <w:rPr>
          <w:b/>
        </w:rPr>
        <w:t xml:space="preserve"> Č. 1 K</w:t>
      </w:r>
      <w:r>
        <w:rPr>
          <w:b/>
        </w:rPr>
        <w:t>E</w:t>
      </w:r>
      <w:r w:rsidRPr="008A3240">
        <w:rPr>
          <w:b/>
        </w:rPr>
        <w:t xml:space="preserve"> </w:t>
      </w:r>
      <w:r>
        <w:rPr>
          <w:b/>
        </w:rPr>
        <w:t xml:space="preserve">SMLOUVĚ </w:t>
      </w:r>
      <w:r w:rsidRPr="00CF37B5">
        <w:rPr>
          <w:b/>
        </w:rPr>
        <w:t>O SPOLUPRÁCI PŘI USPOŘÁDÁNÍ OLYMPIJSKÉHO PARKU</w:t>
      </w:r>
      <w:r>
        <w:rPr>
          <w:b/>
        </w:rPr>
        <w:t xml:space="preserve"> A O </w:t>
      </w:r>
      <w:r w:rsidRPr="00CF37B5">
        <w:rPr>
          <w:b/>
        </w:rPr>
        <w:t>POSKYTNUTÍ DOTACE Z ROZPOČTU MORAVSKOSLEZSKÉHO KRAJE</w:t>
      </w:r>
    </w:p>
    <w:p w:rsidR="008971ED" w:rsidRDefault="008971ED" w:rsidP="008971ED">
      <w:pPr>
        <w:pStyle w:val="Zkladntext"/>
        <w:spacing w:line="320" w:lineRule="exact"/>
        <w:jc w:val="center"/>
        <w:outlineLvl w:val="0"/>
        <w:rPr>
          <w:rFonts w:asciiTheme="minorHAnsi" w:hAnsiTheme="minorHAnsi" w:cstheme="minorHAnsi"/>
          <w:b/>
          <w:spacing w:val="70"/>
          <w:sz w:val="22"/>
          <w:szCs w:val="24"/>
        </w:rPr>
      </w:pPr>
      <w:r w:rsidRPr="008971ED">
        <w:rPr>
          <w:rFonts w:asciiTheme="minorHAnsi" w:hAnsiTheme="minorHAnsi" w:cstheme="minorHAnsi"/>
          <w:b/>
          <w:spacing w:val="70"/>
          <w:sz w:val="22"/>
          <w:szCs w:val="24"/>
        </w:rPr>
        <w:t>(dále jen “dodatek”)</w:t>
      </w:r>
    </w:p>
    <w:p w:rsidR="00611F87" w:rsidRDefault="00611F87" w:rsidP="008971ED">
      <w:pPr>
        <w:pStyle w:val="Zkladntext"/>
        <w:spacing w:line="320" w:lineRule="exact"/>
        <w:jc w:val="center"/>
        <w:outlineLvl w:val="0"/>
        <w:rPr>
          <w:rFonts w:asciiTheme="minorHAnsi" w:hAnsiTheme="minorHAnsi" w:cstheme="minorHAnsi"/>
          <w:b/>
          <w:spacing w:val="70"/>
          <w:sz w:val="22"/>
          <w:szCs w:val="24"/>
        </w:rPr>
      </w:pPr>
    </w:p>
    <w:p w:rsidR="00611F87" w:rsidRDefault="00611F87" w:rsidP="008971ED">
      <w:pPr>
        <w:pStyle w:val="Zkladntext"/>
        <w:spacing w:line="320" w:lineRule="exact"/>
        <w:jc w:val="center"/>
        <w:outlineLvl w:val="0"/>
        <w:rPr>
          <w:rFonts w:asciiTheme="minorHAnsi" w:hAnsiTheme="minorHAnsi" w:cstheme="minorHAnsi"/>
          <w:b/>
          <w:spacing w:val="70"/>
          <w:sz w:val="22"/>
          <w:szCs w:val="24"/>
        </w:rPr>
      </w:pPr>
    </w:p>
    <w:p w:rsidR="00611F87" w:rsidRPr="009F7652" w:rsidRDefault="00611F87" w:rsidP="00611F87">
      <w:pPr>
        <w:spacing w:line="276" w:lineRule="auto"/>
        <w:jc w:val="center"/>
        <w:rPr>
          <w:rFonts w:asciiTheme="minorHAnsi" w:hAnsiTheme="minorHAnsi" w:cstheme="minorHAnsi"/>
          <w:b/>
          <w:spacing w:val="-3"/>
          <w:szCs w:val="18"/>
        </w:rPr>
      </w:pPr>
      <w:r w:rsidRPr="009F7652">
        <w:rPr>
          <w:rFonts w:asciiTheme="minorHAnsi" w:hAnsiTheme="minorHAnsi" w:cstheme="minorHAnsi"/>
          <w:b/>
          <w:spacing w:val="-3"/>
          <w:szCs w:val="18"/>
        </w:rPr>
        <w:t>I. Úvodní ustanovení</w:t>
      </w:r>
    </w:p>
    <w:p w:rsidR="00611F87" w:rsidRDefault="00611F87" w:rsidP="00611F87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  <w:r w:rsidRPr="009F7652">
        <w:rPr>
          <w:rFonts w:asciiTheme="minorHAnsi" w:hAnsiTheme="minorHAnsi" w:cstheme="minorHAnsi"/>
          <w:spacing w:val="-3"/>
          <w:szCs w:val="18"/>
        </w:rPr>
        <w:t xml:space="preserve">Smluvní strany uzavřely </w:t>
      </w:r>
      <w:r w:rsidRPr="00CA6751">
        <w:rPr>
          <w:rFonts w:asciiTheme="minorHAnsi" w:hAnsiTheme="minorHAnsi" w:cstheme="minorHAnsi"/>
          <w:spacing w:val="-3"/>
          <w:szCs w:val="18"/>
        </w:rPr>
        <w:t xml:space="preserve">dne </w:t>
      </w:r>
      <w:r w:rsidR="00CA6751" w:rsidRPr="00CA6751">
        <w:rPr>
          <w:rFonts w:asciiTheme="minorHAnsi" w:hAnsiTheme="minorHAnsi" w:cstheme="minorHAnsi"/>
          <w:spacing w:val="-3"/>
          <w:szCs w:val="18"/>
        </w:rPr>
        <w:t>11. 10. 2017</w:t>
      </w:r>
      <w:r>
        <w:rPr>
          <w:rFonts w:asciiTheme="minorHAnsi" w:hAnsiTheme="minorHAnsi" w:cstheme="minorHAnsi"/>
          <w:spacing w:val="-3"/>
          <w:szCs w:val="18"/>
        </w:rPr>
        <w:t xml:space="preserve"> S</w:t>
      </w:r>
      <w:r w:rsidRPr="009F7652">
        <w:rPr>
          <w:rFonts w:asciiTheme="minorHAnsi" w:hAnsiTheme="minorHAnsi" w:cstheme="minorHAnsi"/>
          <w:spacing w:val="-3"/>
          <w:szCs w:val="18"/>
        </w:rPr>
        <w:t xml:space="preserve">mlouvu o </w:t>
      </w:r>
      <w:r>
        <w:rPr>
          <w:rFonts w:asciiTheme="minorHAnsi" w:hAnsiTheme="minorHAnsi" w:cstheme="minorHAnsi"/>
          <w:spacing w:val="-3"/>
          <w:szCs w:val="18"/>
        </w:rPr>
        <w:t>spolupráci při uspořádání Olympijského parku a o poskytnutí dotace z rozpočtu Moravskoslezského kraje</w:t>
      </w:r>
      <w:r w:rsidR="00632E9C">
        <w:rPr>
          <w:rFonts w:asciiTheme="minorHAnsi" w:hAnsiTheme="minorHAnsi" w:cstheme="minorHAnsi"/>
          <w:spacing w:val="-3"/>
          <w:szCs w:val="18"/>
        </w:rPr>
        <w:t xml:space="preserve"> ev. č. 03694/2017/ŠMS</w:t>
      </w:r>
      <w:r w:rsidRPr="009F7652">
        <w:rPr>
          <w:rFonts w:asciiTheme="minorHAnsi" w:hAnsiTheme="minorHAnsi" w:cstheme="minorHAnsi"/>
          <w:spacing w:val="-3"/>
          <w:szCs w:val="18"/>
        </w:rPr>
        <w:t xml:space="preserve"> (dále jen „Smlouva“). Smluvní strany mají v úmyslu změnit Smlouvu, a za tímto účelem uzavírají tento dodatek ke Smlouvě. </w:t>
      </w:r>
    </w:p>
    <w:p w:rsidR="001E78CD" w:rsidRDefault="001E78CD" w:rsidP="001E78C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</w:p>
    <w:p w:rsidR="001E78CD" w:rsidRDefault="001E78CD" w:rsidP="001E78CD">
      <w:pPr>
        <w:spacing w:line="276" w:lineRule="auto"/>
        <w:jc w:val="center"/>
        <w:rPr>
          <w:rFonts w:asciiTheme="minorHAnsi" w:hAnsiTheme="minorHAnsi" w:cstheme="minorHAnsi"/>
          <w:b/>
          <w:spacing w:val="-3"/>
          <w:szCs w:val="18"/>
        </w:rPr>
      </w:pPr>
      <w:r w:rsidRPr="001E78CD">
        <w:rPr>
          <w:rFonts w:asciiTheme="minorHAnsi" w:hAnsiTheme="minorHAnsi" w:cstheme="minorHAnsi"/>
          <w:b/>
          <w:spacing w:val="-3"/>
          <w:szCs w:val="18"/>
        </w:rPr>
        <w:t>II. Změna Smlouvy</w:t>
      </w:r>
    </w:p>
    <w:p w:rsidR="001E78CD" w:rsidRDefault="001E78CD" w:rsidP="001E78CD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  <w:r w:rsidRPr="0086674A">
        <w:rPr>
          <w:rFonts w:asciiTheme="minorHAnsi" w:hAnsiTheme="minorHAnsi" w:cstheme="minorHAnsi"/>
          <w:spacing w:val="-3"/>
          <w:szCs w:val="18"/>
        </w:rPr>
        <w:t>Smluvní strany se dohodly</w:t>
      </w:r>
      <w:r>
        <w:rPr>
          <w:rFonts w:asciiTheme="minorHAnsi" w:hAnsiTheme="minorHAnsi" w:cstheme="minorHAnsi"/>
          <w:spacing w:val="-3"/>
          <w:szCs w:val="18"/>
        </w:rPr>
        <w:t xml:space="preserve"> na změně názvu projektu </w:t>
      </w:r>
      <w:r w:rsidR="004559A6">
        <w:rPr>
          <w:rFonts w:asciiTheme="minorHAnsi" w:hAnsiTheme="minorHAnsi" w:cstheme="minorHAnsi"/>
          <w:spacing w:val="-3"/>
          <w:szCs w:val="18"/>
        </w:rPr>
        <w:t xml:space="preserve">z </w:t>
      </w:r>
      <w:r>
        <w:rPr>
          <w:rFonts w:asciiTheme="minorHAnsi" w:hAnsiTheme="minorHAnsi" w:cstheme="minorHAnsi"/>
          <w:spacing w:val="-3"/>
          <w:szCs w:val="18"/>
        </w:rPr>
        <w:t>„Olympijský park“</w:t>
      </w:r>
      <w:r w:rsidR="004559A6">
        <w:rPr>
          <w:rFonts w:asciiTheme="minorHAnsi" w:hAnsiTheme="minorHAnsi" w:cstheme="minorHAnsi"/>
          <w:spacing w:val="-3"/>
          <w:szCs w:val="18"/>
        </w:rPr>
        <w:t xml:space="preserve"> </w:t>
      </w:r>
      <w:r>
        <w:rPr>
          <w:rFonts w:asciiTheme="minorHAnsi" w:hAnsiTheme="minorHAnsi" w:cstheme="minorHAnsi"/>
          <w:spacing w:val="-3"/>
          <w:szCs w:val="18"/>
        </w:rPr>
        <w:t>na „Olympijský festival“.</w:t>
      </w:r>
      <w:r w:rsidR="0031743D">
        <w:rPr>
          <w:rFonts w:asciiTheme="minorHAnsi" w:hAnsiTheme="minorHAnsi" w:cstheme="minorHAnsi"/>
          <w:spacing w:val="-3"/>
          <w:szCs w:val="18"/>
        </w:rPr>
        <w:t xml:space="preserve"> </w:t>
      </w:r>
    </w:p>
    <w:p w:rsidR="00637A20" w:rsidRDefault="00637A20" w:rsidP="001E78CD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  <w:r>
        <w:rPr>
          <w:rFonts w:asciiTheme="minorHAnsi" w:hAnsiTheme="minorHAnsi" w:cstheme="minorHAnsi"/>
          <w:spacing w:val="-3"/>
          <w:szCs w:val="18"/>
        </w:rPr>
        <w:t>Ve veškerých u</w:t>
      </w:r>
      <w:r w:rsidR="0012103A">
        <w:rPr>
          <w:rFonts w:asciiTheme="minorHAnsi" w:hAnsiTheme="minorHAnsi" w:cstheme="minorHAnsi"/>
          <w:spacing w:val="-3"/>
          <w:szCs w:val="18"/>
        </w:rPr>
        <w:t>stanoveních Smlouvy obs</w:t>
      </w:r>
      <w:r w:rsidR="00EC2A09">
        <w:rPr>
          <w:rFonts w:asciiTheme="minorHAnsi" w:hAnsiTheme="minorHAnsi" w:cstheme="minorHAnsi"/>
          <w:spacing w:val="-3"/>
          <w:szCs w:val="18"/>
        </w:rPr>
        <w:t xml:space="preserve">ahujících </w:t>
      </w:r>
      <w:r>
        <w:rPr>
          <w:rFonts w:asciiTheme="minorHAnsi" w:hAnsiTheme="minorHAnsi" w:cstheme="minorHAnsi"/>
          <w:spacing w:val="-3"/>
          <w:szCs w:val="18"/>
        </w:rPr>
        <w:t xml:space="preserve">původní název projektu „Olympijský park“ je s účinností tohoto dodatku tento původní název projektu nahrazen novým názvem </w:t>
      </w:r>
      <w:r w:rsidRPr="00637A20">
        <w:rPr>
          <w:rFonts w:asciiTheme="minorHAnsi" w:hAnsiTheme="minorHAnsi" w:cstheme="minorHAnsi"/>
          <w:spacing w:val="-3"/>
          <w:szCs w:val="18"/>
        </w:rPr>
        <w:t>„Olympijský festival“</w:t>
      </w:r>
      <w:r>
        <w:rPr>
          <w:rFonts w:asciiTheme="minorHAnsi" w:hAnsiTheme="minorHAnsi" w:cstheme="minorHAnsi"/>
          <w:spacing w:val="-3"/>
          <w:szCs w:val="18"/>
        </w:rPr>
        <w:t>.</w:t>
      </w:r>
    </w:p>
    <w:p w:rsidR="001E78CD" w:rsidRDefault="001E78CD" w:rsidP="001E78C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</w:p>
    <w:p w:rsidR="001E78CD" w:rsidRDefault="001E78CD" w:rsidP="001E78CD">
      <w:pPr>
        <w:spacing w:line="276" w:lineRule="auto"/>
        <w:jc w:val="center"/>
        <w:rPr>
          <w:rFonts w:asciiTheme="minorHAnsi" w:hAnsiTheme="minorHAnsi" w:cstheme="minorHAnsi"/>
          <w:b/>
          <w:spacing w:val="-3"/>
          <w:szCs w:val="18"/>
        </w:rPr>
      </w:pPr>
      <w:r w:rsidRPr="00D23726">
        <w:rPr>
          <w:rFonts w:asciiTheme="minorHAnsi" w:hAnsiTheme="minorHAnsi" w:cstheme="minorHAnsi"/>
          <w:b/>
          <w:spacing w:val="-3"/>
          <w:szCs w:val="18"/>
        </w:rPr>
        <w:t>I</w:t>
      </w:r>
      <w:r>
        <w:rPr>
          <w:rFonts w:asciiTheme="minorHAnsi" w:hAnsiTheme="minorHAnsi" w:cstheme="minorHAnsi"/>
          <w:b/>
          <w:spacing w:val="-3"/>
          <w:szCs w:val="18"/>
        </w:rPr>
        <w:t>II</w:t>
      </w:r>
      <w:r w:rsidRPr="00D23726">
        <w:rPr>
          <w:rFonts w:asciiTheme="minorHAnsi" w:hAnsiTheme="minorHAnsi" w:cstheme="minorHAnsi"/>
          <w:b/>
          <w:spacing w:val="-3"/>
          <w:szCs w:val="18"/>
        </w:rPr>
        <w:t>. Závěrečná ustanovení</w:t>
      </w:r>
    </w:p>
    <w:p w:rsidR="001E78CD" w:rsidRPr="00517A70" w:rsidRDefault="00632E9C" w:rsidP="001E78CD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</w:rPr>
      </w:pPr>
      <w:bookmarkStart w:id="0" w:name="_GoBack"/>
      <w:bookmarkEnd w:id="0"/>
      <w:r w:rsidRPr="00517A70">
        <w:rPr>
          <w:rFonts w:asciiTheme="minorHAnsi" w:hAnsiTheme="minorHAnsi" w:cstheme="minorHAnsi"/>
          <w:spacing w:val="-3"/>
          <w:szCs w:val="18"/>
        </w:rPr>
        <w:lastRenderedPageBreak/>
        <w:t xml:space="preserve">Tento </w:t>
      </w:r>
      <w:r w:rsidRPr="00517A70">
        <w:rPr>
          <w:rFonts w:asciiTheme="minorHAnsi" w:hAnsiTheme="minorHAnsi" w:cstheme="minorHAnsi"/>
          <w:spacing w:val="-3"/>
        </w:rPr>
        <w:t xml:space="preserve">dodatek </w:t>
      </w:r>
      <w:r w:rsidRPr="00517A70">
        <w:rPr>
          <w:rFonts w:asciiTheme="minorHAnsi" w:hAnsiTheme="minorHAnsi" w:cs="Tahoma"/>
        </w:rPr>
        <w:t>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="001E78CD" w:rsidRPr="00517A70">
        <w:rPr>
          <w:rFonts w:asciiTheme="minorHAnsi" w:hAnsiTheme="minorHAnsi" w:cstheme="minorHAnsi"/>
          <w:spacing w:val="-3"/>
        </w:rPr>
        <w:t>.</w:t>
      </w:r>
    </w:p>
    <w:p w:rsidR="001E78CD" w:rsidRPr="00517A70" w:rsidRDefault="001E78CD" w:rsidP="001E78CD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</w:rPr>
        <w:t>Veškeré dodatky a změny tohoto dodatku musí</w:t>
      </w:r>
      <w:r w:rsidRPr="00517A70">
        <w:rPr>
          <w:rFonts w:asciiTheme="minorHAnsi" w:hAnsiTheme="minorHAnsi" w:cstheme="minorHAnsi"/>
          <w:spacing w:val="-3"/>
          <w:szCs w:val="18"/>
        </w:rPr>
        <w:t xml:space="preserve"> být učiněny písemnou formou a musí být opatřeny podpisy obou smluvních stran, jinak jsou neplatné.</w:t>
      </w:r>
    </w:p>
    <w:p w:rsidR="001E78CD" w:rsidRPr="00517A70" w:rsidRDefault="001E78CD" w:rsidP="001E78CD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>Tento dodatek je vyhotoven ve dvou stejnopisech, když každý z těchto stejnopisů má povahu originálu a stejnou platnost. Každý z účastníků dodatku si ponechá po jednom stejnopisu.</w:t>
      </w:r>
    </w:p>
    <w:p w:rsidR="001E78CD" w:rsidRPr="00517A70" w:rsidRDefault="001E78CD" w:rsidP="001E78CD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>Ustanovení Smlouvy nedotčená tímto dodatkem zůstávají v platnosti a nezměněna. Na právní poměry touto Smlouvou založené, ale jí výslovně neupravené, se vztahují ustanovení občanského zákoníku.</w:t>
      </w:r>
    </w:p>
    <w:p w:rsidR="00632E9C" w:rsidRPr="00517A70" w:rsidRDefault="00632E9C" w:rsidP="00632E9C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632E9C" w:rsidRPr="00517A70" w:rsidRDefault="00632E9C" w:rsidP="00632E9C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>V případě, kdy nebude tato smlouva uveřejněna dle odst. 8 tohoto článku smlouvy, bere příjemce na vědomí a výslovně souhlasí s tím, že smlouva včetně případných dodatků bude zveřejněna na oficiálních webových stránkách Moravskoslezského kraje. Smlouva bude zveřejněna po anonymizaci provedené v souladu se zákonem č. 101/2000 Sb., o ochraně osobních údajů a o změně některých zákonů, ve znění pozdějších předpisů.</w:t>
      </w:r>
    </w:p>
    <w:p w:rsidR="00632E9C" w:rsidRPr="00517A70" w:rsidRDefault="00632E9C" w:rsidP="00632E9C">
      <w:pPr>
        <w:pStyle w:val="Odstavecseseznamem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 xml:space="preserve">Doložka platnosti právního jednání dle § 23 zákona č. 129/2000 Sb., o krajích (krajské zřízení), ve znění pozdějších předpisů: </w:t>
      </w:r>
    </w:p>
    <w:p w:rsidR="00632E9C" w:rsidRDefault="00632E9C" w:rsidP="00632E9C">
      <w:pPr>
        <w:pStyle w:val="Odstavecseseznamem"/>
        <w:ind w:left="284"/>
        <w:jc w:val="both"/>
        <w:rPr>
          <w:rFonts w:asciiTheme="minorHAnsi" w:hAnsiTheme="minorHAnsi" w:cstheme="minorHAnsi"/>
          <w:spacing w:val="-3"/>
          <w:szCs w:val="18"/>
        </w:rPr>
      </w:pPr>
      <w:r w:rsidRPr="00517A70">
        <w:rPr>
          <w:rFonts w:asciiTheme="minorHAnsi" w:hAnsiTheme="minorHAnsi" w:cstheme="minorHAnsi"/>
          <w:spacing w:val="-3"/>
          <w:szCs w:val="18"/>
        </w:rPr>
        <w:t xml:space="preserve">O poskytnutí dotace a uzavření této smlouvy rozhodlo zastupitelstvo kraje svým usnesením č. ...  ze </w:t>
      </w:r>
      <w:proofErr w:type="gramStart"/>
      <w:r w:rsidRPr="00517A70">
        <w:rPr>
          <w:rFonts w:asciiTheme="minorHAnsi" w:hAnsiTheme="minorHAnsi" w:cstheme="minorHAnsi"/>
          <w:spacing w:val="-3"/>
          <w:szCs w:val="18"/>
        </w:rPr>
        <w:t>dne ....</w:t>
      </w:r>
      <w:proofErr w:type="gramEnd"/>
    </w:p>
    <w:p w:rsidR="006E67CF" w:rsidRDefault="006E67CF" w:rsidP="006E67CF">
      <w:pPr>
        <w:jc w:val="both"/>
        <w:rPr>
          <w:rFonts w:asciiTheme="minorHAnsi" w:hAnsiTheme="minorHAnsi" w:cstheme="minorHAnsi"/>
          <w:spacing w:val="-3"/>
          <w:szCs w:val="18"/>
        </w:rPr>
      </w:pPr>
    </w:p>
    <w:p w:rsidR="006E67CF" w:rsidRPr="00CF37B5" w:rsidRDefault="006E67CF" w:rsidP="006E67CF">
      <w:pPr>
        <w:tabs>
          <w:tab w:val="left" w:pos="5760"/>
        </w:tabs>
        <w:ind w:left="360"/>
        <w:jc w:val="both"/>
        <w:rPr>
          <w:rFonts w:cs="Tahoma"/>
          <w:i/>
          <w:iCs/>
        </w:rPr>
      </w:pPr>
      <w:r w:rsidRPr="00CF37B5">
        <w:rPr>
          <w:rFonts w:cs="Tahoma"/>
        </w:rPr>
        <w:t xml:space="preserve">V Ostravě dne </w:t>
      </w:r>
      <w:r w:rsidRPr="00CF37B5">
        <w:rPr>
          <w:rFonts w:cs="Tahoma"/>
        </w:rPr>
        <w:tab/>
        <w:t xml:space="preserve">V Praze dne </w:t>
      </w:r>
    </w:p>
    <w:p w:rsidR="006E67CF" w:rsidRPr="00CF37B5" w:rsidRDefault="006E67CF" w:rsidP="006E67CF">
      <w:pPr>
        <w:jc w:val="both"/>
        <w:rPr>
          <w:rFonts w:cs="Tahoma"/>
        </w:rPr>
      </w:pPr>
    </w:p>
    <w:p w:rsidR="006E67CF" w:rsidRPr="00CF37B5" w:rsidRDefault="006E67CF" w:rsidP="006E67CF">
      <w:pPr>
        <w:jc w:val="both"/>
        <w:rPr>
          <w:rFonts w:cs="Tahoma"/>
        </w:rPr>
      </w:pPr>
    </w:p>
    <w:p w:rsidR="006E67CF" w:rsidRPr="00CF37B5" w:rsidRDefault="006E67CF" w:rsidP="006E67CF">
      <w:pPr>
        <w:jc w:val="both"/>
        <w:rPr>
          <w:rFonts w:cs="Tahoma"/>
        </w:rPr>
      </w:pPr>
    </w:p>
    <w:p w:rsidR="006E67CF" w:rsidRPr="00CF37B5" w:rsidRDefault="006E67CF" w:rsidP="006E67CF">
      <w:pPr>
        <w:tabs>
          <w:tab w:val="center" w:pos="7020"/>
        </w:tabs>
        <w:jc w:val="both"/>
        <w:rPr>
          <w:rFonts w:cs="Tahoma"/>
        </w:rPr>
      </w:pPr>
      <w:r w:rsidRPr="00CF37B5">
        <w:rPr>
          <w:rFonts w:cs="Tahoma"/>
        </w:rPr>
        <w:t xml:space="preserve">   ………………………………………………… </w:t>
      </w:r>
      <w:r w:rsidRPr="00CF37B5">
        <w:rPr>
          <w:rFonts w:cs="Tahoma"/>
        </w:rPr>
        <w:tab/>
        <w:t>.......................................................</w:t>
      </w:r>
    </w:p>
    <w:p w:rsidR="006E67CF" w:rsidRDefault="006E67CF" w:rsidP="006E67CF">
      <w:pPr>
        <w:tabs>
          <w:tab w:val="center" w:pos="1980"/>
          <w:tab w:val="center" w:pos="7020"/>
        </w:tabs>
        <w:jc w:val="both"/>
        <w:rPr>
          <w:rFonts w:cs="Tahoma"/>
        </w:rPr>
      </w:pPr>
      <w:r w:rsidRPr="00CF37B5">
        <w:rPr>
          <w:rFonts w:cs="Tahoma"/>
        </w:rPr>
        <w:t xml:space="preserve">         za Moravskoslezský kraj</w:t>
      </w:r>
      <w:r w:rsidRPr="00CF37B5">
        <w:rPr>
          <w:rFonts w:cs="Tahoma"/>
        </w:rPr>
        <w:tab/>
        <w:t>za Český olympijský výbor</w:t>
      </w:r>
    </w:p>
    <w:p w:rsidR="004559A6" w:rsidRDefault="004559A6" w:rsidP="006E67CF">
      <w:pPr>
        <w:tabs>
          <w:tab w:val="center" w:pos="1980"/>
          <w:tab w:val="center" w:pos="702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Jiří Kejval</w:t>
      </w:r>
    </w:p>
    <w:p w:rsidR="004559A6" w:rsidRDefault="004559A6" w:rsidP="006E67CF">
      <w:pPr>
        <w:tabs>
          <w:tab w:val="center" w:pos="1980"/>
          <w:tab w:val="center" w:pos="702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předseda</w:t>
      </w:r>
    </w:p>
    <w:p w:rsidR="006E67CF" w:rsidRPr="006E67CF" w:rsidRDefault="006E67CF" w:rsidP="006E67CF">
      <w:pPr>
        <w:jc w:val="both"/>
        <w:rPr>
          <w:rFonts w:asciiTheme="minorHAnsi" w:hAnsiTheme="minorHAnsi" w:cstheme="minorHAnsi"/>
          <w:spacing w:val="-3"/>
          <w:szCs w:val="18"/>
        </w:rPr>
      </w:pPr>
    </w:p>
    <w:p w:rsidR="001E78CD" w:rsidRPr="001E78CD" w:rsidRDefault="001E78CD" w:rsidP="001E78C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pacing w:val="-3"/>
          <w:szCs w:val="18"/>
        </w:rPr>
      </w:pPr>
    </w:p>
    <w:p w:rsidR="00611F87" w:rsidRPr="008971ED" w:rsidRDefault="00611F87" w:rsidP="008971ED">
      <w:pPr>
        <w:pStyle w:val="Zkladntext"/>
        <w:spacing w:line="320" w:lineRule="exact"/>
        <w:jc w:val="center"/>
        <w:outlineLvl w:val="0"/>
        <w:rPr>
          <w:rFonts w:asciiTheme="minorHAnsi" w:hAnsiTheme="minorHAnsi" w:cstheme="minorHAnsi"/>
          <w:b/>
          <w:spacing w:val="70"/>
          <w:sz w:val="22"/>
          <w:szCs w:val="24"/>
        </w:rPr>
      </w:pPr>
    </w:p>
    <w:p w:rsidR="00BE747A" w:rsidRPr="008A3240" w:rsidRDefault="00BE747A" w:rsidP="00BE747A">
      <w:pPr>
        <w:jc w:val="center"/>
        <w:rPr>
          <w:b/>
        </w:rPr>
      </w:pPr>
    </w:p>
    <w:sectPr w:rsidR="00BE747A" w:rsidRPr="008A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w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45E53"/>
    <w:multiLevelType w:val="hybridMultilevel"/>
    <w:tmpl w:val="1AD0E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5CB"/>
    <w:multiLevelType w:val="hybridMultilevel"/>
    <w:tmpl w:val="49524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C6F"/>
    <w:multiLevelType w:val="hybridMultilevel"/>
    <w:tmpl w:val="49524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C6FDF"/>
    <w:multiLevelType w:val="hybridMultilevel"/>
    <w:tmpl w:val="AF9EE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0"/>
    <w:rsid w:val="000D2269"/>
    <w:rsid w:val="0012103A"/>
    <w:rsid w:val="001E78CD"/>
    <w:rsid w:val="0031743D"/>
    <w:rsid w:val="004559A6"/>
    <w:rsid w:val="00517A70"/>
    <w:rsid w:val="00550C3E"/>
    <w:rsid w:val="00611F87"/>
    <w:rsid w:val="00632E9C"/>
    <w:rsid w:val="00637A20"/>
    <w:rsid w:val="006E67CF"/>
    <w:rsid w:val="008971ED"/>
    <w:rsid w:val="008A3240"/>
    <w:rsid w:val="00BE747A"/>
    <w:rsid w:val="00CA6751"/>
    <w:rsid w:val="00EC2A09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D698-B134-4329-B072-30F1D91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240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32E9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747A"/>
    <w:pPr>
      <w:ind w:left="720"/>
      <w:contextualSpacing/>
    </w:pPr>
  </w:style>
  <w:style w:type="paragraph" w:styleId="Zkladntext">
    <w:name w:val="Body Text"/>
    <w:basedOn w:val="Normln"/>
    <w:link w:val="ZkladntextChar"/>
    <w:rsid w:val="00BE747A"/>
    <w:pPr>
      <w:spacing w:after="0" w:line="240" w:lineRule="auto"/>
    </w:pPr>
    <w:rPr>
      <w:rFonts w:ascii="HelveticaNewE" w:eastAsia="Times New Roman" w:hAnsi="HelveticaNewE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747A"/>
    <w:rPr>
      <w:rFonts w:ascii="HelveticaNewE" w:eastAsia="Times New Roman" w:hAnsi="HelveticaNewE" w:cs="Times New Roman"/>
      <w:snapToGrid w:val="0"/>
      <w:color w:val="000000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11F87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632E9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 Vaclav</dc:creator>
  <cp:keywords/>
  <dc:description/>
  <cp:lastModifiedBy>Matoušek Pavel</cp:lastModifiedBy>
  <cp:revision>2</cp:revision>
  <dcterms:created xsi:type="dcterms:W3CDTF">2017-11-27T13:11:00Z</dcterms:created>
  <dcterms:modified xsi:type="dcterms:W3CDTF">2017-11-27T13:11:00Z</dcterms:modified>
</cp:coreProperties>
</file>