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6196B7" w14:textId="77777777" w:rsidR="002B1826" w:rsidRPr="002B1826" w:rsidRDefault="002B1826" w:rsidP="002B1826">
      <w:pPr>
        <w:keepNext/>
        <w:widowControl w:val="0"/>
        <w:spacing w:after="60"/>
        <w:jc w:val="center"/>
        <w:outlineLvl w:val="0"/>
        <w:rPr>
          <w:rFonts w:ascii="Tahoma" w:hAnsi="Tahoma" w:cs="Tahoma"/>
          <w:b/>
          <w:bCs/>
          <w:caps/>
          <w:kern w:val="32"/>
          <w:szCs w:val="32"/>
        </w:rPr>
      </w:pPr>
      <w:r w:rsidRPr="002B1826">
        <w:rPr>
          <w:rFonts w:ascii="Tahoma" w:hAnsi="Tahoma" w:cs="Tahoma"/>
          <w:b/>
          <w:bCs/>
          <w:caps/>
          <w:kern w:val="32"/>
          <w:szCs w:val="32"/>
        </w:rPr>
        <w:t>Kontrola plnění usnesení zastupitelstva kraje</w:t>
      </w:r>
    </w:p>
    <w:p w14:paraId="6CDFE044" w14:textId="77777777" w:rsidR="002B1826" w:rsidRPr="002B1826" w:rsidRDefault="002B1826" w:rsidP="002B1826">
      <w:pPr>
        <w:jc w:val="center"/>
        <w:rPr>
          <w:rFonts w:ascii="Tahoma" w:hAnsi="Tahoma" w:cs="Tahoma"/>
          <w:b/>
        </w:rPr>
      </w:pPr>
      <w:r w:rsidRPr="002B1826">
        <w:rPr>
          <w:rFonts w:ascii="Tahoma" w:hAnsi="Tahoma" w:cs="Tahoma"/>
          <w:b/>
          <w:bCs/>
          <w:szCs w:val="28"/>
        </w:rPr>
        <w:t>----------------------------------------------------------------</w:t>
      </w:r>
    </w:p>
    <w:p w14:paraId="63AB7F38" w14:textId="77777777" w:rsidR="00DD6241" w:rsidRDefault="00DD6241" w:rsidP="002B1826">
      <w:pPr>
        <w:jc w:val="both"/>
        <w:rPr>
          <w:rFonts w:ascii="Tahoma" w:eastAsia="Calibri" w:hAnsi="Tahoma"/>
          <w:b/>
        </w:rPr>
      </w:pPr>
    </w:p>
    <w:p w14:paraId="453C848D" w14:textId="77777777" w:rsidR="002B1826" w:rsidRPr="00BA18FD" w:rsidRDefault="002B1826" w:rsidP="002B1826">
      <w:pPr>
        <w:jc w:val="both"/>
        <w:rPr>
          <w:rFonts w:ascii="Tahoma" w:eastAsia="Calibri" w:hAnsi="Tahoma"/>
        </w:rPr>
      </w:pPr>
      <w:r w:rsidRPr="002B1826">
        <w:rPr>
          <w:rFonts w:ascii="Tahoma" w:eastAsia="Calibri" w:hAnsi="Tahoma"/>
          <w:b/>
        </w:rPr>
        <w:t xml:space="preserve">Číslo usnesení: </w:t>
      </w:r>
      <w:r w:rsidR="0059393A" w:rsidRPr="00BA18FD">
        <w:rPr>
          <w:rFonts w:ascii="Tahoma" w:eastAsia="Calibri" w:hAnsi="Tahoma"/>
        </w:rPr>
        <w:t>6</w:t>
      </w:r>
      <w:r w:rsidRPr="00BA18FD">
        <w:rPr>
          <w:rFonts w:ascii="Tahoma" w:eastAsia="Calibri" w:hAnsi="Tahoma"/>
        </w:rPr>
        <w:t>/</w:t>
      </w:r>
      <w:r w:rsidR="0059393A" w:rsidRPr="00BA18FD">
        <w:rPr>
          <w:rFonts w:ascii="Tahoma" w:eastAsia="Calibri" w:hAnsi="Tahoma"/>
        </w:rPr>
        <w:t>519</w:t>
      </w:r>
    </w:p>
    <w:p w14:paraId="3DB5DCB4" w14:textId="77777777" w:rsidR="002B1826" w:rsidRPr="002B1826" w:rsidRDefault="002B1826" w:rsidP="002B1826">
      <w:pPr>
        <w:jc w:val="both"/>
        <w:rPr>
          <w:rFonts w:ascii="Tahoma" w:eastAsia="Calibri" w:hAnsi="Tahoma"/>
          <w:b/>
        </w:rPr>
      </w:pPr>
    </w:p>
    <w:p w14:paraId="04E0CA2C" w14:textId="77777777" w:rsidR="002B1826" w:rsidRPr="00BA18FD" w:rsidRDefault="002B1826" w:rsidP="002B1826">
      <w:pPr>
        <w:jc w:val="both"/>
        <w:rPr>
          <w:rFonts w:ascii="Tahoma" w:eastAsia="Calibri" w:hAnsi="Tahoma"/>
        </w:rPr>
      </w:pPr>
      <w:r w:rsidRPr="002B1826">
        <w:rPr>
          <w:rFonts w:ascii="Tahoma" w:eastAsia="Calibri" w:hAnsi="Tahoma"/>
          <w:b/>
        </w:rPr>
        <w:t xml:space="preserve">Materiál č.: </w:t>
      </w:r>
      <w:r w:rsidR="0059393A" w:rsidRPr="00BA18FD">
        <w:rPr>
          <w:rFonts w:ascii="Tahoma" w:eastAsia="Calibri" w:hAnsi="Tahoma"/>
        </w:rPr>
        <w:t>3</w:t>
      </w:r>
      <w:r w:rsidRPr="00BA18FD">
        <w:rPr>
          <w:rFonts w:ascii="Tahoma" w:eastAsia="Calibri" w:hAnsi="Tahoma"/>
        </w:rPr>
        <w:t>/2</w:t>
      </w:r>
    </w:p>
    <w:p w14:paraId="3EB8B939" w14:textId="77777777" w:rsidR="002B1826" w:rsidRPr="002B1826" w:rsidRDefault="002B1826" w:rsidP="002B1826">
      <w:pPr>
        <w:jc w:val="both"/>
        <w:rPr>
          <w:rFonts w:ascii="Tahoma" w:eastAsia="Calibri" w:hAnsi="Tahoma"/>
        </w:rPr>
      </w:pPr>
    </w:p>
    <w:p w14:paraId="4FA6A53C" w14:textId="77777777" w:rsidR="00FB21F4" w:rsidRDefault="002B1826" w:rsidP="00FB21F4">
      <w:pPr>
        <w:pStyle w:val="MSKNormal"/>
      </w:pPr>
      <w:r w:rsidRPr="002B1826">
        <w:rPr>
          <w:b/>
        </w:rPr>
        <w:t>Název:</w:t>
      </w:r>
      <w:r w:rsidRPr="002B1826">
        <w:t xml:space="preserve"> </w:t>
      </w:r>
      <w:r w:rsidR="00FB21F4">
        <w:t>Návrh zákona, kterým se mění zákon č. 128/2000 Sb., o</w:t>
      </w:r>
      <w:r w:rsidR="008A0C4B">
        <w:t> </w:t>
      </w:r>
      <w:r w:rsidR="00FB21F4">
        <w:t>obcích (obecní zřízení), ve</w:t>
      </w:r>
      <w:r w:rsidR="008A0C4B">
        <w:t> </w:t>
      </w:r>
      <w:r w:rsidR="00FB21F4">
        <w:t>znění pozdějších předpisů</w:t>
      </w:r>
    </w:p>
    <w:p w14:paraId="471DCD5B" w14:textId="77777777" w:rsidR="002B1826" w:rsidRPr="002B1826" w:rsidRDefault="002B1826" w:rsidP="002B1826">
      <w:pPr>
        <w:jc w:val="both"/>
        <w:rPr>
          <w:rFonts w:ascii="Tahoma" w:eastAsia="Calibri" w:hAnsi="Tahoma"/>
        </w:rPr>
      </w:pPr>
    </w:p>
    <w:p w14:paraId="5D5BFEBD" w14:textId="77777777" w:rsidR="00FB21F4" w:rsidRPr="00FB21F4" w:rsidRDefault="002B1826" w:rsidP="00FB21F4">
      <w:pPr>
        <w:tabs>
          <w:tab w:val="left" w:pos="708"/>
        </w:tabs>
        <w:rPr>
          <w:rFonts w:ascii="Tahoma" w:eastAsia="Calibri" w:hAnsi="Tahoma"/>
        </w:rPr>
      </w:pPr>
      <w:r w:rsidRPr="002B1826">
        <w:rPr>
          <w:rFonts w:ascii="Tahoma" w:eastAsia="Calibri" w:hAnsi="Tahoma"/>
        </w:rPr>
        <w:t>Zastupitelstvo kraje</w:t>
      </w:r>
    </w:p>
    <w:p w14:paraId="2D487AF8" w14:textId="77777777" w:rsidR="00FB21F4" w:rsidRDefault="00FB21F4" w:rsidP="00FB21F4">
      <w:pPr>
        <w:pStyle w:val="MSKNormal"/>
      </w:pPr>
    </w:p>
    <w:p w14:paraId="50A23B8F" w14:textId="77777777" w:rsidR="00FB21F4" w:rsidRDefault="00FB21F4" w:rsidP="00FB21F4">
      <w:pPr>
        <w:pStyle w:val="MSKDoplnek"/>
        <w:numPr>
          <w:ilvl w:val="0"/>
          <w:numId w:val="0"/>
        </w:numPr>
        <w:tabs>
          <w:tab w:val="left" w:pos="708"/>
        </w:tabs>
      </w:pPr>
      <w:r>
        <w:t>2. pověřuje</w:t>
      </w:r>
    </w:p>
    <w:p w14:paraId="7AD3B104" w14:textId="77777777" w:rsidR="00FB21F4" w:rsidRDefault="00FB21F4" w:rsidP="00FB21F4">
      <w:pPr>
        <w:pStyle w:val="MSKNormal"/>
      </w:pPr>
    </w:p>
    <w:p w14:paraId="263ADF04" w14:textId="77777777" w:rsidR="00FB21F4" w:rsidRDefault="00FB21F4" w:rsidP="00FB21F4">
      <w:pPr>
        <w:pStyle w:val="MSKNormal"/>
      </w:pPr>
      <w:r>
        <w:t>hejtmana kraje prof. Ing. Ivo Vondráka, CSc., podle § 86 odst.</w:t>
      </w:r>
      <w:r w:rsidR="008A0C4B">
        <w:t> </w:t>
      </w:r>
      <w:r>
        <w:t>1 zákona č.</w:t>
      </w:r>
      <w:r w:rsidR="008A0C4B">
        <w:t> </w:t>
      </w:r>
      <w:r>
        <w:t>90/1995 Sb., o</w:t>
      </w:r>
      <w:r w:rsidR="008A0C4B">
        <w:t> </w:t>
      </w:r>
      <w:r>
        <w:t>jednacím řádu Poslanecké sněmovny, ve</w:t>
      </w:r>
      <w:r w:rsidR="008A0C4B">
        <w:t> </w:t>
      </w:r>
      <w:r>
        <w:t>znění pozdějších předpisů, předložením návrhu dle bodu 1.</w:t>
      </w:r>
      <w:r w:rsidR="008A0C4B">
        <w:t> </w:t>
      </w:r>
      <w:r>
        <w:t>tohoto usnesení a</w:t>
      </w:r>
      <w:r w:rsidR="008A0C4B">
        <w:t> </w:t>
      </w:r>
      <w:r>
        <w:t>jednáním o předloženém návrhu v</w:t>
      </w:r>
      <w:r w:rsidR="008A0C4B">
        <w:t> </w:t>
      </w:r>
      <w:r>
        <w:t>Parlamentu České republiky</w:t>
      </w:r>
    </w:p>
    <w:p w14:paraId="3B8A59F8" w14:textId="77777777" w:rsidR="00FB21F4" w:rsidRDefault="00FB21F4" w:rsidP="00FB21F4">
      <w:pPr>
        <w:pStyle w:val="MSKNormal"/>
      </w:pPr>
    </w:p>
    <w:p w14:paraId="45AA5DCE" w14:textId="77777777" w:rsidR="00FB21F4" w:rsidRDefault="00FB21F4" w:rsidP="00FB21F4">
      <w:pPr>
        <w:pStyle w:val="MSKDoplnek"/>
        <w:numPr>
          <w:ilvl w:val="0"/>
          <w:numId w:val="0"/>
        </w:numPr>
        <w:tabs>
          <w:tab w:val="left" w:pos="708"/>
        </w:tabs>
      </w:pPr>
      <w:r>
        <w:t>3. pověřuje</w:t>
      </w:r>
    </w:p>
    <w:p w14:paraId="33DD7217" w14:textId="77777777" w:rsidR="00FB21F4" w:rsidRDefault="00FB21F4" w:rsidP="00FB21F4">
      <w:pPr>
        <w:pStyle w:val="MSKNormal"/>
      </w:pPr>
      <w:r>
        <w:br/>
        <w:t>náměstka hejtmana kraje pana Jana Krkošku podle § 86 odst.</w:t>
      </w:r>
      <w:r w:rsidR="008A0C4B">
        <w:t> </w:t>
      </w:r>
      <w:r>
        <w:t>1 zákona č.</w:t>
      </w:r>
      <w:r w:rsidR="008A0C4B">
        <w:t> </w:t>
      </w:r>
      <w:r>
        <w:t>90/1995 Sb., o</w:t>
      </w:r>
      <w:r w:rsidR="008A0C4B">
        <w:t> </w:t>
      </w:r>
      <w:r>
        <w:t>jednacím řádu Poslanecké sněmovny, ve</w:t>
      </w:r>
      <w:r w:rsidR="008A0C4B">
        <w:t> </w:t>
      </w:r>
      <w:r>
        <w:t>znění pozdějších předpisů, předložením návrhu dle bodu 1.</w:t>
      </w:r>
      <w:r w:rsidR="008A0C4B">
        <w:t> </w:t>
      </w:r>
      <w:r>
        <w:t>tohoto usnesení a</w:t>
      </w:r>
      <w:r w:rsidR="008A0C4B">
        <w:t> </w:t>
      </w:r>
      <w:r>
        <w:t>jednáním o</w:t>
      </w:r>
      <w:r w:rsidR="008A0C4B">
        <w:t> </w:t>
      </w:r>
      <w:r>
        <w:t>předloženém návrhu v</w:t>
      </w:r>
      <w:r w:rsidR="008A0C4B">
        <w:t> </w:t>
      </w:r>
      <w:r>
        <w:t>Parlamentu České republiky v</w:t>
      </w:r>
      <w:r w:rsidR="008A0C4B">
        <w:t> </w:t>
      </w:r>
      <w:r>
        <w:t>případě, že z</w:t>
      </w:r>
      <w:r w:rsidR="008A0C4B">
        <w:t> </w:t>
      </w:r>
      <w:r>
        <w:t>vážného důvodu nebude moci ve</w:t>
      </w:r>
      <w:r w:rsidR="008A0C4B">
        <w:t> </w:t>
      </w:r>
      <w:r>
        <w:t>věci jednat hejtman kraje</w:t>
      </w:r>
    </w:p>
    <w:p w14:paraId="516EB66B" w14:textId="6BB198A2" w:rsidR="00FB21F4" w:rsidRDefault="00FB21F4" w:rsidP="00FB21F4">
      <w:pPr>
        <w:pStyle w:val="MSKNormal"/>
      </w:pPr>
    </w:p>
    <w:p w14:paraId="1F590D73" w14:textId="12B75523" w:rsidR="00FB21F4" w:rsidRPr="002B1826" w:rsidRDefault="00FB21F4" w:rsidP="00FB21F4">
      <w:pPr>
        <w:jc w:val="both"/>
        <w:rPr>
          <w:rFonts w:ascii="Tahoma" w:eastAsia="Calibri" w:hAnsi="Tahoma"/>
        </w:rPr>
      </w:pPr>
      <w:r w:rsidRPr="00AC7139">
        <w:rPr>
          <w:rFonts w:ascii="Tahoma" w:eastAsia="Calibri" w:hAnsi="Tahoma"/>
        </w:rPr>
        <w:t>Zodp.:</w:t>
      </w:r>
      <w:r w:rsidRPr="002B1826">
        <w:rPr>
          <w:rFonts w:ascii="Tahoma" w:eastAsia="Calibri" w:hAnsi="Tahoma"/>
        </w:rPr>
        <w:t xml:space="preserve"> </w:t>
      </w:r>
      <w:r w:rsidR="00BA18FD">
        <w:rPr>
          <w:rFonts w:ascii="Tahoma" w:eastAsia="Calibri" w:hAnsi="Tahoma"/>
        </w:rPr>
        <w:t xml:space="preserve">     </w:t>
      </w:r>
      <w:r w:rsidR="00AC7139">
        <w:rPr>
          <w:rFonts w:ascii="Tahoma" w:eastAsia="Calibri" w:hAnsi="Tahoma"/>
        </w:rPr>
        <w:tab/>
      </w:r>
      <w:r w:rsidR="002A3903">
        <w:rPr>
          <w:rFonts w:ascii="Tahoma" w:eastAsia="Calibri" w:hAnsi="Tahoma"/>
        </w:rPr>
        <w:t>prof.</w:t>
      </w:r>
      <w:r>
        <w:rPr>
          <w:rFonts w:ascii="Tahoma" w:eastAsia="Calibri" w:hAnsi="Tahoma"/>
        </w:rPr>
        <w:t xml:space="preserve"> </w:t>
      </w:r>
      <w:r w:rsidRPr="002B1826">
        <w:rPr>
          <w:rFonts w:ascii="Tahoma" w:eastAsia="Calibri" w:hAnsi="Tahoma"/>
        </w:rPr>
        <w:t xml:space="preserve">Ing. </w:t>
      </w:r>
      <w:r>
        <w:rPr>
          <w:rFonts w:ascii="Tahoma" w:eastAsia="Calibri" w:hAnsi="Tahoma"/>
        </w:rPr>
        <w:t xml:space="preserve">Ivo Vondrák, CSc., </w:t>
      </w:r>
      <w:r w:rsidRPr="002B1826">
        <w:rPr>
          <w:rFonts w:ascii="Tahoma" w:eastAsia="Calibri" w:hAnsi="Tahoma"/>
        </w:rPr>
        <w:t>hejtman kraje</w:t>
      </w:r>
    </w:p>
    <w:p w14:paraId="3665C1CE" w14:textId="77777777" w:rsidR="00FB21F4" w:rsidRPr="00AB0B10" w:rsidRDefault="00DE02DA" w:rsidP="00FB21F4">
      <w:pPr>
        <w:jc w:val="both"/>
        <w:rPr>
          <w:rFonts w:ascii="Tahoma" w:eastAsia="Calibri" w:hAnsi="Tahoma"/>
        </w:rPr>
      </w:pPr>
      <w:r w:rsidRPr="00AC7139">
        <w:rPr>
          <w:rFonts w:ascii="Tahoma" w:eastAsia="Calibri" w:hAnsi="Tahoma"/>
        </w:rPr>
        <w:t>Zprávu podal</w:t>
      </w:r>
      <w:r w:rsidR="00FB21F4" w:rsidRPr="00AC7139">
        <w:rPr>
          <w:rFonts w:ascii="Tahoma" w:eastAsia="Calibri" w:hAnsi="Tahoma"/>
        </w:rPr>
        <w:t>:</w:t>
      </w:r>
      <w:r w:rsidR="00FB21F4" w:rsidRPr="00AB0B10">
        <w:rPr>
          <w:rFonts w:ascii="Tahoma" w:eastAsia="Calibri" w:hAnsi="Tahoma"/>
        </w:rPr>
        <w:t xml:space="preserve"> odbor </w:t>
      </w:r>
      <w:r w:rsidR="00113BEF">
        <w:rPr>
          <w:rFonts w:ascii="Tahoma" w:eastAsia="Calibri" w:hAnsi="Tahoma"/>
        </w:rPr>
        <w:t>kancelář hejtmana</w:t>
      </w:r>
    </w:p>
    <w:p w14:paraId="78C8CB2F" w14:textId="77777777" w:rsidR="00FB21F4" w:rsidRPr="002B1826" w:rsidRDefault="00FB21F4" w:rsidP="00FB21F4">
      <w:pPr>
        <w:pStyle w:val="Zkladntext3"/>
        <w:spacing w:line="280" w:lineRule="exact"/>
        <w:rPr>
          <w:sz w:val="24"/>
          <w:szCs w:val="24"/>
        </w:rPr>
      </w:pPr>
      <w:r w:rsidRPr="00AC7139">
        <w:rPr>
          <w:sz w:val="24"/>
          <w:szCs w:val="24"/>
        </w:rPr>
        <w:t>Termín:</w:t>
      </w:r>
      <w:r w:rsidRPr="002B1826">
        <w:rPr>
          <w:sz w:val="24"/>
          <w:szCs w:val="24"/>
        </w:rPr>
        <w:t xml:space="preserve"> bez uloženého termínu plnění</w:t>
      </w:r>
    </w:p>
    <w:p w14:paraId="4A27B1A0" w14:textId="3AB3330D" w:rsidR="00FB21F4" w:rsidRDefault="00531AE9" w:rsidP="00C044C7">
      <w:pPr>
        <w:jc w:val="both"/>
        <w:rPr>
          <w:rFonts w:ascii="Tahoma" w:eastAsia="Calibri" w:hAnsi="Tahoma"/>
        </w:rPr>
      </w:pPr>
      <w:r w:rsidRPr="00AC7139">
        <w:rPr>
          <w:rFonts w:ascii="Tahoma" w:eastAsia="Calibri" w:hAnsi="Tahoma"/>
        </w:rPr>
        <w:t>Způsob plnění</w:t>
      </w:r>
      <w:r>
        <w:rPr>
          <w:rFonts w:ascii="Tahoma" w:eastAsia="Calibri" w:hAnsi="Tahoma"/>
        </w:rPr>
        <w:t xml:space="preserve">: </w:t>
      </w:r>
      <w:r w:rsidR="00AC7139">
        <w:rPr>
          <w:rFonts w:ascii="Tahoma" w:eastAsia="Calibri" w:hAnsi="Tahoma"/>
        </w:rPr>
        <w:t>Návrh</w:t>
      </w:r>
      <w:r w:rsidR="00A87FF1">
        <w:rPr>
          <w:rFonts w:ascii="Tahoma" w:eastAsia="Calibri" w:hAnsi="Tahoma"/>
        </w:rPr>
        <w:t xml:space="preserve"> zákona</w:t>
      </w:r>
      <w:r w:rsidR="00AC7139">
        <w:rPr>
          <w:rFonts w:ascii="Tahoma" w:eastAsia="Calibri" w:hAnsi="Tahoma"/>
        </w:rPr>
        <w:t xml:space="preserve"> byl </w:t>
      </w:r>
      <w:r w:rsidR="00A87FF1">
        <w:rPr>
          <w:rFonts w:ascii="Tahoma" w:eastAsia="Calibri" w:hAnsi="Tahoma"/>
        </w:rPr>
        <w:t>předložen Poslanecké sněmovně Parlamentu České republiky dne 18. 12. 2017, byl označen jako sněmovní tisk č. 36. V současné době probíhá legislativní proces. Aktuální stav: projednání návrhu zákona v 1. čtení v rámci pořadu 7. schůze Sněmovny (od 27. 2. </w:t>
      </w:r>
      <w:bookmarkStart w:id="0" w:name="_GoBack"/>
      <w:bookmarkEnd w:id="0"/>
      <w:r w:rsidR="00A87FF1">
        <w:rPr>
          <w:rFonts w:ascii="Tahoma" w:eastAsia="Calibri" w:hAnsi="Tahoma"/>
        </w:rPr>
        <w:t>2018).</w:t>
      </w:r>
    </w:p>
    <w:p w14:paraId="6FD62229" w14:textId="77777777" w:rsidR="00531AE9" w:rsidRDefault="00531AE9" w:rsidP="00531AE9">
      <w:pPr>
        <w:rPr>
          <w:rFonts w:ascii="Tahoma" w:eastAsia="Calibri" w:hAnsi="Tahoma"/>
          <w:b/>
        </w:rPr>
      </w:pPr>
      <w:r w:rsidRPr="00531AE9">
        <w:rPr>
          <w:rFonts w:ascii="Tahoma" w:eastAsia="Calibri" w:hAnsi="Tahoma"/>
          <w:b/>
        </w:rPr>
        <w:t xml:space="preserve">Úkol </w:t>
      </w:r>
      <w:r w:rsidR="00CA1D8B">
        <w:rPr>
          <w:rFonts w:ascii="Tahoma" w:eastAsia="Calibri" w:hAnsi="Tahoma"/>
          <w:b/>
        </w:rPr>
        <w:t>trvá.</w:t>
      </w:r>
    </w:p>
    <w:p w14:paraId="04E97356" w14:textId="77777777" w:rsidR="00DD6241" w:rsidRPr="00531AE9" w:rsidRDefault="00DD6241" w:rsidP="00531AE9">
      <w:pPr>
        <w:rPr>
          <w:rFonts w:ascii="Tahoma" w:eastAsia="Calibri" w:hAnsi="Tahoma"/>
          <w:b/>
        </w:rPr>
      </w:pPr>
    </w:p>
    <w:p w14:paraId="0AFA6836" w14:textId="77777777" w:rsidR="00FB21F4" w:rsidRPr="002B1826" w:rsidRDefault="00FB21F4" w:rsidP="00FB21F4">
      <w:pPr>
        <w:ind w:left="720"/>
        <w:jc w:val="center"/>
        <w:rPr>
          <w:rFonts w:ascii="Tahoma" w:eastAsia="Calibri" w:hAnsi="Tahoma"/>
        </w:rPr>
      </w:pPr>
      <w:r w:rsidRPr="002B1826">
        <w:rPr>
          <w:rFonts w:ascii="Tahoma" w:eastAsia="Calibri" w:hAnsi="Tahoma"/>
        </w:rPr>
        <w:t>* * *</w:t>
      </w:r>
    </w:p>
    <w:p w14:paraId="437C9B69" w14:textId="77777777" w:rsidR="006A688F" w:rsidRPr="006A688F" w:rsidRDefault="006A688F" w:rsidP="006A688F">
      <w:pPr>
        <w:pStyle w:val="MSKNavrhusneseniZacatek"/>
        <w:jc w:val="center"/>
        <w:rPr>
          <w:rFonts w:cs="Tahoma"/>
        </w:rPr>
      </w:pPr>
    </w:p>
    <w:p w14:paraId="1E62E30A" w14:textId="77777777" w:rsidR="006A688F" w:rsidRPr="006A688F" w:rsidRDefault="006A688F" w:rsidP="006A688F">
      <w:pPr>
        <w:jc w:val="both"/>
        <w:rPr>
          <w:rFonts w:ascii="Tahoma" w:eastAsia="Calibri" w:hAnsi="Tahoma"/>
        </w:rPr>
      </w:pPr>
      <w:r w:rsidRPr="006A688F">
        <w:rPr>
          <w:rFonts w:ascii="Tahoma" w:eastAsia="Calibri" w:hAnsi="Tahoma"/>
          <w:b/>
        </w:rPr>
        <w:t>Číslo usnesení:</w:t>
      </w:r>
      <w:r w:rsidRPr="006A688F">
        <w:rPr>
          <w:rFonts w:ascii="Tahoma" w:eastAsia="Calibri" w:hAnsi="Tahoma"/>
        </w:rPr>
        <w:t xml:space="preserve"> </w:t>
      </w:r>
      <w:r w:rsidRPr="00BA18FD">
        <w:rPr>
          <w:rFonts w:ascii="Tahoma" w:eastAsia="Calibri" w:hAnsi="Tahoma"/>
        </w:rPr>
        <w:t>5/423</w:t>
      </w:r>
    </w:p>
    <w:p w14:paraId="52ACAC95" w14:textId="77777777" w:rsidR="006A688F" w:rsidRPr="006A688F" w:rsidRDefault="006A688F" w:rsidP="006A688F">
      <w:pPr>
        <w:jc w:val="both"/>
        <w:rPr>
          <w:rFonts w:ascii="Tahoma" w:eastAsia="Calibri" w:hAnsi="Tahoma"/>
        </w:rPr>
      </w:pPr>
    </w:p>
    <w:p w14:paraId="4565A193" w14:textId="77777777" w:rsidR="006A688F" w:rsidRPr="006A688F" w:rsidRDefault="006A688F" w:rsidP="006A688F">
      <w:pPr>
        <w:jc w:val="both"/>
        <w:rPr>
          <w:rFonts w:ascii="Tahoma" w:eastAsia="Calibri" w:hAnsi="Tahoma"/>
        </w:rPr>
      </w:pPr>
      <w:r w:rsidRPr="006A688F">
        <w:rPr>
          <w:rFonts w:ascii="Tahoma" w:eastAsia="Calibri" w:hAnsi="Tahoma"/>
          <w:b/>
        </w:rPr>
        <w:t>Materiál č.:</w:t>
      </w:r>
      <w:r w:rsidRPr="006A688F">
        <w:rPr>
          <w:rFonts w:ascii="Tahoma" w:eastAsia="Calibri" w:hAnsi="Tahoma"/>
        </w:rPr>
        <w:t xml:space="preserve"> </w:t>
      </w:r>
      <w:r w:rsidRPr="00BA18FD">
        <w:rPr>
          <w:rFonts w:ascii="Tahoma" w:eastAsia="Calibri" w:hAnsi="Tahoma"/>
        </w:rPr>
        <w:t>6/12</w:t>
      </w:r>
    </w:p>
    <w:p w14:paraId="66F46F3F" w14:textId="77777777" w:rsidR="006A688F" w:rsidRPr="006A688F" w:rsidRDefault="006A688F" w:rsidP="006A688F">
      <w:pPr>
        <w:jc w:val="both"/>
        <w:rPr>
          <w:rFonts w:ascii="Tahoma" w:eastAsia="Calibri" w:hAnsi="Tahoma"/>
        </w:rPr>
      </w:pPr>
    </w:p>
    <w:p w14:paraId="4A5CC4D7" w14:textId="77777777" w:rsidR="006A688F" w:rsidRPr="006A688F" w:rsidRDefault="006A688F" w:rsidP="006A688F">
      <w:pPr>
        <w:jc w:val="both"/>
        <w:rPr>
          <w:rFonts w:ascii="Tahoma" w:eastAsia="Calibri" w:hAnsi="Tahoma"/>
        </w:rPr>
      </w:pPr>
      <w:r w:rsidRPr="006A688F">
        <w:rPr>
          <w:rFonts w:ascii="Tahoma" w:eastAsia="Calibri" w:hAnsi="Tahoma"/>
          <w:b/>
        </w:rPr>
        <w:t>Název:</w:t>
      </w:r>
      <w:r w:rsidRPr="006A688F">
        <w:rPr>
          <w:rFonts w:ascii="Tahoma" w:eastAsia="Calibri" w:hAnsi="Tahoma"/>
        </w:rPr>
        <w:t xml:space="preserve"> Informace o postupu zajištění dopravní obslužnosti v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Moravskoslezském kraji drážní dopravou a návrh dalšího postupu</w:t>
      </w:r>
    </w:p>
    <w:p w14:paraId="63F836BB" w14:textId="77777777" w:rsidR="006A688F" w:rsidRPr="006A688F" w:rsidRDefault="006A688F" w:rsidP="006A688F">
      <w:pPr>
        <w:jc w:val="both"/>
        <w:rPr>
          <w:rFonts w:ascii="Tahoma" w:eastAsia="Calibri" w:hAnsi="Tahoma"/>
        </w:rPr>
      </w:pPr>
    </w:p>
    <w:p w14:paraId="4458A0D7" w14:textId="77777777" w:rsidR="006A688F" w:rsidRPr="006A688F" w:rsidRDefault="006A688F" w:rsidP="006A688F">
      <w:pPr>
        <w:tabs>
          <w:tab w:val="left" w:pos="708"/>
        </w:tabs>
        <w:rPr>
          <w:rFonts w:ascii="Tahoma" w:eastAsia="Calibri" w:hAnsi="Tahoma"/>
        </w:rPr>
      </w:pPr>
      <w:r w:rsidRPr="006A688F">
        <w:rPr>
          <w:rFonts w:ascii="Tahoma" w:eastAsia="Calibri" w:hAnsi="Tahoma"/>
        </w:rPr>
        <w:t>Zastupitelstvo kraje</w:t>
      </w:r>
    </w:p>
    <w:p w14:paraId="171F2A14" w14:textId="77777777" w:rsidR="006A688F" w:rsidRPr="006A688F" w:rsidRDefault="006A688F" w:rsidP="006A688F">
      <w:pPr>
        <w:jc w:val="both"/>
        <w:rPr>
          <w:rFonts w:ascii="Tahoma" w:eastAsia="Calibri" w:hAnsi="Tahoma"/>
        </w:rPr>
      </w:pPr>
    </w:p>
    <w:p w14:paraId="219E102B" w14:textId="77777777" w:rsidR="006A688F" w:rsidRPr="006A688F" w:rsidRDefault="006A688F" w:rsidP="00531AE9">
      <w:pPr>
        <w:numPr>
          <w:ilvl w:val="1"/>
          <w:numId w:val="18"/>
        </w:numPr>
        <w:tabs>
          <w:tab w:val="left" w:pos="708"/>
        </w:tabs>
        <w:spacing w:after="200" w:line="276" w:lineRule="auto"/>
        <w:rPr>
          <w:rFonts w:ascii="Tahoma" w:eastAsia="Calibri" w:hAnsi="Tahoma"/>
        </w:rPr>
      </w:pPr>
      <w:r w:rsidRPr="006A688F">
        <w:rPr>
          <w:rFonts w:ascii="Tahoma" w:eastAsia="Calibri" w:hAnsi="Tahoma"/>
        </w:rPr>
        <w:t>ukládá</w:t>
      </w:r>
    </w:p>
    <w:p w14:paraId="47DEFF5D" w14:textId="77777777" w:rsidR="006A688F" w:rsidRDefault="006A688F" w:rsidP="008A0C4B">
      <w:pPr>
        <w:jc w:val="both"/>
        <w:rPr>
          <w:rFonts w:ascii="Tahoma" w:eastAsia="Calibri" w:hAnsi="Tahoma"/>
        </w:rPr>
      </w:pPr>
      <w:r w:rsidRPr="006A688F">
        <w:rPr>
          <w:rFonts w:ascii="Tahoma" w:eastAsia="Calibri" w:hAnsi="Tahoma"/>
        </w:rPr>
        <w:lastRenderedPageBreak/>
        <w:t>radě kraje pokračovat v aktivitách směřujících k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zajištění veřejné drážní dopravy vybraných vlaků na lince Ostrava hl.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n.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–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Frýdek-Místek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–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Frenštát pod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Radhoštěm město na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trati 323 Ostrava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–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Valašské Meziříčí v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období od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prosince 2019 do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prosince 2023 a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následně uzavřít Smlouvu o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smlouvě budoucí na</w:t>
      </w:r>
      <w:r w:rsidR="003C1F3E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smlouvu o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veřejných službách v přepravě cestujících k zajištění dopravní obslužnosti kraje veřejnou drážní osobní dopravou s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vybraným dopravcem za podmínky, že</w:t>
      </w:r>
      <w:r w:rsidR="003C1F3E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se</w:t>
      </w:r>
      <w:r w:rsidR="003C1F3E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bude jednat o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komplexně výhodnou nabídku, dle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předloženého materiálu</w:t>
      </w:r>
    </w:p>
    <w:p w14:paraId="50F76009" w14:textId="77777777" w:rsidR="008A0C4B" w:rsidRPr="006A688F" w:rsidRDefault="008A0C4B" w:rsidP="008A0C4B">
      <w:pPr>
        <w:jc w:val="both"/>
        <w:rPr>
          <w:rFonts w:ascii="Tahoma" w:eastAsia="Calibri" w:hAnsi="Tahoma"/>
        </w:rPr>
      </w:pPr>
    </w:p>
    <w:p w14:paraId="3D2C1D86" w14:textId="77777777" w:rsidR="006A688F" w:rsidRPr="006A688F" w:rsidRDefault="006A688F" w:rsidP="006A688F">
      <w:pPr>
        <w:jc w:val="both"/>
        <w:rPr>
          <w:rFonts w:ascii="Tahoma" w:eastAsia="Calibri" w:hAnsi="Tahoma"/>
        </w:rPr>
      </w:pPr>
      <w:r w:rsidRPr="006A688F">
        <w:rPr>
          <w:rFonts w:ascii="Tahoma" w:eastAsia="Calibri" w:hAnsi="Tahoma"/>
        </w:rPr>
        <w:t>Zodp.: Ing. Jakub Unucka, MBA, náměstek hejtmana kraje</w:t>
      </w:r>
    </w:p>
    <w:p w14:paraId="607578DE" w14:textId="77777777" w:rsidR="006A688F" w:rsidRPr="006A688F" w:rsidRDefault="00DE02DA" w:rsidP="006A688F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Zprávu podal</w:t>
      </w:r>
      <w:r w:rsidR="006A688F" w:rsidRPr="006A688F">
        <w:rPr>
          <w:rFonts w:ascii="Tahoma" w:eastAsia="Calibri" w:hAnsi="Tahoma"/>
        </w:rPr>
        <w:t>: odbor dopravy a chytrého regionu</w:t>
      </w:r>
    </w:p>
    <w:p w14:paraId="15AAB8AA" w14:textId="77777777" w:rsidR="006A688F" w:rsidRPr="006A688F" w:rsidRDefault="006A688F" w:rsidP="006A688F">
      <w:pPr>
        <w:jc w:val="both"/>
        <w:rPr>
          <w:rFonts w:ascii="Tahoma" w:eastAsia="Calibri" w:hAnsi="Tahoma"/>
        </w:rPr>
      </w:pPr>
      <w:r w:rsidRPr="006A688F">
        <w:rPr>
          <w:rFonts w:ascii="Tahoma" w:eastAsia="Calibri" w:hAnsi="Tahoma"/>
        </w:rPr>
        <w:t>Termín: bez uloženého termínu</w:t>
      </w:r>
    </w:p>
    <w:p w14:paraId="517B0755" w14:textId="77777777" w:rsidR="00531AE9" w:rsidRPr="00DE02DA" w:rsidRDefault="006A688F" w:rsidP="006A688F">
      <w:pPr>
        <w:jc w:val="both"/>
        <w:rPr>
          <w:rFonts w:ascii="Tahoma" w:eastAsia="Calibri" w:hAnsi="Tahoma"/>
        </w:rPr>
      </w:pPr>
      <w:r w:rsidRPr="006A688F">
        <w:rPr>
          <w:rFonts w:ascii="Tahoma" w:eastAsia="Calibri" w:hAnsi="Tahoma"/>
        </w:rPr>
        <w:t xml:space="preserve">Způsob plnění: </w:t>
      </w:r>
      <w:r w:rsidR="00DE02DA">
        <w:rPr>
          <w:rFonts w:ascii="Tahoma" w:eastAsia="Calibri" w:hAnsi="Tahoma"/>
        </w:rPr>
        <w:t xml:space="preserve">Dne 14. 12. 2017 byla podepsána </w:t>
      </w:r>
      <w:r w:rsidR="00DE02DA" w:rsidRPr="00DE02DA">
        <w:rPr>
          <w:rFonts w:ascii="Tahoma" w:eastAsia="Calibri" w:hAnsi="Tahoma"/>
        </w:rPr>
        <w:t>S</w:t>
      </w:r>
      <w:r w:rsidRPr="006A688F">
        <w:rPr>
          <w:rFonts w:ascii="Tahoma" w:eastAsia="Calibri" w:hAnsi="Tahoma"/>
        </w:rPr>
        <w:t>mlouva o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smlouvě budoucí na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 xml:space="preserve">linku S6 trať 323 náměstkem hejtmana kraje </w:t>
      </w:r>
      <w:r w:rsidR="001E4D09" w:rsidRPr="0069324C">
        <w:rPr>
          <w:rFonts w:ascii="Tahoma" w:eastAsia="Calibri" w:hAnsi="Tahoma"/>
        </w:rPr>
        <w:t>Ing. Jakubem Unuckou, MBA,</w:t>
      </w:r>
      <w:r w:rsidR="001E4D09">
        <w:rPr>
          <w:rFonts w:ascii="Tahoma" w:eastAsia="Calibri" w:hAnsi="Tahoma"/>
        </w:rPr>
        <w:t xml:space="preserve"> </w:t>
      </w:r>
      <w:r w:rsidRPr="006A688F">
        <w:rPr>
          <w:rFonts w:ascii="Tahoma" w:eastAsia="Calibri" w:hAnsi="Tahoma"/>
        </w:rPr>
        <w:t>a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dále se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jedná s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ČD,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a.s. o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znění Smlouvy o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veřejných službách na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linku S6 trať 323.</w:t>
      </w:r>
    </w:p>
    <w:p w14:paraId="77D51CD8" w14:textId="77777777" w:rsidR="006A688F" w:rsidRPr="006A688F" w:rsidRDefault="006A688F" w:rsidP="006A688F">
      <w:pPr>
        <w:jc w:val="both"/>
        <w:rPr>
          <w:rFonts w:ascii="Tahoma" w:eastAsia="Calibri" w:hAnsi="Tahoma"/>
        </w:rPr>
      </w:pPr>
      <w:r w:rsidRPr="006A688F">
        <w:rPr>
          <w:rFonts w:ascii="Tahoma" w:eastAsia="Calibri" w:hAnsi="Tahoma"/>
          <w:b/>
        </w:rPr>
        <w:t>Úkol trvá</w:t>
      </w:r>
      <w:r w:rsidRPr="006A688F">
        <w:rPr>
          <w:rFonts w:ascii="Tahoma" w:eastAsia="Calibri" w:hAnsi="Tahoma"/>
        </w:rPr>
        <w:t>.</w:t>
      </w:r>
    </w:p>
    <w:p w14:paraId="45C089EC" w14:textId="77777777" w:rsidR="006A688F" w:rsidRPr="006A688F" w:rsidRDefault="006A688F" w:rsidP="006A688F">
      <w:pPr>
        <w:ind w:left="720"/>
        <w:jc w:val="center"/>
        <w:rPr>
          <w:rFonts w:ascii="Tahoma" w:eastAsia="Calibri" w:hAnsi="Tahoma"/>
        </w:rPr>
      </w:pPr>
      <w:r w:rsidRPr="006A688F">
        <w:rPr>
          <w:rFonts w:ascii="Tahoma" w:eastAsia="Calibri" w:hAnsi="Tahoma"/>
        </w:rPr>
        <w:t>* * *</w:t>
      </w:r>
    </w:p>
    <w:p w14:paraId="0677FB87" w14:textId="77777777" w:rsidR="006A688F" w:rsidRPr="006A688F" w:rsidRDefault="006A688F" w:rsidP="006A688F">
      <w:pPr>
        <w:ind w:left="720"/>
        <w:jc w:val="center"/>
        <w:rPr>
          <w:rFonts w:ascii="Tahoma" w:eastAsia="Calibri" w:hAnsi="Tahoma"/>
        </w:rPr>
      </w:pPr>
    </w:p>
    <w:p w14:paraId="43F926E3" w14:textId="77777777" w:rsidR="006A688F" w:rsidRPr="006A688F" w:rsidRDefault="006A688F" w:rsidP="006A688F">
      <w:pPr>
        <w:jc w:val="both"/>
        <w:rPr>
          <w:rFonts w:ascii="Tahoma" w:eastAsia="Calibri" w:hAnsi="Tahoma"/>
        </w:rPr>
      </w:pPr>
    </w:p>
    <w:p w14:paraId="485598D3" w14:textId="77777777" w:rsidR="00B00C17" w:rsidRDefault="00B00C17" w:rsidP="008A0C4B">
      <w:pPr>
        <w:jc w:val="both"/>
        <w:rPr>
          <w:rFonts w:ascii="Tahoma" w:eastAsia="Calibri" w:hAnsi="Tahoma"/>
          <w:b/>
        </w:rPr>
      </w:pPr>
      <w:r>
        <w:rPr>
          <w:rFonts w:ascii="Tahoma" w:hAnsi="Tahoma" w:cs="Tahoma"/>
          <w:b/>
          <w:bCs/>
        </w:rPr>
        <w:t xml:space="preserve">Číslo </w:t>
      </w:r>
      <w:r w:rsidRPr="008A0C4B">
        <w:rPr>
          <w:rFonts w:ascii="Tahoma" w:eastAsia="Calibri" w:hAnsi="Tahoma"/>
          <w:b/>
        </w:rPr>
        <w:t xml:space="preserve">usnesení: </w:t>
      </w:r>
      <w:r w:rsidR="006A688F" w:rsidRPr="00BA18FD">
        <w:rPr>
          <w:rFonts w:ascii="Tahoma" w:eastAsia="Calibri" w:hAnsi="Tahoma"/>
        </w:rPr>
        <w:t xml:space="preserve">18/603/1/I bod 4) ze dne </w:t>
      </w:r>
      <w:smartTag w:uri="urn:schemas-microsoft-com:office:smarttags" w:element="date">
        <w:smartTagPr>
          <w:attr w:name="Year" w:val="2003"/>
          <w:attr w:name="Day" w:val="25"/>
          <w:attr w:name="Month" w:val="9"/>
          <w:attr w:name="ls" w:val="trans"/>
        </w:smartTagPr>
        <w:r w:rsidR="006A688F" w:rsidRPr="00BA18FD">
          <w:rPr>
            <w:rFonts w:ascii="Tahoma" w:eastAsia="Calibri" w:hAnsi="Tahoma"/>
          </w:rPr>
          <w:t>25. 9. 2003</w:t>
        </w:r>
      </w:smartTag>
    </w:p>
    <w:p w14:paraId="16D49FA3" w14:textId="77777777" w:rsidR="008A0C4B" w:rsidRPr="008A0C4B" w:rsidRDefault="008A0C4B" w:rsidP="008A0C4B">
      <w:pPr>
        <w:jc w:val="both"/>
        <w:rPr>
          <w:rFonts w:ascii="Tahoma" w:eastAsia="Calibri" w:hAnsi="Tahoma"/>
          <w:b/>
        </w:rPr>
      </w:pPr>
    </w:p>
    <w:p w14:paraId="75FCE08A" w14:textId="77777777" w:rsidR="006A688F" w:rsidRPr="00BA18FD" w:rsidRDefault="008A0C4B" w:rsidP="008A0C4B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  <w:b/>
        </w:rPr>
        <w:t>M</w:t>
      </w:r>
      <w:r w:rsidR="006A688F" w:rsidRPr="006A688F">
        <w:rPr>
          <w:rFonts w:ascii="Tahoma" w:eastAsia="Calibri" w:hAnsi="Tahoma"/>
          <w:b/>
        </w:rPr>
        <w:t>ateriál č.</w:t>
      </w:r>
      <w:r>
        <w:rPr>
          <w:rFonts w:ascii="Tahoma" w:eastAsia="Calibri" w:hAnsi="Tahoma"/>
          <w:b/>
        </w:rPr>
        <w:t>:</w:t>
      </w:r>
      <w:r w:rsidR="006A688F" w:rsidRPr="006A688F">
        <w:rPr>
          <w:rFonts w:ascii="Tahoma" w:eastAsia="Calibri" w:hAnsi="Tahoma"/>
          <w:b/>
        </w:rPr>
        <w:t xml:space="preserve"> </w:t>
      </w:r>
      <w:r w:rsidR="006A688F" w:rsidRPr="00BA18FD">
        <w:rPr>
          <w:rFonts w:ascii="Tahoma" w:eastAsia="Calibri" w:hAnsi="Tahoma"/>
        </w:rPr>
        <w:t>34</w:t>
      </w:r>
    </w:p>
    <w:p w14:paraId="013F1469" w14:textId="77777777" w:rsidR="004674C2" w:rsidRDefault="004674C2" w:rsidP="006A688F">
      <w:pPr>
        <w:jc w:val="both"/>
        <w:rPr>
          <w:rFonts w:ascii="Tahoma" w:hAnsi="Tahoma" w:cs="Tahoma"/>
        </w:rPr>
      </w:pPr>
    </w:p>
    <w:p w14:paraId="6BFEA070" w14:textId="77777777" w:rsidR="006A688F" w:rsidRDefault="006A688F" w:rsidP="006A688F">
      <w:pPr>
        <w:jc w:val="both"/>
        <w:rPr>
          <w:rFonts w:ascii="Tahoma" w:hAnsi="Tahoma" w:cs="Tahoma"/>
        </w:rPr>
      </w:pPr>
      <w:r w:rsidRPr="006A688F">
        <w:rPr>
          <w:rFonts w:ascii="Tahoma" w:hAnsi="Tahoma" w:cs="Tahoma"/>
        </w:rPr>
        <w:t>Zastupitelstvo kraje</w:t>
      </w:r>
    </w:p>
    <w:p w14:paraId="225DCD8B" w14:textId="77777777" w:rsidR="004674C2" w:rsidRPr="006A688F" w:rsidRDefault="004674C2" w:rsidP="006A688F">
      <w:pPr>
        <w:jc w:val="both"/>
        <w:rPr>
          <w:rFonts w:ascii="Tahoma" w:hAnsi="Tahoma" w:cs="Tahoma"/>
        </w:rPr>
      </w:pPr>
    </w:p>
    <w:p w14:paraId="03A31F3F" w14:textId="77777777" w:rsidR="006A688F" w:rsidRPr="006A688F" w:rsidRDefault="006A688F" w:rsidP="006A688F">
      <w:pPr>
        <w:jc w:val="both"/>
        <w:rPr>
          <w:rFonts w:ascii="Tahoma" w:hAnsi="Tahoma" w:cs="Tahoma"/>
        </w:rPr>
      </w:pPr>
      <w:r w:rsidRPr="006A688F">
        <w:rPr>
          <w:rFonts w:ascii="Tahoma" w:hAnsi="Tahoma" w:cs="Tahoma"/>
        </w:rPr>
        <w:t>ukládá řediteli p. o. Správa silnic Moravskoslezského kraje předložit po</w:t>
      </w:r>
      <w:r w:rsidR="003C1F3E">
        <w:rPr>
          <w:rFonts w:ascii="Tahoma" w:hAnsi="Tahoma" w:cs="Tahoma"/>
        </w:rPr>
        <w:t> </w:t>
      </w:r>
      <w:r w:rsidRPr="006A688F">
        <w:rPr>
          <w:rFonts w:ascii="Tahoma" w:hAnsi="Tahoma" w:cs="Tahoma"/>
        </w:rPr>
        <w:t>dokončení stavby dle bodu</w:t>
      </w:r>
      <w:r w:rsidR="003C1F3E">
        <w:rPr>
          <w:rFonts w:ascii="Tahoma" w:hAnsi="Tahoma" w:cs="Tahoma"/>
        </w:rPr>
        <w:t> </w:t>
      </w:r>
      <w:r w:rsidRPr="006A688F">
        <w:rPr>
          <w:rFonts w:ascii="Tahoma" w:hAnsi="Tahoma" w:cs="Tahoma"/>
        </w:rPr>
        <w:t>1) tohoto usnesení ZK návrh na</w:t>
      </w:r>
      <w:r w:rsidR="003C1F3E">
        <w:rPr>
          <w:rFonts w:ascii="Tahoma" w:hAnsi="Tahoma" w:cs="Tahoma"/>
        </w:rPr>
        <w:t> </w:t>
      </w:r>
      <w:r w:rsidRPr="006A688F">
        <w:rPr>
          <w:rFonts w:ascii="Tahoma" w:hAnsi="Tahoma" w:cs="Tahoma"/>
        </w:rPr>
        <w:t>majetkové vypořádání pozemků dotčených stavbou</w:t>
      </w:r>
    </w:p>
    <w:p w14:paraId="23F26DE2" w14:textId="77777777" w:rsidR="006A688F" w:rsidRPr="006A688F" w:rsidRDefault="006A688F" w:rsidP="006A688F">
      <w:pPr>
        <w:spacing w:after="200" w:line="276" w:lineRule="auto"/>
        <w:rPr>
          <w:rFonts w:ascii="Tahoma" w:eastAsiaTheme="minorHAnsi" w:hAnsi="Tahoma" w:cs="Tahoma"/>
          <w:i/>
          <w:sz w:val="22"/>
          <w:szCs w:val="22"/>
          <w:lang w:eastAsia="en-US"/>
        </w:rPr>
      </w:pPr>
      <w:r w:rsidRPr="006A688F">
        <w:rPr>
          <w:rFonts w:ascii="Tahoma" w:eastAsiaTheme="minorHAnsi" w:hAnsi="Tahoma" w:cs="Tahoma"/>
          <w:i/>
          <w:sz w:val="22"/>
          <w:szCs w:val="22"/>
          <w:lang w:eastAsia="en-US"/>
        </w:rPr>
        <w:t>(ke stavbě „Dálnice D 47, stavba 47092 Bohumín</w:t>
      </w:r>
      <w:r w:rsidR="003C1F3E">
        <w:rPr>
          <w:rFonts w:ascii="Tahoma" w:eastAsiaTheme="minorHAnsi" w:hAnsi="Tahoma" w:cs="Tahoma"/>
          <w:i/>
          <w:sz w:val="22"/>
          <w:szCs w:val="22"/>
          <w:lang w:eastAsia="en-US"/>
        </w:rPr>
        <w:t> </w:t>
      </w:r>
      <w:r w:rsidRPr="006A688F">
        <w:rPr>
          <w:rFonts w:ascii="Tahoma" w:eastAsiaTheme="minorHAnsi" w:hAnsi="Tahoma" w:cs="Tahoma"/>
          <w:i/>
          <w:sz w:val="22"/>
          <w:szCs w:val="22"/>
          <w:lang w:eastAsia="en-US"/>
        </w:rPr>
        <w:t>–</w:t>
      </w:r>
      <w:r w:rsidR="003C1F3E">
        <w:rPr>
          <w:rFonts w:ascii="Tahoma" w:eastAsiaTheme="minorHAnsi" w:hAnsi="Tahoma" w:cs="Tahoma"/>
          <w:i/>
          <w:sz w:val="22"/>
          <w:szCs w:val="22"/>
          <w:lang w:eastAsia="en-US"/>
        </w:rPr>
        <w:t> </w:t>
      </w:r>
      <w:r w:rsidRPr="006A688F">
        <w:rPr>
          <w:rFonts w:ascii="Tahoma" w:eastAsiaTheme="minorHAnsi" w:hAnsi="Tahoma" w:cs="Tahoma"/>
          <w:i/>
          <w:sz w:val="22"/>
          <w:szCs w:val="22"/>
          <w:lang w:eastAsia="en-US"/>
        </w:rPr>
        <w:t>státní hranice ČR/PR“)</w:t>
      </w:r>
    </w:p>
    <w:p w14:paraId="266E4135" w14:textId="77777777" w:rsidR="006A688F" w:rsidRPr="006A688F" w:rsidRDefault="006A688F" w:rsidP="006A688F">
      <w:pPr>
        <w:widowControl w:val="0"/>
        <w:ind w:left="2124" w:hanging="2124"/>
        <w:jc w:val="both"/>
        <w:rPr>
          <w:rFonts w:ascii="Tahoma" w:hAnsi="Tahoma" w:cs="Tahoma"/>
        </w:rPr>
      </w:pPr>
      <w:r w:rsidRPr="006A688F">
        <w:rPr>
          <w:rFonts w:ascii="Tahoma" w:hAnsi="Tahoma" w:cs="Tahoma"/>
        </w:rPr>
        <w:t>Zodpovídá:</w:t>
      </w:r>
      <w:r w:rsidR="004674C2">
        <w:rPr>
          <w:rFonts w:ascii="Tahoma" w:hAnsi="Tahoma" w:cs="Tahoma"/>
        </w:rPr>
        <w:t xml:space="preserve"> </w:t>
      </w:r>
      <w:r w:rsidRPr="006A688F">
        <w:rPr>
          <w:rFonts w:ascii="Tahoma" w:hAnsi="Tahoma" w:cs="Tahoma"/>
        </w:rPr>
        <w:t>Ing. T. Böhm, ředitel p. o. SSMSK</w:t>
      </w:r>
    </w:p>
    <w:p w14:paraId="6EC85A61" w14:textId="77777777" w:rsidR="006A688F" w:rsidRPr="006A688F" w:rsidRDefault="004674C2" w:rsidP="006A688F">
      <w:pPr>
        <w:widowControl w:val="0"/>
        <w:ind w:left="2124" w:hanging="212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Zprávu podal:</w:t>
      </w:r>
      <w:r w:rsidR="008A0C4B">
        <w:rPr>
          <w:rFonts w:ascii="Tahoma" w:hAnsi="Tahoma" w:cs="Tahoma"/>
        </w:rPr>
        <w:t xml:space="preserve"> </w:t>
      </w:r>
      <w:r w:rsidR="006A688F" w:rsidRPr="006A688F">
        <w:rPr>
          <w:rFonts w:ascii="Tahoma" w:hAnsi="Tahoma" w:cs="Tahoma"/>
        </w:rPr>
        <w:t xml:space="preserve">odbor dopravy a </w:t>
      </w:r>
      <w:r w:rsidR="003C1F3E">
        <w:rPr>
          <w:rFonts w:ascii="Tahoma" w:hAnsi="Tahoma" w:cs="Tahoma"/>
        </w:rPr>
        <w:t>chytrého regionu</w:t>
      </w:r>
    </w:p>
    <w:p w14:paraId="17402A0F" w14:textId="77777777" w:rsidR="006A688F" w:rsidRPr="006A688F" w:rsidRDefault="006A688F" w:rsidP="006A688F">
      <w:pPr>
        <w:widowControl w:val="0"/>
        <w:ind w:left="2124" w:hanging="2124"/>
        <w:jc w:val="both"/>
        <w:rPr>
          <w:rFonts w:ascii="Tahoma" w:hAnsi="Tahoma" w:cs="Tahoma"/>
        </w:rPr>
      </w:pPr>
      <w:r w:rsidRPr="006A688F">
        <w:rPr>
          <w:rFonts w:ascii="Tahoma" w:hAnsi="Tahoma" w:cs="Tahoma"/>
        </w:rPr>
        <w:t xml:space="preserve">Termín: </w:t>
      </w:r>
      <w:r w:rsidRPr="006A688F">
        <w:rPr>
          <w:rFonts w:ascii="Tahoma" w:hAnsi="Tahoma" w:cs="Tahoma"/>
          <w:highlight w:val="lightGray"/>
        </w:rPr>
        <w:t>po dokončení stavby</w:t>
      </w:r>
    </w:p>
    <w:p w14:paraId="139A4DCE" w14:textId="77777777" w:rsidR="009725C3" w:rsidRPr="009725C3" w:rsidRDefault="008A0C4B" w:rsidP="009725C3">
      <w:pPr>
        <w:jc w:val="both"/>
        <w:rPr>
          <w:rFonts w:ascii="Tahoma" w:eastAsia="Calibri" w:hAnsi="Tahoma"/>
        </w:rPr>
      </w:pPr>
      <w:r>
        <w:rPr>
          <w:rFonts w:ascii="Tahoma" w:hAnsi="Tahoma" w:cs="Tahoma"/>
        </w:rPr>
        <w:t xml:space="preserve">Způsob vyřízení: </w:t>
      </w:r>
      <w:r w:rsidRPr="006A688F">
        <w:rPr>
          <w:rFonts w:ascii="Tahoma" w:hAnsi="Tahoma" w:cs="Tahoma"/>
        </w:rPr>
        <w:t>Dálnice D47, stavba 47092 Bohumín</w:t>
      </w:r>
      <w:r w:rsidRPr="003C1F3E">
        <w:rPr>
          <w:rFonts w:ascii="Tahoma" w:hAnsi="Tahoma" w:cs="Tahoma"/>
        </w:rPr>
        <w:t> </w:t>
      </w:r>
      <w:r w:rsidR="003C1F3E" w:rsidRPr="006A688F">
        <w:rPr>
          <w:rFonts w:ascii="Tahoma" w:eastAsiaTheme="minorHAnsi" w:hAnsi="Tahoma" w:cs="Tahoma"/>
          <w:sz w:val="22"/>
          <w:szCs w:val="22"/>
          <w:lang w:eastAsia="en-US"/>
        </w:rPr>
        <w:t>–</w:t>
      </w:r>
      <w:r w:rsidRPr="003C1F3E">
        <w:rPr>
          <w:rFonts w:ascii="Tahoma" w:hAnsi="Tahoma" w:cs="Tahoma"/>
        </w:rPr>
        <w:t> </w:t>
      </w:r>
      <w:r w:rsidRPr="006A688F">
        <w:rPr>
          <w:rFonts w:ascii="Tahoma" w:hAnsi="Tahoma" w:cs="Tahoma"/>
        </w:rPr>
        <w:t>státní hranice ČR/PR je</w:t>
      </w:r>
      <w:r>
        <w:rPr>
          <w:rFonts w:ascii="Tahoma" w:hAnsi="Tahoma" w:cs="Tahoma"/>
        </w:rPr>
        <w:t> </w:t>
      </w:r>
      <w:r w:rsidRPr="006A688F">
        <w:rPr>
          <w:rFonts w:ascii="Tahoma" w:hAnsi="Tahoma" w:cs="Tahoma"/>
        </w:rPr>
        <w:t>dokončena, stavební úpravy silnic č. III/46813, III/46814, III/46815 a</w:t>
      </w:r>
      <w:r w:rsidR="003C1F3E">
        <w:rPr>
          <w:rFonts w:ascii="Tahoma" w:hAnsi="Tahoma" w:cs="Tahoma"/>
        </w:rPr>
        <w:t> </w:t>
      </w:r>
      <w:r w:rsidRPr="006A688F">
        <w:rPr>
          <w:rFonts w:ascii="Tahoma" w:hAnsi="Tahoma" w:cs="Tahoma"/>
        </w:rPr>
        <w:t>III/46818 v Bohumíně jsou dokončeny; není však zkolaudovaný stavební objekt SO-107 přeložka</w:t>
      </w:r>
      <w:r>
        <w:rPr>
          <w:rFonts w:ascii="Tahoma" w:hAnsi="Tahoma" w:cs="Tahoma"/>
        </w:rPr>
        <w:t xml:space="preserve"> </w:t>
      </w:r>
      <w:r w:rsidRPr="006A688F">
        <w:rPr>
          <w:rFonts w:ascii="Tahoma" w:hAnsi="Tahoma" w:cs="Tahoma"/>
        </w:rPr>
        <w:t>silnice č. III/46813 ul. Opletalova (od OK východ po napojení na</w:t>
      </w:r>
      <w:r w:rsidR="009725C3">
        <w:rPr>
          <w:rFonts w:ascii="Tahoma" w:hAnsi="Tahoma" w:cs="Tahoma"/>
        </w:rPr>
        <w:t> </w:t>
      </w:r>
      <w:r w:rsidRPr="006A688F">
        <w:rPr>
          <w:rFonts w:ascii="Tahoma" w:hAnsi="Tahoma" w:cs="Tahoma"/>
        </w:rPr>
        <w:t>původní sil. č.</w:t>
      </w:r>
      <w:r w:rsidR="009725C3">
        <w:rPr>
          <w:rFonts w:ascii="Tahoma" w:hAnsi="Tahoma" w:cs="Tahoma"/>
        </w:rPr>
        <w:t> </w:t>
      </w:r>
      <w:r w:rsidRPr="006A688F">
        <w:rPr>
          <w:rFonts w:ascii="Tahoma" w:hAnsi="Tahoma" w:cs="Tahoma"/>
        </w:rPr>
        <w:t>III/46813). Doposud není provedeno majetkoprávní vypořádání pozemků a</w:t>
      </w:r>
      <w:r w:rsidR="009725C3">
        <w:rPr>
          <w:rFonts w:ascii="Tahoma" w:hAnsi="Tahoma" w:cs="Tahoma"/>
        </w:rPr>
        <w:t> </w:t>
      </w:r>
      <w:r w:rsidRPr="006A688F">
        <w:rPr>
          <w:rFonts w:ascii="Tahoma" w:hAnsi="Tahoma" w:cs="Tahoma"/>
        </w:rPr>
        <w:t xml:space="preserve">staveb </w:t>
      </w:r>
      <w:r w:rsidRPr="006A688F">
        <w:rPr>
          <w:rFonts w:ascii="Tahoma" w:eastAsia="Calibri" w:hAnsi="Tahoma"/>
        </w:rPr>
        <w:t>mezi ŘSD ČR a</w:t>
      </w:r>
      <w:r w:rsidR="009725C3" w:rsidRPr="009725C3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MSK.</w:t>
      </w:r>
    </w:p>
    <w:p w14:paraId="21A78ED6" w14:textId="77777777" w:rsidR="006A688F" w:rsidRPr="008A0C4B" w:rsidRDefault="006A688F" w:rsidP="009725C3">
      <w:pPr>
        <w:jc w:val="both"/>
        <w:rPr>
          <w:rFonts w:ascii="Tahoma" w:hAnsi="Tahoma" w:cs="Tahoma"/>
          <w:highlight w:val="lightGray"/>
        </w:rPr>
      </w:pPr>
      <w:r w:rsidRPr="006A688F">
        <w:rPr>
          <w:rFonts w:ascii="Tahoma" w:eastAsia="Calibri" w:hAnsi="Tahoma"/>
          <w:b/>
        </w:rPr>
        <w:t>Úkol</w:t>
      </w:r>
      <w:r w:rsidRPr="006A688F">
        <w:rPr>
          <w:rFonts w:ascii="Tahoma" w:hAnsi="Tahoma" w:cs="Tahoma"/>
          <w:b/>
        </w:rPr>
        <w:t xml:space="preserve"> trvá</w:t>
      </w:r>
      <w:r w:rsidRPr="006A688F">
        <w:rPr>
          <w:rFonts w:ascii="Tahoma" w:hAnsi="Tahoma" w:cs="Tahoma"/>
        </w:rPr>
        <w:t xml:space="preserve"> – Usnesení dosud nebylo splněno. Další kontrola bude v</w:t>
      </w:r>
      <w:r w:rsidR="009725C3">
        <w:rPr>
          <w:rFonts w:ascii="Tahoma" w:hAnsi="Tahoma" w:cs="Tahoma"/>
        </w:rPr>
        <w:t> </w:t>
      </w:r>
      <w:r w:rsidRPr="006A688F">
        <w:rPr>
          <w:rFonts w:ascii="Tahoma" w:hAnsi="Tahoma" w:cs="Tahoma"/>
          <w:b/>
        </w:rPr>
        <w:t>03/2019</w:t>
      </w:r>
      <w:r w:rsidRPr="006A688F">
        <w:rPr>
          <w:rFonts w:ascii="Tahoma" w:hAnsi="Tahoma" w:cs="Tahoma"/>
        </w:rPr>
        <w:t>.</w:t>
      </w:r>
    </w:p>
    <w:sectPr w:rsidR="006A688F" w:rsidRPr="008A0C4B" w:rsidSect="00FC5A6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45120" w14:textId="77777777" w:rsidR="0073255B" w:rsidRDefault="0073255B" w:rsidP="00FB7337">
      <w:r>
        <w:separator/>
      </w:r>
    </w:p>
  </w:endnote>
  <w:endnote w:type="continuationSeparator" w:id="0">
    <w:p w14:paraId="17733C3B" w14:textId="77777777" w:rsidR="0073255B" w:rsidRDefault="0073255B" w:rsidP="00FB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4312993"/>
      <w:docPartObj>
        <w:docPartGallery w:val="Page Numbers (Bottom of Page)"/>
        <w:docPartUnique/>
      </w:docPartObj>
    </w:sdtPr>
    <w:sdtEndPr/>
    <w:sdtContent>
      <w:p w14:paraId="49CB3EBC" w14:textId="77777777" w:rsidR="00FC5A66" w:rsidRDefault="00FC5A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FF1">
          <w:rPr>
            <w:noProof/>
          </w:rPr>
          <w:t>2</w:t>
        </w:r>
        <w:r>
          <w:fldChar w:fldCharType="end"/>
        </w:r>
      </w:p>
    </w:sdtContent>
  </w:sdt>
  <w:p w14:paraId="15329881" w14:textId="77777777" w:rsidR="00FC5A66" w:rsidRDefault="00FC5A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FFB13" w14:textId="77777777" w:rsidR="0073255B" w:rsidRDefault="0073255B" w:rsidP="00FB7337">
      <w:r>
        <w:separator/>
      </w:r>
    </w:p>
  </w:footnote>
  <w:footnote w:type="continuationSeparator" w:id="0">
    <w:p w14:paraId="4BFF4B1D" w14:textId="77777777" w:rsidR="0073255B" w:rsidRDefault="0073255B" w:rsidP="00FB7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BE269" w14:textId="77777777" w:rsidR="00FB7337" w:rsidRDefault="00FB7337">
    <w:pPr>
      <w:pStyle w:val="Zhlav"/>
    </w:pPr>
  </w:p>
  <w:p w14:paraId="4C59B4C7" w14:textId="77777777" w:rsidR="00FB7337" w:rsidRDefault="00FB733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2385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147622D"/>
    <w:multiLevelType w:val="hybridMultilevel"/>
    <w:tmpl w:val="281C0BF4"/>
    <w:lvl w:ilvl="0" w:tplc="F618A58A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A741B"/>
    <w:multiLevelType w:val="hybridMultilevel"/>
    <w:tmpl w:val="EA78A284"/>
    <w:lvl w:ilvl="0" w:tplc="0C00C04C">
      <w:start w:val="1"/>
      <w:numFmt w:val="ordin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942CFD8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C68F6"/>
    <w:multiLevelType w:val="hybridMultilevel"/>
    <w:tmpl w:val="93C68F50"/>
    <w:lvl w:ilvl="0" w:tplc="7A8CE584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3"/>
  </w:num>
  <w:num w:numId="1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1"/>
    </w:lvlOverride>
  </w:num>
  <w:num w:numId="14">
    <w:abstractNumId w:val="3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5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A2"/>
    <w:rsid w:val="000216AC"/>
    <w:rsid w:val="000429B6"/>
    <w:rsid w:val="00061B54"/>
    <w:rsid w:val="00070943"/>
    <w:rsid w:val="00076A29"/>
    <w:rsid w:val="0007740F"/>
    <w:rsid w:val="000778AD"/>
    <w:rsid w:val="000778B4"/>
    <w:rsid w:val="000C35AA"/>
    <w:rsid w:val="000E289E"/>
    <w:rsid w:val="000F5D51"/>
    <w:rsid w:val="00113BEF"/>
    <w:rsid w:val="0011619C"/>
    <w:rsid w:val="00122156"/>
    <w:rsid w:val="00123C2B"/>
    <w:rsid w:val="0012570C"/>
    <w:rsid w:val="0013118D"/>
    <w:rsid w:val="00147821"/>
    <w:rsid w:val="001627D7"/>
    <w:rsid w:val="00167803"/>
    <w:rsid w:val="001B2625"/>
    <w:rsid w:val="001B4FFB"/>
    <w:rsid w:val="001D3C2E"/>
    <w:rsid w:val="001E4D09"/>
    <w:rsid w:val="00201D41"/>
    <w:rsid w:val="00214FD2"/>
    <w:rsid w:val="00246A21"/>
    <w:rsid w:val="002703A2"/>
    <w:rsid w:val="00280369"/>
    <w:rsid w:val="002A3903"/>
    <w:rsid w:val="002A649C"/>
    <w:rsid w:val="002B1826"/>
    <w:rsid w:val="002C049A"/>
    <w:rsid w:val="002F1927"/>
    <w:rsid w:val="0032343E"/>
    <w:rsid w:val="00324905"/>
    <w:rsid w:val="003374B8"/>
    <w:rsid w:val="003433A2"/>
    <w:rsid w:val="00351ECD"/>
    <w:rsid w:val="00371ABB"/>
    <w:rsid w:val="003867C0"/>
    <w:rsid w:val="00397220"/>
    <w:rsid w:val="003C1F3E"/>
    <w:rsid w:val="003E360B"/>
    <w:rsid w:val="003E4330"/>
    <w:rsid w:val="003F7841"/>
    <w:rsid w:val="0040337B"/>
    <w:rsid w:val="0043182F"/>
    <w:rsid w:val="004674C2"/>
    <w:rsid w:val="004816CC"/>
    <w:rsid w:val="00494F65"/>
    <w:rsid w:val="004C3519"/>
    <w:rsid w:val="00531AE9"/>
    <w:rsid w:val="00533080"/>
    <w:rsid w:val="0053765E"/>
    <w:rsid w:val="00543E99"/>
    <w:rsid w:val="00566D0C"/>
    <w:rsid w:val="0059393A"/>
    <w:rsid w:val="005C249C"/>
    <w:rsid w:val="005C5298"/>
    <w:rsid w:val="005E381D"/>
    <w:rsid w:val="00616F4E"/>
    <w:rsid w:val="006471B9"/>
    <w:rsid w:val="00657036"/>
    <w:rsid w:val="00672262"/>
    <w:rsid w:val="0069324C"/>
    <w:rsid w:val="00695F6E"/>
    <w:rsid w:val="006A688F"/>
    <w:rsid w:val="006B79DE"/>
    <w:rsid w:val="006D0647"/>
    <w:rsid w:val="007272FC"/>
    <w:rsid w:val="0073255B"/>
    <w:rsid w:val="007408C7"/>
    <w:rsid w:val="007602D8"/>
    <w:rsid w:val="007704E9"/>
    <w:rsid w:val="00774CF9"/>
    <w:rsid w:val="00786B02"/>
    <w:rsid w:val="007958A3"/>
    <w:rsid w:val="007C1097"/>
    <w:rsid w:val="007C4F68"/>
    <w:rsid w:val="00855F71"/>
    <w:rsid w:val="008775BD"/>
    <w:rsid w:val="00882B97"/>
    <w:rsid w:val="00894E55"/>
    <w:rsid w:val="00895FE2"/>
    <w:rsid w:val="008A0C4B"/>
    <w:rsid w:val="008C41DC"/>
    <w:rsid w:val="008F05E8"/>
    <w:rsid w:val="00916905"/>
    <w:rsid w:val="00920406"/>
    <w:rsid w:val="00961B21"/>
    <w:rsid w:val="009725C3"/>
    <w:rsid w:val="00985576"/>
    <w:rsid w:val="009C0882"/>
    <w:rsid w:val="009D776C"/>
    <w:rsid w:val="009F4127"/>
    <w:rsid w:val="00A25665"/>
    <w:rsid w:val="00A360EC"/>
    <w:rsid w:val="00A54F19"/>
    <w:rsid w:val="00A647A6"/>
    <w:rsid w:val="00A75BCF"/>
    <w:rsid w:val="00A81CB4"/>
    <w:rsid w:val="00A87CEE"/>
    <w:rsid w:val="00A87FF1"/>
    <w:rsid w:val="00AB0B10"/>
    <w:rsid w:val="00AB64A0"/>
    <w:rsid w:val="00AC7139"/>
    <w:rsid w:val="00AD50E0"/>
    <w:rsid w:val="00AD5710"/>
    <w:rsid w:val="00AE13BD"/>
    <w:rsid w:val="00B00C17"/>
    <w:rsid w:val="00B00CBE"/>
    <w:rsid w:val="00B0574F"/>
    <w:rsid w:val="00B06ECE"/>
    <w:rsid w:val="00B3177B"/>
    <w:rsid w:val="00B31CF7"/>
    <w:rsid w:val="00B475CE"/>
    <w:rsid w:val="00B56723"/>
    <w:rsid w:val="00B7131C"/>
    <w:rsid w:val="00B80B9E"/>
    <w:rsid w:val="00B827D0"/>
    <w:rsid w:val="00BA18FD"/>
    <w:rsid w:val="00BE69D3"/>
    <w:rsid w:val="00BF459F"/>
    <w:rsid w:val="00BF6159"/>
    <w:rsid w:val="00C044C7"/>
    <w:rsid w:val="00C236D3"/>
    <w:rsid w:val="00C279B3"/>
    <w:rsid w:val="00C407FE"/>
    <w:rsid w:val="00C463A5"/>
    <w:rsid w:val="00C81FAD"/>
    <w:rsid w:val="00C83BBB"/>
    <w:rsid w:val="00CA1D8B"/>
    <w:rsid w:val="00CD19B3"/>
    <w:rsid w:val="00CF02F2"/>
    <w:rsid w:val="00D051D8"/>
    <w:rsid w:val="00D14905"/>
    <w:rsid w:val="00D170EF"/>
    <w:rsid w:val="00D6565B"/>
    <w:rsid w:val="00D65D29"/>
    <w:rsid w:val="00D71D88"/>
    <w:rsid w:val="00D87C53"/>
    <w:rsid w:val="00DD6241"/>
    <w:rsid w:val="00DE02DA"/>
    <w:rsid w:val="00DE7554"/>
    <w:rsid w:val="00DF1C54"/>
    <w:rsid w:val="00E25C56"/>
    <w:rsid w:val="00E30905"/>
    <w:rsid w:val="00E34374"/>
    <w:rsid w:val="00E348AF"/>
    <w:rsid w:val="00E51B1C"/>
    <w:rsid w:val="00E70EFF"/>
    <w:rsid w:val="00EB1C14"/>
    <w:rsid w:val="00EB292E"/>
    <w:rsid w:val="00ED1162"/>
    <w:rsid w:val="00EE6746"/>
    <w:rsid w:val="00F3263E"/>
    <w:rsid w:val="00F42DA1"/>
    <w:rsid w:val="00F62A53"/>
    <w:rsid w:val="00F86839"/>
    <w:rsid w:val="00F9146E"/>
    <w:rsid w:val="00F9642D"/>
    <w:rsid w:val="00FA2E91"/>
    <w:rsid w:val="00FB21F4"/>
    <w:rsid w:val="00FB7337"/>
    <w:rsid w:val="00FC5A66"/>
    <w:rsid w:val="00FD7559"/>
    <w:rsid w:val="00FE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4097"/>
    <o:shapelayout v:ext="edit">
      <o:idmap v:ext="edit" data="1"/>
    </o:shapelayout>
  </w:shapeDefaults>
  <w:decimalSymbol w:val=","/>
  <w:listSeparator w:val=";"/>
  <w14:docId w14:val="1A82809F"/>
  <w15:docId w15:val="{E76AC58F-12C0-4918-B58C-929E5F61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5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0882"/>
    <w:pPr>
      <w:keepNext/>
      <w:spacing w:before="240" w:after="60"/>
      <w:outlineLvl w:val="0"/>
    </w:pPr>
    <w:rPr>
      <w:rFonts w:ascii="Tahoma" w:hAnsi="Tahoma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25665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rsid w:val="00A25665"/>
    <w:rPr>
      <w:rFonts w:ascii="Tahoma" w:eastAsia="Times New Roman" w:hAnsi="Tahoma" w:cs="Tahoma"/>
      <w:sz w:val="28"/>
      <w:szCs w:val="28"/>
      <w:lang w:eastAsia="cs-CZ"/>
    </w:rPr>
  </w:style>
  <w:style w:type="paragraph" w:customStyle="1" w:styleId="CharChar1">
    <w:name w:val="Char Char1"/>
    <w:basedOn w:val="Normln"/>
    <w:rsid w:val="00A256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2566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256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2566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256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FB73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B73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73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73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73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33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9C0882"/>
    <w:rPr>
      <w:rFonts w:ascii="Tahoma" w:eastAsia="Times New Roman" w:hAnsi="Tahoma" w:cs="Arial"/>
      <w:b/>
      <w:bCs/>
      <w:kern w:val="32"/>
      <w:sz w:val="32"/>
      <w:szCs w:val="32"/>
      <w:lang w:eastAsia="cs-CZ"/>
    </w:rPr>
  </w:style>
  <w:style w:type="paragraph" w:customStyle="1" w:styleId="Char4CharCharCharCharCharCharCharCharChar">
    <w:name w:val="Char4 Char Char Char Char Char Char Char Char Char"/>
    <w:basedOn w:val="Normln"/>
    <w:rsid w:val="00543E9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8F0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A87CE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236D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B292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29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B292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B29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EB292E"/>
    <w:pPr>
      <w:jc w:val="both"/>
    </w:pPr>
    <w:rPr>
      <w:rFonts w:ascii="Tahoma" w:eastAsia="Calibri" w:hAnsi="Tahoma"/>
    </w:rPr>
  </w:style>
  <w:style w:type="paragraph" w:customStyle="1" w:styleId="MSKNavrhusneseniZacatek">
    <w:name w:val="MSK_Navrh usneseni_Zacatek"/>
    <w:basedOn w:val="MSKNormal"/>
    <w:next w:val="MSKNormal"/>
    <w:qFormat/>
    <w:rsid w:val="00EB292E"/>
    <w:pPr>
      <w:numPr>
        <w:numId w:val="2"/>
      </w:numPr>
    </w:pPr>
  </w:style>
  <w:style w:type="paragraph" w:customStyle="1" w:styleId="MSKDoplnek">
    <w:name w:val="MSK_Doplnek"/>
    <w:basedOn w:val="MSKNormal"/>
    <w:next w:val="MSKNormal"/>
    <w:qFormat/>
    <w:rsid w:val="00EB292E"/>
    <w:pPr>
      <w:numPr>
        <w:ilvl w:val="1"/>
        <w:numId w:val="2"/>
      </w:numPr>
    </w:pPr>
  </w:style>
  <w:style w:type="paragraph" w:customStyle="1" w:styleId="CharChar10">
    <w:name w:val="Char Char1"/>
    <w:basedOn w:val="Normln"/>
    <w:rsid w:val="00C279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MSKNormalChar">
    <w:name w:val="MSK_Normal Char"/>
    <w:link w:val="MSKNormal"/>
    <w:locked/>
    <w:rsid w:val="00882B97"/>
    <w:rPr>
      <w:rFonts w:ascii="Tahoma" w:eastAsia="Calibri" w:hAnsi="Tahoma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81FAD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C71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71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71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71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71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495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Novotná Hana</dc:creator>
  <cp:lastModifiedBy>Bártová Daniela</cp:lastModifiedBy>
  <cp:revision>4</cp:revision>
  <cp:lastPrinted>2015-11-27T13:30:00Z</cp:lastPrinted>
  <dcterms:created xsi:type="dcterms:W3CDTF">2018-02-16T08:03:00Z</dcterms:created>
  <dcterms:modified xsi:type="dcterms:W3CDTF">2018-02-16T09:19:00Z</dcterms:modified>
</cp:coreProperties>
</file>