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CD580E" w:rsidRDefault="00CD580E" w:rsidP="00CD580E">
      <w:pPr>
        <w:pStyle w:val="Zkladntext"/>
        <w:rPr>
          <w:rFonts w:ascii="Tahoma" w:hAnsi="Tahoma" w:cs="Tahoma"/>
          <w:sz w:val="20"/>
        </w:rPr>
      </w:pPr>
    </w:p>
    <w:p w:rsidR="00CD580E" w:rsidRPr="00C40E13" w:rsidRDefault="00CD580E" w:rsidP="00CD580E">
      <w:pPr>
        <w:pStyle w:val="Zkladntext"/>
        <w:rPr>
          <w:rFonts w:ascii="Tahoma" w:hAnsi="Tahoma" w:cs="Tahoma"/>
          <w:sz w:val="20"/>
        </w:rPr>
      </w:pPr>
      <w:r w:rsidRPr="005A785F">
        <w:rPr>
          <w:rFonts w:ascii="Tahoma" w:hAnsi="Tahoma" w:cs="Tahoma"/>
          <w:b/>
          <w:sz w:val="20"/>
        </w:rPr>
        <w:t>11/</w:t>
      </w:r>
      <w:r>
        <w:rPr>
          <w:rFonts w:ascii="Tahoma" w:hAnsi="Tahoma" w:cs="Tahoma"/>
          <w:b/>
          <w:sz w:val="20"/>
        </w:rPr>
        <w:t>83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CD580E" w:rsidRPr="00744E2E" w:rsidTr="005A6DE2">
        <w:tc>
          <w:tcPr>
            <w:tcW w:w="709" w:type="dxa"/>
          </w:tcPr>
          <w:p w:rsidR="00CD580E" w:rsidRPr="0080295D" w:rsidRDefault="00CD580E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D580E" w:rsidRDefault="00CD580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CD580E" w:rsidRPr="0080295D" w:rsidRDefault="00CD580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CD580E" w:rsidRDefault="00CD580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>žádost města Bílovec o poskytnutí dotace z rozpočtu kraje na rekonstrukci povrchu části komunikace na ulici Čs. armády v Bílovci, dle přílohy č. 1 předloženého materiálu</w:t>
            </w:r>
          </w:p>
          <w:p w:rsidR="00CD580E" w:rsidRPr="00744E2E" w:rsidRDefault="00CD580E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CD580E" w:rsidRPr="00744E2E" w:rsidTr="005A6DE2">
        <w:tc>
          <w:tcPr>
            <w:tcW w:w="709" w:type="dxa"/>
          </w:tcPr>
          <w:p w:rsidR="00CD580E" w:rsidRPr="0080295D" w:rsidRDefault="00CD580E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D580E" w:rsidRDefault="00CD580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CD580E" w:rsidRPr="0080295D" w:rsidRDefault="00CD580E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CD580E" w:rsidRPr="006C1CC0" w:rsidRDefault="00CD580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CD580E" w:rsidRPr="00744E2E" w:rsidRDefault="00CD580E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6C1CC0">
              <w:rPr>
                <w:rFonts w:ascii="Tahoma" w:hAnsi="Tahoma" w:cs="Tahoma"/>
                <w:noProof/>
                <w:sz w:val="20"/>
              </w:rPr>
              <w:t>rozhodnout poskytnout účelovou investiční dotaci z rozpočtu kraje městu Bílovec, IČO 00297755, v maximální výši 1.765.000 Kč, na rekonstrukci povrchu části komunikace na ulici Čs. armády v Bílovci, s časovou použitelností od 1. 3. 2018 do 31. 12. 2018, dle předloženého materiálu, a s tímto subjektem uzavřít smlouvu o poskytnutí dotace, dle přílohy č. 2 předloženého materiálu</w:t>
            </w: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CD580E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50D0"/>
    <w:multiLevelType w:val="multilevel"/>
    <w:tmpl w:val="DAD4766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"/>
      <w:lvlJc w:val="left"/>
      <w:pPr>
        <w:ind w:left="357" w:hanging="357"/>
      </w:pPr>
      <w:rPr>
        <w:rFonts w:ascii="Tahoma" w:eastAsia="Calibri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0C589B"/>
    <w:rsid w:val="000D5255"/>
    <w:rsid w:val="001227B6"/>
    <w:rsid w:val="00214FF9"/>
    <w:rsid w:val="005A76E4"/>
    <w:rsid w:val="006D7450"/>
    <w:rsid w:val="00737D4C"/>
    <w:rsid w:val="007E5814"/>
    <w:rsid w:val="00A21937"/>
    <w:rsid w:val="00B64F3A"/>
    <w:rsid w:val="00BC6BE9"/>
    <w:rsid w:val="00CD580E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0C589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0C589B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0C589B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0C589B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2018-02-28T13:06:00Z</dcterms:created>
  <dcterms:modified xsi:type="dcterms:W3CDTF">2018-02-28T13:06:00Z</dcterms:modified>
</cp:coreProperties>
</file>