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401A42">
        <w:rPr>
          <w:rFonts w:ascii="Tahoma" w:hAnsi="Tahoma" w:cs="Tahoma"/>
          <w:b/>
          <w:caps/>
        </w:rPr>
        <w:t>Moravskoslezský kraj</w:t>
      </w:r>
    </w:p>
    <w:p w:rsidR="00C11BE8" w:rsidRDefault="00D57EB0" w:rsidP="00D57EB0">
      <w:pPr>
        <w:spacing w:line="280" w:lineRule="exact"/>
        <w:jc w:val="center"/>
        <w:rPr>
          <w:rFonts w:ascii="Tahoma" w:hAnsi="Tahoma" w:cs="Tahoma"/>
        </w:rPr>
      </w:pPr>
      <w:r w:rsidRPr="00401A42">
        <w:rPr>
          <w:rFonts w:ascii="Tahoma" w:hAnsi="Tahoma" w:cs="Tahoma"/>
          <w:b/>
        </w:rPr>
        <w:t>Výbor</w:t>
      </w:r>
      <w:r w:rsidRPr="00401A42">
        <w:rPr>
          <w:rFonts w:ascii="Tahoma" w:hAnsi="Tahoma" w:cs="Tahoma"/>
        </w:rPr>
        <w:t xml:space="preserve"> </w:t>
      </w:r>
      <w:r w:rsidRPr="00401A42">
        <w:rPr>
          <w:rFonts w:ascii="Tahoma" w:hAnsi="Tahoma" w:cs="Tahoma"/>
          <w:b/>
          <w:bCs/>
        </w:rPr>
        <w:t>pro životní prostředí</w:t>
      </w:r>
      <w:r w:rsidR="00C11BE8">
        <w:rPr>
          <w:rFonts w:ascii="Tahoma" w:hAnsi="Tahoma" w:cs="Tahoma"/>
          <w:b/>
          <w:bCs/>
        </w:rPr>
        <w:t xml:space="preserve"> a zemědělství</w:t>
      </w:r>
      <w:r w:rsidRPr="00401A42"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 w:rsidRPr="00401A42">
        <w:rPr>
          <w:rFonts w:ascii="Tahoma" w:hAnsi="Tahoma" w:cs="Tahoma"/>
          <w:b/>
          <w:bCs/>
        </w:rPr>
        <w:instrText xml:space="preserve"> FORMTEXT </w:instrText>
      </w:r>
      <w:r w:rsidR="009229FE">
        <w:rPr>
          <w:rFonts w:ascii="Tahoma" w:hAnsi="Tahoma" w:cs="Tahoma"/>
          <w:b/>
          <w:bCs/>
        </w:rPr>
      </w:r>
      <w:r w:rsidR="009229FE">
        <w:rPr>
          <w:rFonts w:ascii="Tahoma" w:hAnsi="Tahoma" w:cs="Tahoma"/>
          <w:b/>
          <w:bCs/>
        </w:rPr>
        <w:fldChar w:fldCharType="separate"/>
      </w:r>
      <w:r w:rsidRPr="00401A42">
        <w:rPr>
          <w:rFonts w:ascii="Tahoma" w:hAnsi="Tahoma" w:cs="Tahoma"/>
          <w:b/>
          <w:bCs/>
        </w:rPr>
        <w:fldChar w:fldCharType="end"/>
      </w:r>
      <w:r w:rsidRPr="00401A42">
        <w:rPr>
          <w:rFonts w:ascii="Tahoma" w:hAnsi="Tahoma" w:cs="Tahoma"/>
        </w:rPr>
        <w:t xml:space="preserve">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A75344">
        <w:rPr>
          <w:rFonts w:ascii="Tahoma" w:hAnsi="Tahoma" w:cs="Tahoma"/>
          <w:b/>
        </w:rPr>
        <w:t>Z</w:t>
      </w:r>
      <w:r w:rsidRPr="00401A42">
        <w:rPr>
          <w:rFonts w:ascii="Tahoma" w:hAnsi="Tahoma" w:cs="Tahoma"/>
          <w:b/>
        </w:rPr>
        <w:t xml:space="preserve">astupitelstva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pStyle w:val="Nadpis1"/>
        <w:jc w:val="center"/>
        <w:rPr>
          <w:sz w:val="24"/>
        </w:rPr>
      </w:pPr>
    </w:p>
    <w:p w:rsidR="00D57EB0" w:rsidRPr="00401A42" w:rsidRDefault="00D57EB0" w:rsidP="00D57EB0">
      <w:pPr>
        <w:pStyle w:val="Nadpis1"/>
        <w:jc w:val="center"/>
        <w:rPr>
          <w:sz w:val="24"/>
        </w:rPr>
      </w:pPr>
      <w:r w:rsidRPr="00401A42">
        <w:rPr>
          <w:sz w:val="24"/>
        </w:rPr>
        <w:t>V Ý P I S   Z   U S N E S E N Í</w:t>
      </w:r>
    </w:p>
    <w:p w:rsidR="00D57EB0" w:rsidRDefault="00D57EB0" w:rsidP="00D57EB0"/>
    <w:p w:rsidR="00D57EB0" w:rsidRDefault="00D57EB0" w:rsidP="004F45EC">
      <w:pPr>
        <w:spacing w:line="280" w:lineRule="exact"/>
        <w:rPr>
          <w:rFonts w:ascii="Tahoma" w:hAnsi="Tahoma" w:cs="Tahoma"/>
          <w:b/>
        </w:rPr>
      </w:pPr>
    </w:p>
    <w:p w:rsidR="00D57EB0" w:rsidRDefault="0022265A" w:rsidP="00D57EB0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202839">
        <w:rPr>
          <w:rFonts w:ascii="Tahoma" w:hAnsi="Tahoma" w:cs="Tahoma"/>
          <w:b/>
        </w:rPr>
        <w:t>12</w:t>
      </w:r>
      <w:r w:rsidR="00D57EB0">
        <w:rPr>
          <w:rFonts w:ascii="Tahoma" w:hAnsi="Tahoma" w:cs="Tahoma"/>
          <w:b/>
        </w:rPr>
        <w:t>.</w:t>
      </w:r>
      <w:r w:rsidR="00D57EB0" w:rsidRPr="00401A42">
        <w:rPr>
          <w:rFonts w:ascii="Tahoma" w:hAnsi="Tahoma" w:cs="Tahoma"/>
          <w:b/>
        </w:rPr>
        <w:t xml:space="preserve"> jednání </w:t>
      </w:r>
      <w:r w:rsidR="00D57EB0">
        <w:rPr>
          <w:rFonts w:ascii="Tahoma" w:hAnsi="Tahoma" w:cs="Tahoma"/>
          <w:b/>
        </w:rPr>
        <w:t>V</w:t>
      </w:r>
      <w:r w:rsidR="00D57EB0" w:rsidRPr="00401A42">
        <w:rPr>
          <w:rFonts w:ascii="Tahoma" w:hAnsi="Tahoma" w:cs="Tahoma"/>
          <w:b/>
        </w:rPr>
        <w:t xml:space="preserve">ýboru pro </w:t>
      </w:r>
      <w:r w:rsidR="00D57EB0">
        <w:rPr>
          <w:rFonts w:ascii="Tahoma" w:hAnsi="Tahoma" w:cs="Tahoma"/>
          <w:b/>
          <w:bCs/>
        </w:rPr>
        <w:t>životní</w:t>
      </w:r>
      <w:r w:rsidR="00C11BE8">
        <w:rPr>
          <w:rFonts w:ascii="Tahoma" w:hAnsi="Tahoma" w:cs="Tahoma"/>
          <w:b/>
          <w:bCs/>
        </w:rPr>
        <w:t xml:space="preserve"> prostředí a zemědělství</w:t>
      </w:r>
    </w:p>
    <w:p w:rsidR="00D57EB0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  <w:bCs/>
        </w:rPr>
        <w:t>Zastupitelstva</w:t>
      </w:r>
      <w:r w:rsidRPr="00401A4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  <w:r>
        <w:rPr>
          <w:rFonts w:ascii="Tahoma" w:hAnsi="Tahoma" w:cs="Tahoma"/>
          <w:b/>
        </w:rPr>
        <w:t xml:space="preserve">,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 xml:space="preserve">ze dne </w:t>
      </w:r>
      <w:r w:rsidR="00EC17DB">
        <w:rPr>
          <w:rFonts w:ascii="Tahoma" w:hAnsi="Tahoma" w:cs="Tahoma"/>
          <w:b/>
        </w:rPr>
        <w:t>1</w:t>
      </w:r>
      <w:r w:rsidR="00202839">
        <w:rPr>
          <w:rFonts w:ascii="Tahoma" w:hAnsi="Tahoma" w:cs="Tahoma"/>
          <w:b/>
        </w:rPr>
        <w:t>6</w:t>
      </w:r>
      <w:r w:rsidRPr="00401A42">
        <w:rPr>
          <w:rFonts w:ascii="Tahoma" w:hAnsi="Tahoma" w:cs="Tahoma"/>
          <w:b/>
        </w:rPr>
        <w:t xml:space="preserve">. </w:t>
      </w:r>
      <w:r w:rsidR="00202839">
        <w:rPr>
          <w:rFonts w:ascii="Tahoma" w:hAnsi="Tahoma" w:cs="Tahoma"/>
          <w:b/>
        </w:rPr>
        <w:t>ledna</w:t>
      </w:r>
      <w:r w:rsidR="00EC17DB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201</w:t>
      </w:r>
      <w:r w:rsidR="00202839">
        <w:rPr>
          <w:rFonts w:ascii="Tahoma" w:hAnsi="Tahoma" w:cs="Tahoma"/>
          <w:b/>
        </w:rPr>
        <w:t>8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  <w:rPr>
          <w:rFonts w:ascii="Tahoma" w:hAnsi="Tahoma" w:cs="Tahoma"/>
        </w:rPr>
      </w:pPr>
    </w:p>
    <w:p w:rsidR="00D57EB0" w:rsidRPr="00401A42" w:rsidRDefault="00C11BE8" w:rsidP="00EC5295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Výbor pro životní prostředí a zemědělství </w:t>
      </w:r>
      <w:r w:rsidR="00D57EB0">
        <w:rPr>
          <w:rFonts w:ascii="Tahoma" w:hAnsi="Tahoma" w:cs="Tahoma"/>
        </w:rPr>
        <w:t>Z</w:t>
      </w:r>
      <w:r w:rsidR="00D57EB0" w:rsidRPr="00401A42">
        <w:rPr>
          <w:rFonts w:ascii="Tahoma" w:hAnsi="Tahoma" w:cs="Tahoma"/>
        </w:rPr>
        <w:t xml:space="preserve">astupitelstva </w:t>
      </w:r>
      <w:r w:rsidR="00D57EB0">
        <w:rPr>
          <w:rFonts w:ascii="Tahoma" w:hAnsi="Tahoma" w:cs="Tahoma"/>
        </w:rPr>
        <w:t xml:space="preserve">Moravskoslezského </w:t>
      </w:r>
      <w:r w:rsidR="00D57EB0" w:rsidRPr="00401A42">
        <w:rPr>
          <w:rFonts w:ascii="Tahoma" w:hAnsi="Tahoma" w:cs="Tahoma"/>
        </w:rPr>
        <w:t>kraje</w:t>
      </w:r>
    </w:p>
    <w:p w:rsidR="00361AEB" w:rsidRDefault="00361AEB" w:rsidP="004F45EC">
      <w:pPr>
        <w:spacing w:line="280" w:lineRule="exact"/>
        <w:jc w:val="both"/>
        <w:rPr>
          <w:rFonts w:ascii="Tahoma" w:hAnsi="Tahoma" w:cs="Tahoma"/>
        </w:rPr>
      </w:pPr>
    </w:p>
    <w:tbl>
      <w:tblPr>
        <w:tblW w:w="93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9183"/>
      </w:tblGrid>
      <w:tr w:rsidR="00B52F7E" w:rsidTr="00526416">
        <w:trPr>
          <w:trHeight w:val="5847"/>
        </w:trPr>
        <w:tc>
          <w:tcPr>
            <w:tcW w:w="160" w:type="dxa"/>
            <w:shd w:val="clear" w:color="auto" w:fill="auto"/>
          </w:tcPr>
          <w:p w:rsidR="00B52F7E" w:rsidRDefault="00B52F7E" w:rsidP="00CC33D9">
            <w:pPr>
              <w:rPr>
                <w:rFonts w:ascii="Tahoma" w:hAnsi="Tahoma" w:cs="Tahoma"/>
              </w:rPr>
            </w:pPr>
          </w:p>
        </w:tc>
        <w:tc>
          <w:tcPr>
            <w:tcW w:w="9183" w:type="dxa"/>
            <w:shd w:val="clear" w:color="auto" w:fill="auto"/>
          </w:tcPr>
          <w:p w:rsidR="00202839" w:rsidRPr="00202839" w:rsidRDefault="00B5037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12/6</w:t>
            </w:r>
            <w:r w:rsidR="00526416">
              <w:rPr>
                <w:rFonts w:ascii="Tahoma" w:hAnsi="Tahoma" w:cs="Tahoma"/>
              </w:rPr>
              <w:t>4</w:t>
            </w:r>
          </w:p>
          <w:p w:rsidR="00202839" w:rsidRDefault="00202839"/>
          <w:p w:rsidR="00526416" w:rsidRDefault="00526416" w:rsidP="00526416">
            <w:pPr>
              <w:jc w:val="both"/>
              <w:rPr>
                <w:rFonts w:ascii="Tahoma" w:hAnsi="Tahoma" w:cs="Tahoma"/>
              </w:rPr>
            </w:pPr>
          </w:p>
          <w:p w:rsidR="00526416" w:rsidRDefault="00526416" w:rsidP="00526416">
            <w:pPr>
              <w:jc w:val="both"/>
              <w:rPr>
                <w:rFonts w:ascii="Tahoma" w:hAnsi="Tahoma" w:cs="Tahoma"/>
              </w:rPr>
            </w:pPr>
          </w:p>
          <w:tbl>
            <w:tblPr>
              <w:tblW w:w="90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4"/>
              <w:gridCol w:w="8516"/>
            </w:tblGrid>
            <w:tr w:rsidR="00526416" w:rsidTr="00526416">
              <w:trPr>
                <w:trHeight w:val="1563"/>
              </w:trPr>
              <w:tc>
                <w:tcPr>
                  <w:tcW w:w="484" w:type="dxa"/>
                  <w:hideMark/>
                </w:tcPr>
                <w:p w:rsidR="00526416" w:rsidRDefault="00526416" w:rsidP="00526416">
                  <w:pPr>
                    <w:pStyle w:val="Zkladntext31"/>
                    <w:spacing w:line="276" w:lineRule="auto"/>
                    <w:rPr>
                      <w:rFonts w:cs="Tahoma"/>
                      <w:sz w:val="24"/>
                      <w:szCs w:val="24"/>
                    </w:rPr>
                  </w:pPr>
                  <w:r>
                    <w:rPr>
                      <w:rFonts w:cs="Tahoma"/>
                      <w:sz w:val="24"/>
                      <w:szCs w:val="24"/>
                    </w:rPr>
                    <w:t>1)</w:t>
                  </w:r>
                </w:p>
              </w:tc>
              <w:tc>
                <w:tcPr>
                  <w:tcW w:w="8516" w:type="dxa"/>
                </w:tcPr>
                <w:p w:rsidR="00526416" w:rsidRDefault="009229FE" w:rsidP="00526416">
                  <w:pPr>
                    <w:spacing w:line="276" w:lineRule="auto"/>
                    <w:rPr>
                      <w:rFonts w:ascii="Tahoma" w:hAnsi="Tahoma" w:cs="Tahoma"/>
                      <w:spacing w:val="80"/>
                      <w:lang w:eastAsia="en-US"/>
                    </w:rPr>
                  </w:pPr>
                  <w:r>
                    <w:rPr>
                      <w:rFonts w:ascii="Tahoma" w:hAnsi="Tahoma" w:cs="Tahoma"/>
                      <w:spacing w:val="80"/>
                      <w:lang w:eastAsia="en-US"/>
                    </w:rPr>
                    <w:t>b</w:t>
                  </w:r>
                  <w:bookmarkStart w:id="0" w:name="_GoBack"/>
                  <w:bookmarkEnd w:id="0"/>
                  <w:r w:rsidR="00526416">
                    <w:rPr>
                      <w:rFonts w:ascii="Tahoma" w:hAnsi="Tahoma" w:cs="Tahoma"/>
                      <w:spacing w:val="80"/>
                      <w:lang w:eastAsia="en-US"/>
                    </w:rPr>
                    <w:t>ere na vědomí</w:t>
                  </w:r>
                </w:p>
                <w:p w:rsidR="00526416" w:rsidRDefault="00526416" w:rsidP="00526416">
                  <w:pPr>
                    <w:pStyle w:val="Zkladntext31"/>
                    <w:spacing w:line="276" w:lineRule="auto"/>
                    <w:rPr>
                      <w:rFonts w:cs="Tahoma"/>
                      <w:sz w:val="24"/>
                      <w:szCs w:val="24"/>
                    </w:rPr>
                  </w:pPr>
                </w:p>
                <w:p w:rsidR="00526416" w:rsidRDefault="00526416" w:rsidP="00526416">
                  <w:pPr>
                    <w:spacing w:line="276" w:lineRule="auto"/>
                    <w:jc w:val="both"/>
                    <w:rPr>
                      <w:rFonts w:ascii="Tahoma" w:hAnsi="Tahoma" w:cs="Tahoma"/>
                      <w:lang w:eastAsia="en-US"/>
                    </w:rPr>
                  </w:pPr>
                  <w:r>
                    <w:rPr>
                      <w:rFonts w:ascii="Tahoma" w:hAnsi="Tahoma" w:cs="Tahoma"/>
                      <w:lang w:eastAsia="en-US"/>
                    </w:rPr>
                    <w:t xml:space="preserve">seznam žadatelů navržených pro poskytnutí dotace v rámci dotačního programu „Ozdravné pobyty pro žáky 1. stupně základních škol“ pro roky 2017-2019 dle přílohy č. 1 </w:t>
                  </w:r>
                  <w:r>
                    <w:rPr>
                      <w:rFonts w:ascii="Tahoma" w:hAnsi="Tahoma" w:cs="Tahoma"/>
                      <w:color w:val="000000"/>
                      <w:lang w:eastAsia="en-US"/>
                    </w:rPr>
                    <w:t>předloženého materiálu</w:t>
                  </w:r>
                </w:p>
              </w:tc>
            </w:tr>
          </w:tbl>
          <w:p w:rsidR="00526416" w:rsidRDefault="00526416" w:rsidP="00526416">
            <w:pPr>
              <w:pStyle w:val="Zkladntext3"/>
              <w:tabs>
                <w:tab w:val="left" w:pos="9180"/>
              </w:tabs>
              <w:ind w:right="-110"/>
              <w:rPr>
                <w:rFonts w:cs="Tahoma"/>
                <w:sz w:val="24"/>
                <w:szCs w:val="24"/>
              </w:rPr>
            </w:pPr>
          </w:p>
          <w:tbl>
            <w:tblPr>
              <w:tblW w:w="886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7"/>
              <w:gridCol w:w="8389"/>
            </w:tblGrid>
            <w:tr w:rsidR="00526416" w:rsidTr="00526416">
              <w:trPr>
                <w:trHeight w:val="341"/>
              </w:trPr>
              <w:tc>
                <w:tcPr>
                  <w:tcW w:w="477" w:type="dxa"/>
                </w:tcPr>
                <w:p w:rsidR="00526416" w:rsidRDefault="00526416" w:rsidP="00526416">
                  <w:pPr>
                    <w:pStyle w:val="Zkladntext31"/>
                    <w:spacing w:line="276" w:lineRule="auto"/>
                    <w:rPr>
                      <w:rFonts w:cs="Tahoma"/>
                      <w:sz w:val="24"/>
                      <w:szCs w:val="24"/>
                    </w:rPr>
                  </w:pPr>
                </w:p>
              </w:tc>
              <w:tc>
                <w:tcPr>
                  <w:tcW w:w="8389" w:type="dxa"/>
                </w:tcPr>
                <w:p w:rsidR="00526416" w:rsidRDefault="00526416" w:rsidP="00526416">
                  <w:pPr>
                    <w:pStyle w:val="Zkladntext31"/>
                    <w:spacing w:line="276" w:lineRule="auto"/>
                    <w:rPr>
                      <w:rFonts w:cs="Tahoma"/>
                      <w:sz w:val="24"/>
                      <w:szCs w:val="24"/>
                    </w:rPr>
                  </w:pPr>
                </w:p>
              </w:tc>
            </w:tr>
            <w:tr w:rsidR="00526416" w:rsidTr="00526416">
              <w:trPr>
                <w:trHeight w:val="2419"/>
              </w:trPr>
              <w:tc>
                <w:tcPr>
                  <w:tcW w:w="477" w:type="dxa"/>
                  <w:hideMark/>
                </w:tcPr>
                <w:p w:rsidR="00526416" w:rsidRDefault="00526416" w:rsidP="00526416">
                  <w:pPr>
                    <w:pStyle w:val="Zkladntext31"/>
                    <w:spacing w:line="276" w:lineRule="auto"/>
                    <w:rPr>
                      <w:rFonts w:cs="Tahoma"/>
                      <w:sz w:val="24"/>
                      <w:szCs w:val="24"/>
                    </w:rPr>
                  </w:pPr>
                  <w:r>
                    <w:rPr>
                      <w:rFonts w:cs="Tahoma"/>
                      <w:sz w:val="24"/>
                      <w:szCs w:val="24"/>
                    </w:rPr>
                    <w:t>2)</w:t>
                  </w:r>
                </w:p>
              </w:tc>
              <w:tc>
                <w:tcPr>
                  <w:tcW w:w="8389" w:type="dxa"/>
                </w:tcPr>
                <w:p w:rsidR="00526416" w:rsidRDefault="00526416" w:rsidP="00526416">
                  <w:pPr>
                    <w:spacing w:line="276" w:lineRule="auto"/>
                    <w:rPr>
                      <w:rFonts w:ascii="Tahoma" w:hAnsi="Tahoma" w:cs="Tahoma"/>
                      <w:spacing w:val="80"/>
                      <w:lang w:eastAsia="en-US"/>
                    </w:rPr>
                  </w:pPr>
                  <w:r>
                    <w:rPr>
                      <w:rFonts w:ascii="Tahoma" w:hAnsi="Tahoma" w:cs="Tahoma"/>
                      <w:spacing w:val="80"/>
                      <w:lang w:eastAsia="en-US"/>
                    </w:rPr>
                    <w:t>doporučuje</w:t>
                  </w:r>
                </w:p>
                <w:p w:rsidR="00526416" w:rsidRDefault="00526416" w:rsidP="00526416">
                  <w:pPr>
                    <w:pStyle w:val="Zkladntext31"/>
                    <w:spacing w:line="276" w:lineRule="auto"/>
                    <w:rPr>
                      <w:rFonts w:cs="Tahoma"/>
                      <w:sz w:val="24"/>
                      <w:szCs w:val="24"/>
                    </w:rPr>
                  </w:pPr>
                </w:p>
                <w:p w:rsidR="00526416" w:rsidRDefault="00526416" w:rsidP="00526416">
                  <w:pPr>
                    <w:pStyle w:val="Zkladntext31"/>
                    <w:spacing w:line="276" w:lineRule="auto"/>
                    <w:rPr>
                      <w:rFonts w:cs="Tahoma"/>
                      <w:sz w:val="24"/>
                      <w:szCs w:val="24"/>
                    </w:rPr>
                  </w:pPr>
                  <w:r>
                    <w:rPr>
                      <w:rFonts w:cs="Tahoma"/>
                      <w:sz w:val="24"/>
                      <w:szCs w:val="24"/>
                    </w:rPr>
                    <w:t>zastupitelstvu kraje</w:t>
                  </w:r>
                </w:p>
                <w:p w:rsidR="00526416" w:rsidRDefault="00526416" w:rsidP="00526416">
                  <w:pPr>
                    <w:pStyle w:val="Zkladntext31"/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cs="Tahoma"/>
                      <w:sz w:val="24"/>
                      <w:szCs w:val="24"/>
                    </w:rPr>
                    <w:t xml:space="preserve">rozhodnout </w:t>
                  </w:r>
                  <w:r>
                    <w:rPr>
                      <w:sz w:val="24"/>
                      <w:szCs w:val="24"/>
                    </w:rPr>
                    <w:t>poskytnout účelové dotace z rozpočtu Moravskoslezského kraje v rámci dotačního programu „</w:t>
                  </w:r>
                  <w:r>
                    <w:rPr>
                      <w:rFonts w:cs="Tahoma"/>
                      <w:sz w:val="24"/>
                    </w:rPr>
                    <w:t xml:space="preserve">Ozdravné pobyty pro žáky 1. stupně základních </w:t>
                  </w:r>
                  <w:r>
                    <w:rPr>
                      <w:rFonts w:cs="Tahoma"/>
                      <w:sz w:val="24"/>
                      <w:szCs w:val="24"/>
                    </w:rPr>
                    <w:t>škol“ pro roky 2017-2019 dle přílohy č.</w:t>
                  </w:r>
                  <w:r>
                    <w:rPr>
                      <w:sz w:val="24"/>
                      <w:szCs w:val="24"/>
                    </w:rPr>
                    <w:t> 1 předloženého materiálu a uzavřít s těmito žadateli smlouvu o poskytnutí dotace dle přílohy č. 2 předloženého materiálu</w:t>
                  </w:r>
                </w:p>
              </w:tc>
            </w:tr>
          </w:tbl>
          <w:p w:rsidR="00B52F7E" w:rsidRDefault="00B52F7E" w:rsidP="00CC33D9">
            <w:pPr>
              <w:rPr>
                <w:rFonts w:ascii="Tahoma" w:hAnsi="Tahoma" w:cs="Tahoma"/>
              </w:rPr>
            </w:pPr>
          </w:p>
        </w:tc>
      </w:tr>
      <w:tr w:rsidR="00B52F7E" w:rsidTr="00526416">
        <w:trPr>
          <w:trHeight w:val="1520"/>
        </w:trPr>
        <w:tc>
          <w:tcPr>
            <w:tcW w:w="160" w:type="dxa"/>
            <w:shd w:val="clear" w:color="auto" w:fill="auto"/>
          </w:tcPr>
          <w:p w:rsidR="00B52F7E" w:rsidRDefault="00B52F7E" w:rsidP="00CC33D9">
            <w:pPr>
              <w:rPr>
                <w:rFonts w:ascii="Tahoma" w:hAnsi="Tahoma" w:cs="Tahoma"/>
              </w:rPr>
            </w:pPr>
          </w:p>
        </w:tc>
        <w:tc>
          <w:tcPr>
            <w:tcW w:w="9183" w:type="dxa"/>
            <w:shd w:val="clear" w:color="auto" w:fill="auto"/>
          </w:tcPr>
          <w:p w:rsidR="00B52F7E" w:rsidRPr="00202839" w:rsidRDefault="00B52F7E" w:rsidP="00202839">
            <w:pPr>
              <w:rPr>
                <w:rFonts w:ascii="Tahoma" w:hAnsi="Tahoma" w:cs="Tahoma"/>
              </w:rPr>
            </w:pPr>
          </w:p>
        </w:tc>
      </w:tr>
      <w:tr w:rsidR="00B52F7E" w:rsidRPr="008955E5" w:rsidTr="00526416">
        <w:trPr>
          <w:trHeight w:val="235"/>
        </w:trPr>
        <w:tc>
          <w:tcPr>
            <w:tcW w:w="160" w:type="dxa"/>
            <w:shd w:val="clear" w:color="auto" w:fill="auto"/>
          </w:tcPr>
          <w:p w:rsidR="00B52F7E" w:rsidRPr="008955E5" w:rsidRDefault="00B52F7E" w:rsidP="00CC33D9">
            <w:pPr>
              <w:rPr>
                <w:rFonts w:ascii="Tahoma" w:hAnsi="Tahoma" w:cs="Tahoma"/>
              </w:rPr>
            </w:pPr>
          </w:p>
        </w:tc>
        <w:tc>
          <w:tcPr>
            <w:tcW w:w="9183" w:type="dxa"/>
            <w:shd w:val="clear" w:color="auto" w:fill="auto"/>
          </w:tcPr>
          <w:p w:rsidR="00B52F7E" w:rsidRPr="008955E5" w:rsidRDefault="00B52F7E" w:rsidP="00CC33D9">
            <w:pPr>
              <w:pStyle w:val="1rove"/>
              <w:tabs>
                <w:tab w:val="clear" w:pos="360"/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 xml:space="preserve">Zapsala: </w:t>
      </w:r>
      <w:r w:rsidR="00672A91">
        <w:rPr>
          <w:rFonts w:ascii="Tahoma" w:hAnsi="Tahoma" w:cs="Tahoma"/>
        </w:rPr>
        <w:t>Olga Rezáková, Dis.</w:t>
      </w: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 xml:space="preserve">V Ostravě dne </w:t>
      </w:r>
      <w:r w:rsidR="005F6139">
        <w:rPr>
          <w:rFonts w:ascii="Tahoma" w:hAnsi="Tahoma" w:cs="Tahoma"/>
        </w:rPr>
        <w:t>1</w:t>
      </w:r>
      <w:r w:rsidR="00672A91">
        <w:rPr>
          <w:rFonts w:ascii="Tahoma" w:hAnsi="Tahoma" w:cs="Tahoma"/>
        </w:rPr>
        <w:t>6</w:t>
      </w:r>
      <w:r w:rsidRPr="006F04B3">
        <w:rPr>
          <w:rFonts w:ascii="Tahoma" w:hAnsi="Tahoma" w:cs="Tahoma"/>
        </w:rPr>
        <w:t xml:space="preserve">. </w:t>
      </w:r>
      <w:r w:rsidR="00202839">
        <w:rPr>
          <w:rFonts w:ascii="Tahoma" w:hAnsi="Tahoma" w:cs="Tahoma"/>
        </w:rPr>
        <w:t>ledna</w:t>
      </w:r>
      <w:r w:rsidR="00952790">
        <w:rPr>
          <w:rFonts w:ascii="Tahoma" w:hAnsi="Tahoma" w:cs="Tahoma"/>
        </w:rPr>
        <w:t xml:space="preserve"> </w:t>
      </w:r>
      <w:r w:rsidRPr="006F04B3">
        <w:rPr>
          <w:rFonts w:ascii="Tahoma" w:hAnsi="Tahoma" w:cs="Tahoma"/>
        </w:rPr>
        <w:t>201</w:t>
      </w:r>
      <w:r w:rsidR="00202839">
        <w:rPr>
          <w:rFonts w:ascii="Tahoma" w:hAnsi="Tahoma" w:cs="Tahoma"/>
        </w:rPr>
        <w:t>8</w:t>
      </w:r>
    </w:p>
    <w:p w:rsidR="004371C0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202839" w:rsidRPr="00EE3B2D" w:rsidRDefault="00202839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Default="00A01422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Ing. </w:t>
      </w:r>
      <w:r w:rsidR="00952790">
        <w:rPr>
          <w:rFonts w:ascii="Tahoma" w:hAnsi="Tahoma" w:cs="Tahoma"/>
          <w:b/>
        </w:rPr>
        <w:t>Jiří Carbol</w:t>
      </w:r>
      <w:r>
        <w:rPr>
          <w:rFonts w:ascii="Tahoma" w:hAnsi="Tahoma" w:cs="Tahoma"/>
          <w:b/>
        </w:rPr>
        <w:t>, v. r.</w:t>
      </w:r>
    </w:p>
    <w:p w:rsidR="00FB2CDE" w:rsidRPr="00672A91" w:rsidRDefault="00A01422" w:rsidP="00672A91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A01422">
        <w:rPr>
          <w:rFonts w:ascii="Tahoma" w:hAnsi="Tahoma" w:cs="Tahoma"/>
        </w:rPr>
        <w:t>ředseda výboru pro životní prostředí</w:t>
      </w:r>
      <w:r w:rsidR="00952790">
        <w:rPr>
          <w:rFonts w:ascii="Tahoma" w:hAnsi="Tahoma" w:cs="Tahoma"/>
        </w:rPr>
        <w:t xml:space="preserve"> a zemědělství</w:t>
      </w:r>
    </w:p>
    <w:sectPr w:rsidR="00FB2CDE" w:rsidRPr="00672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7663ED9"/>
    <w:multiLevelType w:val="hybridMultilevel"/>
    <w:tmpl w:val="E8849A26"/>
    <w:lvl w:ilvl="0" w:tplc="0B0E56BC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B442FB"/>
    <w:multiLevelType w:val="hybridMultilevel"/>
    <w:tmpl w:val="22789E84"/>
    <w:lvl w:ilvl="0" w:tplc="D194A55A">
      <w:start w:val="1"/>
      <w:numFmt w:val="lowerLetter"/>
      <w:lvlText w:val="%1)"/>
      <w:lvlJc w:val="left"/>
      <w:pPr>
        <w:ind w:left="715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F1B32"/>
    <w:multiLevelType w:val="hybridMultilevel"/>
    <w:tmpl w:val="1FC640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5B3C1E"/>
    <w:multiLevelType w:val="hybridMultilevel"/>
    <w:tmpl w:val="2B3E2F46"/>
    <w:lvl w:ilvl="0" w:tplc="042667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D5333"/>
    <w:multiLevelType w:val="hybridMultilevel"/>
    <w:tmpl w:val="D8584EF6"/>
    <w:lvl w:ilvl="0" w:tplc="AA1A5C3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6B"/>
    <w:rsid w:val="00000DFA"/>
    <w:rsid w:val="000859A7"/>
    <w:rsid w:val="000E3D15"/>
    <w:rsid w:val="000F0D59"/>
    <w:rsid w:val="001067B7"/>
    <w:rsid w:val="001306AF"/>
    <w:rsid w:val="001430B2"/>
    <w:rsid w:val="00181C5A"/>
    <w:rsid w:val="001D4558"/>
    <w:rsid w:val="001D7679"/>
    <w:rsid w:val="00202839"/>
    <w:rsid w:val="00207BC2"/>
    <w:rsid w:val="0022265A"/>
    <w:rsid w:val="0022626B"/>
    <w:rsid w:val="00246EA1"/>
    <w:rsid w:val="00260864"/>
    <w:rsid w:val="00275FCD"/>
    <w:rsid w:val="002D4760"/>
    <w:rsid w:val="002E22E0"/>
    <w:rsid w:val="003350C6"/>
    <w:rsid w:val="0035493A"/>
    <w:rsid w:val="00361AEB"/>
    <w:rsid w:val="00390519"/>
    <w:rsid w:val="003C1DBF"/>
    <w:rsid w:val="003F1A05"/>
    <w:rsid w:val="004217E6"/>
    <w:rsid w:val="004371C0"/>
    <w:rsid w:val="0043746E"/>
    <w:rsid w:val="004433A9"/>
    <w:rsid w:val="00463592"/>
    <w:rsid w:val="00483F08"/>
    <w:rsid w:val="004A2F46"/>
    <w:rsid w:val="004D746A"/>
    <w:rsid w:val="004E4219"/>
    <w:rsid w:val="004F45EC"/>
    <w:rsid w:val="005036F1"/>
    <w:rsid w:val="0052010D"/>
    <w:rsid w:val="00526416"/>
    <w:rsid w:val="005441B5"/>
    <w:rsid w:val="0054506F"/>
    <w:rsid w:val="005652B2"/>
    <w:rsid w:val="005749D8"/>
    <w:rsid w:val="005C3A6A"/>
    <w:rsid w:val="005F6139"/>
    <w:rsid w:val="006334B2"/>
    <w:rsid w:val="0065085C"/>
    <w:rsid w:val="00672A91"/>
    <w:rsid w:val="00697F7E"/>
    <w:rsid w:val="006C4249"/>
    <w:rsid w:val="006C486F"/>
    <w:rsid w:val="006E0377"/>
    <w:rsid w:val="006F04B3"/>
    <w:rsid w:val="00715FF0"/>
    <w:rsid w:val="007165D6"/>
    <w:rsid w:val="00773C72"/>
    <w:rsid w:val="00802BBD"/>
    <w:rsid w:val="00832643"/>
    <w:rsid w:val="00854760"/>
    <w:rsid w:val="008B2659"/>
    <w:rsid w:val="008B3522"/>
    <w:rsid w:val="008B6D57"/>
    <w:rsid w:val="008E7082"/>
    <w:rsid w:val="008F121C"/>
    <w:rsid w:val="00902969"/>
    <w:rsid w:val="009229FE"/>
    <w:rsid w:val="00950BA7"/>
    <w:rsid w:val="00952790"/>
    <w:rsid w:val="00977188"/>
    <w:rsid w:val="009B6E51"/>
    <w:rsid w:val="009C7764"/>
    <w:rsid w:val="00A01422"/>
    <w:rsid w:val="00A07848"/>
    <w:rsid w:val="00A42210"/>
    <w:rsid w:val="00A52069"/>
    <w:rsid w:val="00A534C3"/>
    <w:rsid w:val="00A82F70"/>
    <w:rsid w:val="00AB031F"/>
    <w:rsid w:val="00AF5DE7"/>
    <w:rsid w:val="00B5037B"/>
    <w:rsid w:val="00B52F7E"/>
    <w:rsid w:val="00B53D7E"/>
    <w:rsid w:val="00B54E9A"/>
    <w:rsid w:val="00B7707D"/>
    <w:rsid w:val="00B8575F"/>
    <w:rsid w:val="00BD1B9B"/>
    <w:rsid w:val="00C01001"/>
    <w:rsid w:val="00C1033B"/>
    <w:rsid w:val="00C11BE8"/>
    <w:rsid w:val="00C90DC2"/>
    <w:rsid w:val="00CB239A"/>
    <w:rsid w:val="00CE1C29"/>
    <w:rsid w:val="00CF6D1C"/>
    <w:rsid w:val="00D451BE"/>
    <w:rsid w:val="00D57EB0"/>
    <w:rsid w:val="00D93B5C"/>
    <w:rsid w:val="00DA376E"/>
    <w:rsid w:val="00DA55FC"/>
    <w:rsid w:val="00DA7938"/>
    <w:rsid w:val="00DA7F0C"/>
    <w:rsid w:val="00DD1CB9"/>
    <w:rsid w:val="00E36B31"/>
    <w:rsid w:val="00E47B7D"/>
    <w:rsid w:val="00EC17DB"/>
    <w:rsid w:val="00EC5295"/>
    <w:rsid w:val="00EE3300"/>
    <w:rsid w:val="00F05336"/>
    <w:rsid w:val="00F348D0"/>
    <w:rsid w:val="00F735D7"/>
    <w:rsid w:val="00FB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83962-B8ED-496D-947D-ACD2DCAB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B0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rove">
    <w:name w:val="1. úroveň"/>
    <w:basedOn w:val="Normln"/>
    <w:uiPriority w:val="99"/>
    <w:rsid w:val="0022626B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normln1">
    <w:name w:val="normální 1"/>
    <w:basedOn w:val="Normln"/>
    <w:rsid w:val="0022626B"/>
    <w:pPr>
      <w:numPr>
        <w:numId w:val="1"/>
      </w:numPr>
    </w:pPr>
  </w:style>
  <w:style w:type="paragraph" w:customStyle="1" w:styleId="normln2">
    <w:name w:val="normální 2"/>
    <w:basedOn w:val="Normln"/>
    <w:rsid w:val="0022626B"/>
    <w:pPr>
      <w:numPr>
        <w:ilvl w:val="1"/>
        <w:numId w:val="1"/>
      </w:numPr>
    </w:pPr>
  </w:style>
  <w:style w:type="paragraph" w:customStyle="1" w:styleId="CharChar">
    <w:name w:val="Char Char"/>
    <w:basedOn w:val="Normln"/>
    <w:rsid w:val="002262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4374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6E0377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E0377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8">
    <w:name w:val="Char Char8"/>
    <w:basedOn w:val="Normln"/>
    <w:rsid w:val="006E0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nChar">
    <w:name w:val="Normalní Char"/>
    <w:link w:val="Normaln"/>
    <w:rsid w:val="00A42210"/>
    <w:rPr>
      <w:rFonts w:ascii="Arial" w:hAnsi="Arial" w:cs="Arial"/>
      <w:sz w:val="24"/>
      <w:szCs w:val="24"/>
      <w:lang w:eastAsia="cs-CZ"/>
    </w:rPr>
  </w:style>
  <w:style w:type="paragraph" w:customStyle="1" w:styleId="Normaln">
    <w:name w:val="Normalní"/>
    <w:basedOn w:val="Normln"/>
    <w:link w:val="NormalnChar"/>
    <w:rsid w:val="00A42210"/>
    <w:pPr>
      <w:widowControl w:val="0"/>
      <w:jc w:val="both"/>
    </w:pPr>
    <w:rPr>
      <w:rFonts w:ascii="Arial" w:eastAsiaTheme="minorHAnsi" w:hAnsi="Arial" w:cs="Arial"/>
    </w:rPr>
  </w:style>
  <w:style w:type="paragraph" w:customStyle="1" w:styleId="normaln0">
    <w:name w:val="normaln"/>
    <w:basedOn w:val="Normln"/>
    <w:rsid w:val="00A42210"/>
    <w:pPr>
      <w:spacing w:before="100" w:beforeAutospacing="1" w:after="100" w:afterAutospacing="1"/>
    </w:pPr>
    <w:rPr>
      <w:rFonts w:ascii="Tahoma" w:hAnsi="Tahoma" w:cs="Tahoma"/>
    </w:rPr>
  </w:style>
  <w:style w:type="character" w:customStyle="1" w:styleId="Nadpis1Char">
    <w:name w:val="Nadpis 1 Char"/>
    <w:basedOn w:val="Standardnpsmoodstavce"/>
    <w:link w:val="Nadpis1"/>
    <w:rsid w:val="00D57EB0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hlav">
    <w:name w:val="header"/>
    <w:basedOn w:val="Normln"/>
    <w:link w:val="ZhlavChar"/>
    <w:rsid w:val="00D57EB0"/>
    <w:pPr>
      <w:tabs>
        <w:tab w:val="center" w:pos="4536"/>
        <w:tab w:val="right" w:pos="9072"/>
      </w:tabs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57EB0"/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CharChar1">
    <w:name w:val="Char Char"/>
    <w:basedOn w:val="Normln"/>
    <w:rsid w:val="00D57EB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rsid w:val="005C3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C3A6A"/>
    <w:rPr>
      <w:rFonts w:ascii="Arial Unicode MS" w:eastAsia="Arial Unicode MS" w:hAnsi="Arial Unicode MS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DA7938"/>
    <w:pPr>
      <w:suppressAutoHyphens/>
    </w:pPr>
    <w:rPr>
      <w:rFonts w:ascii="Tahoma" w:hAnsi="Tahoma"/>
      <w:sz w:val="28"/>
      <w:szCs w:val="20"/>
      <w:lang w:eastAsia="ar-SA"/>
    </w:rPr>
  </w:style>
  <w:style w:type="paragraph" w:styleId="Odstavecseseznamem">
    <w:name w:val="List Paragraph"/>
    <w:basedOn w:val="Normln"/>
    <w:uiPriority w:val="99"/>
    <w:qFormat/>
    <w:rsid w:val="00A82F70"/>
    <w:pPr>
      <w:suppressAutoHyphens/>
      <w:ind w:left="720"/>
      <w:contextualSpacing/>
    </w:pPr>
    <w:rPr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2A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2A9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3A09F-A09B-4E07-8344-B5EB7E35B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Ratajová Irena</dc:creator>
  <cp:lastModifiedBy>Hybnerová Radmila</cp:lastModifiedBy>
  <cp:revision>4</cp:revision>
  <cp:lastPrinted>2018-01-17T07:20:00Z</cp:lastPrinted>
  <dcterms:created xsi:type="dcterms:W3CDTF">2018-01-17T08:15:00Z</dcterms:created>
  <dcterms:modified xsi:type="dcterms:W3CDTF">2018-01-22T15:35:00Z</dcterms:modified>
</cp:coreProperties>
</file>