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468378" w14:textId="77777777" w:rsidR="001411CB" w:rsidRDefault="001411CB" w:rsidP="001819FD">
      <w:pPr>
        <w:pStyle w:val="Nzev"/>
      </w:pPr>
      <w:r>
        <w:t>Moravskoslezský kraj</w:t>
      </w:r>
    </w:p>
    <w:p w14:paraId="012E8610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70D9C3C4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6D3819A2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C3C42BB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4ED8C28B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6CAC3AB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6547D3B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2550DB0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63FAD6D4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29105E35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73FACCE6" w14:textId="77777777" w:rsidR="0011510F" w:rsidRDefault="0011510F" w:rsidP="0011510F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14/117</w:t>
      </w:r>
    </w:p>
    <w:p w14:paraId="04A7C835" w14:textId="77777777" w:rsidR="00470B14" w:rsidRDefault="00470B14" w:rsidP="00470B14">
      <w:pPr>
        <w:numPr>
          <w:ilvl w:val="0"/>
          <w:numId w:val="28"/>
        </w:num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 </w:t>
      </w:r>
      <w:r w:rsidRPr="00E825F0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p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o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r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č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u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j</w:t>
      </w:r>
      <w:r>
        <w:rPr>
          <w:rFonts w:ascii="Tahoma" w:hAnsi="Tahoma" w:cs="Tahoma"/>
        </w:rPr>
        <w:t xml:space="preserve"> </w:t>
      </w:r>
      <w:r w:rsidRPr="00E825F0">
        <w:rPr>
          <w:rFonts w:ascii="Tahoma" w:hAnsi="Tahoma" w:cs="Tahoma"/>
        </w:rPr>
        <w:t>e</w:t>
      </w:r>
    </w:p>
    <w:p w14:paraId="33B845C3" w14:textId="77777777" w:rsidR="00470B14" w:rsidRDefault="00470B14" w:rsidP="00470B14">
      <w:pPr>
        <w:spacing w:line="280" w:lineRule="exact"/>
        <w:ind w:left="142" w:hanging="142"/>
        <w:jc w:val="both"/>
        <w:rPr>
          <w:rFonts w:ascii="Tahoma" w:hAnsi="Tahoma" w:cs="Tahoma"/>
        </w:rPr>
      </w:pPr>
      <w:r>
        <w:rPr>
          <w:rFonts w:ascii="Tahoma" w:hAnsi="Tahoma" w:cs="Tahoma"/>
        </w:rPr>
        <w:t>zastupitelstvu kraje</w:t>
      </w:r>
    </w:p>
    <w:p w14:paraId="3F591FA2" w14:textId="77777777" w:rsidR="00470B14" w:rsidRDefault="00470B14" w:rsidP="00470B14">
      <w:pPr>
        <w:spacing w:line="280" w:lineRule="exact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t>schválit „Způsob výpočtu návrhu dotace pro rok 2018 dle Podmínek dotačního Programu na podporu poskytování sociálních služeb a způsobu rozdělení a čerpání dotace z kapitoly 313 – MPSV státního rozpočtu“ dle přílohy č. 7 předloženého materiálu</w:t>
      </w:r>
    </w:p>
    <w:p w14:paraId="591F62DD" w14:textId="77777777" w:rsidR="00470B14" w:rsidRPr="00E825F0" w:rsidRDefault="00470B14" w:rsidP="00470B14">
      <w:pPr>
        <w:spacing w:line="280" w:lineRule="exact"/>
        <w:ind w:left="360"/>
        <w:jc w:val="both"/>
        <w:rPr>
          <w:rFonts w:ascii="Tahoma" w:hAnsi="Tahoma" w:cs="Tahoma"/>
        </w:rPr>
      </w:pPr>
    </w:p>
    <w:p w14:paraId="2420B066" w14:textId="77777777" w:rsidR="00470B14" w:rsidRDefault="00470B14" w:rsidP="00470B14">
      <w:pPr>
        <w:numPr>
          <w:ilvl w:val="0"/>
          <w:numId w:val="28"/>
        </w:numPr>
        <w:spacing w:line="280" w:lineRule="exact"/>
        <w:jc w:val="both"/>
        <w:rPr>
          <w:rFonts w:ascii="Tahoma" w:hAnsi="Tahoma" w:cs="Tahoma"/>
        </w:rPr>
      </w:pPr>
      <w:r w:rsidRPr="001D2034">
        <w:rPr>
          <w:rFonts w:ascii="Tahoma" w:hAnsi="Tahoma" w:cs="Tahoma"/>
        </w:rPr>
        <w:t>d o p o r u č u j e</w:t>
      </w:r>
    </w:p>
    <w:p w14:paraId="151BF30D" w14:textId="77777777" w:rsidR="00470B14" w:rsidRDefault="00470B14" w:rsidP="00470B14">
      <w:pPr>
        <w:spacing w:line="280" w:lineRule="exact"/>
        <w:jc w:val="both"/>
        <w:rPr>
          <w:rFonts w:ascii="Tahoma" w:hAnsi="Tahoma" w:cs="Tahoma"/>
        </w:rPr>
      </w:pPr>
      <w:r w:rsidRPr="001D2034">
        <w:rPr>
          <w:rFonts w:ascii="Tahoma" w:hAnsi="Tahoma" w:cs="Tahoma"/>
        </w:rPr>
        <w:t>zastupitelstvu kraje</w:t>
      </w:r>
    </w:p>
    <w:p w14:paraId="6C4803D3" w14:textId="77777777" w:rsidR="00470B14" w:rsidRPr="001D2034" w:rsidRDefault="00470B14" w:rsidP="00470B14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>rozhodnout</w:t>
      </w:r>
      <w:r w:rsidRPr="001D2034">
        <w:rPr>
          <w:rFonts w:ascii="Tahoma" w:hAnsi="Tahoma" w:cs="Tahoma"/>
        </w:rPr>
        <w:t xml:space="preserve"> </w:t>
      </w:r>
    </w:p>
    <w:p w14:paraId="21C7A825" w14:textId="77777777" w:rsidR="00470B14" w:rsidRDefault="00470B14" w:rsidP="00470B14">
      <w:pPr>
        <w:numPr>
          <w:ilvl w:val="0"/>
          <w:numId w:val="29"/>
        </w:numPr>
        <w:spacing w:line="280" w:lineRule="exact"/>
        <w:ind w:left="714" w:hanging="357"/>
        <w:jc w:val="both"/>
        <w:rPr>
          <w:rFonts w:ascii="Tahoma" w:hAnsi="Tahoma" w:cs="Tahoma"/>
        </w:rPr>
      </w:pPr>
      <w:r w:rsidRPr="005C151B">
        <w:rPr>
          <w:rFonts w:ascii="Tahoma" w:hAnsi="Tahoma" w:cs="Tahoma"/>
        </w:rPr>
        <w:t>poskytnout účel</w:t>
      </w:r>
      <w:r>
        <w:rPr>
          <w:rFonts w:ascii="Tahoma" w:hAnsi="Tahoma" w:cs="Tahoma"/>
        </w:rPr>
        <w:t>ové dotace</w:t>
      </w:r>
      <w:r w:rsidRPr="005C151B">
        <w:rPr>
          <w:rFonts w:ascii="Tahoma" w:hAnsi="Tahoma" w:cs="Tahoma"/>
        </w:rPr>
        <w:t xml:space="preserve"> z rozpočtu Mor</w:t>
      </w:r>
      <w:r>
        <w:rPr>
          <w:rFonts w:ascii="Tahoma" w:hAnsi="Tahoma" w:cs="Tahoma"/>
        </w:rPr>
        <w:t>avskoslezského kraje na rok 2018 na základě smluv o závazku veřejné služby a vyrovnávací platbě za jeho výkon a stanovit maximální výši oprávněných provozních nákladů</w:t>
      </w:r>
      <w:r w:rsidRPr="005C151B">
        <w:rPr>
          <w:rFonts w:ascii="Tahoma" w:hAnsi="Tahoma" w:cs="Tahoma"/>
        </w:rPr>
        <w:t xml:space="preserve"> v rámci dotačního Programu na podporu poskytování sociálních služeb </w:t>
      </w:r>
      <w:r w:rsidRPr="005C151B">
        <w:rPr>
          <w:rFonts w:ascii="Tahoma" w:hAnsi="Tahoma" w:cs="Tahoma"/>
          <w:lang w:eastAsia="zh-CN"/>
        </w:rPr>
        <w:t>pro r</w:t>
      </w:r>
      <w:r>
        <w:rPr>
          <w:rFonts w:ascii="Tahoma" w:hAnsi="Tahoma" w:cs="Tahoma"/>
          <w:lang w:eastAsia="zh-CN"/>
        </w:rPr>
        <w:t>ok</w:t>
      </w:r>
      <w:r w:rsidRPr="005C151B">
        <w:rPr>
          <w:rFonts w:ascii="Tahoma" w:hAnsi="Tahoma" w:cs="Tahoma"/>
          <w:lang w:eastAsia="zh-CN"/>
        </w:rPr>
        <w:t> 201</w:t>
      </w:r>
      <w:r>
        <w:rPr>
          <w:rFonts w:ascii="Tahoma" w:hAnsi="Tahoma" w:cs="Tahoma"/>
          <w:lang w:eastAsia="zh-CN"/>
        </w:rPr>
        <w:t>8</w:t>
      </w:r>
      <w:r w:rsidRPr="005C151B">
        <w:rPr>
          <w:rFonts w:ascii="Tahoma" w:hAnsi="Tahoma" w:cs="Tahoma"/>
          <w:lang w:eastAsia="zh-CN"/>
        </w:rPr>
        <w:t xml:space="preserve"> </w:t>
      </w:r>
      <w:r>
        <w:rPr>
          <w:rFonts w:ascii="Tahoma" w:hAnsi="Tahoma" w:cs="Tahoma"/>
          <w:lang w:eastAsia="zh-CN"/>
        </w:rPr>
        <w:t>financovaného</w:t>
      </w:r>
      <w:r w:rsidRPr="005C151B">
        <w:rPr>
          <w:rFonts w:ascii="Tahoma" w:hAnsi="Tahoma" w:cs="Tahoma"/>
          <w:lang w:eastAsia="zh-CN"/>
        </w:rPr>
        <w:t xml:space="preserve"> z kapitoly 313 – MPSV státního rozpočtu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žadatelům </w:t>
      </w:r>
      <w:r w:rsidRPr="005C151B">
        <w:rPr>
          <w:rFonts w:ascii="Tahoma" w:hAnsi="Tahoma" w:cs="Tahoma"/>
        </w:rPr>
        <w:t xml:space="preserve">dle přílohy č. </w:t>
      </w:r>
      <w:r>
        <w:rPr>
          <w:rFonts w:ascii="Tahoma" w:hAnsi="Tahoma" w:cs="Tahoma"/>
        </w:rPr>
        <w:t>1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předloženého materiálu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a uzavřít s těmito žadateli smlouvu o poskytnutí dotace z rozpočtu Moravskoslezského kraje dle přílohy č. 5 předloženého materiálu</w:t>
      </w:r>
    </w:p>
    <w:p w14:paraId="038A5BE7" w14:textId="77777777" w:rsidR="00470B14" w:rsidRPr="005C151B" w:rsidRDefault="00470B14" w:rsidP="00470B14">
      <w:pPr>
        <w:numPr>
          <w:ilvl w:val="0"/>
          <w:numId w:val="29"/>
        </w:numPr>
        <w:spacing w:line="280" w:lineRule="exact"/>
        <w:ind w:left="714" w:hanging="357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neposkytnout </w:t>
      </w:r>
      <w:r w:rsidRPr="005C151B">
        <w:rPr>
          <w:rFonts w:ascii="Tahoma" w:hAnsi="Tahoma" w:cs="Tahoma"/>
        </w:rPr>
        <w:t>účel</w:t>
      </w:r>
      <w:r>
        <w:rPr>
          <w:rFonts w:ascii="Tahoma" w:hAnsi="Tahoma" w:cs="Tahoma"/>
        </w:rPr>
        <w:t>ové dotace</w:t>
      </w:r>
      <w:r w:rsidRPr="005C151B">
        <w:rPr>
          <w:rFonts w:ascii="Tahoma" w:hAnsi="Tahoma" w:cs="Tahoma"/>
        </w:rPr>
        <w:t xml:space="preserve"> z rozpočtu Mor</w:t>
      </w:r>
      <w:r>
        <w:rPr>
          <w:rFonts w:ascii="Tahoma" w:hAnsi="Tahoma" w:cs="Tahoma"/>
        </w:rPr>
        <w:t>avskoslezského kraje na rok 2018</w:t>
      </w:r>
      <w:r w:rsidRPr="005C151B">
        <w:rPr>
          <w:rFonts w:ascii="Tahoma" w:hAnsi="Tahoma" w:cs="Tahoma"/>
        </w:rPr>
        <w:t xml:space="preserve"> v rámci dotačního Programu na podporu poskytování sociálních služeb </w:t>
      </w:r>
      <w:r w:rsidRPr="005C151B">
        <w:rPr>
          <w:rFonts w:ascii="Tahoma" w:hAnsi="Tahoma" w:cs="Tahoma"/>
          <w:lang w:eastAsia="zh-CN"/>
        </w:rPr>
        <w:t>pro</w:t>
      </w:r>
      <w:r>
        <w:rPr>
          <w:rFonts w:ascii="Tahoma" w:hAnsi="Tahoma" w:cs="Tahoma"/>
          <w:lang w:eastAsia="zh-CN"/>
        </w:rPr>
        <w:t> </w:t>
      </w:r>
      <w:r w:rsidRPr="005C151B">
        <w:rPr>
          <w:rFonts w:ascii="Tahoma" w:hAnsi="Tahoma" w:cs="Tahoma"/>
          <w:lang w:eastAsia="zh-CN"/>
        </w:rPr>
        <w:t>r</w:t>
      </w:r>
      <w:r>
        <w:rPr>
          <w:rFonts w:ascii="Tahoma" w:hAnsi="Tahoma" w:cs="Tahoma"/>
          <w:lang w:eastAsia="zh-CN"/>
        </w:rPr>
        <w:t>ok</w:t>
      </w:r>
      <w:r w:rsidRPr="005C151B">
        <w:rPr>
          <w:rFonts w:ascii="Tahoma" w:hAnsi="Tahoma" w:cs="Tahoma"/>
          <w:lang w:eastAsia="zh-CN"/>
        </w:rPr>
        <w:t> 201</w:t>
      </w:r>
      <w:r>
        <w:rPr>
          <w:rFonts w:ascii="Tahoma" w:hAnsi="Tahoma" w:cs="Tahoma"/>
          <w:lang w:eastAsia="zh-CN"/>
        </w:rPr>
        <w:t>8</w:t>
      </w:r>
      <w:r w:rsidRPr="005C151B">
        <w:rPr>
          <w:rFonts w:ascii="Tahoma" w:hAnsi="Tahoma" w:cs="Tahoma"/>
          <w:lang w:eastAsia="zh-CN"/>
        </w:rPr>
        <w:t xml:space="preserve"> </w:t>
      </w:r>
      <w:r>
        <w:rPr>
          <w:rFonts w:ascii="Tahoma" w:hAnsi="Tahoma" w:cs="Tahoma"/>
          <w:lang w:eastAsia="zh-CN"/>
        </w:rPr>
        <w:t>financovaného</w:t>
      </w:r>
      <w:r w:rsidRPr="005C151B">
        <w:rPr>
          <w:rFonts w:ascii="Tahoma" w:hAnsi="Tahoma" w:cs="Tahoma"/>
          <w:lang w:eastAsia="zh-CN"/>
        </w:rPr>
        <w:t xml:space="preserve"> z kapitoly 313 – MPSV státního rozpočtu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žadatelům </w:t>
      </w:r>
      <w:r w:rsidRPr="005C151B">
        <w:rPr>
          <w:rFonts w:ascii="Tahoma" w:hAnsi="Tahoma" w:cs="Tahoma"/>
        </w:rPr>
        <w:t xml:space="preserve">dle přílohy č. </w:t>
      </w:r>
      <w:r>
        <w:rPr>
          <w:rFonts w:ascii="Tahoma" w:hAnsi="Tahoma" w:cs="Tahoma"/>
        </w:rPr>
        <w:t>2 předloženého materiálu s odůvodněním dle předloženého materiálu</w:t>
      </w:r>
    </w:p>
    <w:p w14:paraId="6DF452D4" w14:textId="77777777" w:rsidR="00470B14" w:rsidRDefault="00470B14" w:rsidP="00470B14">
      <w:pPr>
        <w:numPr>
          <w:ilvl w:val="0"/>
          <w:numId w:val="29"/>
        </w:numPr>
        <w:spacing w:line="280" w:lineRule="exact"/>
        <w:ind w:left="714" w:hanging="357"/>
        <w:jc w:val="both"/>
        <w:rPr>
          <w:rFonts w:ascii="Tahoma" w:hAnsi="Tahoma" w:cs="Tahoma"/>
        </w:rPr>
      </w:pPr>
      <w:r w:rsidRPr="005C151B">
        <w:rPr>
          <w:rFonts w:ascii="Tahoma" w:hAnsi="Tahoma" w:cs="Tahoma"/>
        </w:rPr>
        <w:t>zvýšit závazný ukazatel příspěvek na provoz příspěvkovým organizacím kraje v</w:t>
      </w:r>
      <w:r>
        <w:rPr>
          <w:rFonts w:ascii="Tahoma" w:hAnsi="Tahoma" w:cs="Tahoma"/>
        </w:rPr>
        <w:t> </w:t>
      </w:r>
      <w:r w:rsidRPr="005C151B">
        <w:rPr>
          <w:rFonts w:ascii="Tahoma" w:hAnsi="Tahoma" w:cs="Tahoma"/>
        </w:rPr>
        <w:t xml:space="preserve">odvětví sociálních věcí </w:t>
      </w:r>
      <w:r>
        <w:rPr>
          <w:rFonts w:ascii="Tahoma" w:hAnsi="Tahoma" w:cs="Tahoma"/>
        </w:rPr>
        <w:t xml:space="preserve">na základě smluv o závazku veřejné služby a vyrovnávací platbě za jeho výkon, </w:t>
      </w:r>
      <w:r w:rsidRPr="005C151B">
        <w:rPr>
          <w:rFonts w:ascii="Tahoma" w:hAnsi="Tahoma" w:cs="Tahoma"/>
        </w:rPr>
        <w:t>účelově určený na financování běžných výdajů souvisejících s poskytováním základních druhů a forem sociálních služeb</w:t>
      </w:r>
      <w:r>
        <w:rPr>
          <w:rFonts w:ascii="Tahoma" w:hAnsi="Tahoma" w:cs="Tahoma"/>
        </w:rPr>
        <w:t>,</w:t>
      </w:r>
      <w:r w:rsidRPr="005C151B">
        <w:rPr>
          <w:rFonts w:ascii="Tahoma" w:hAnsi="Tahoma" w:cs="Tahoma"/>
        </w:rPr>
        <w:t xml:space="preserve"> </w:t>
      </w:r>
      <w:r w:rsidRPr="00FF5B65">
        <w:rPr>
          <w:rFonts w:ascii="Tahoma" w:hAnsi="Tahoma" w:cs="Tahoma"/>
        </w:rPr>
        <w:t>s časovou použitelností od 1. ledna 201</w:t>
      </w:r>
      <w:r>
        <w:rPr>
          <w:rFonts w:ascii="Tahoma" w:hAnsi="Tahoma" w:cs="Tahoma"/>
        </w:rPr>
        <w:t>8</w:t>
      </w:r>
      <w:r w:rsidRPr="00FF5B65">
        <w:rPr>
          <w:rFonts w:ascii="Tahoma" w:hAnsi="Tahoma" w:cs="Tahoma"/>
        </w:rPr>
        <w:t xml:space="preserve"> do 31. prosince 201</w:t>
      </w:r>
      <w:r>
        <w:rPr>
          <w:rFonts w:ascii="Tahoma" w:hAnsi="Tahoma" w:cs="Tahoma"/>
        </w:rPr>
        <w:t>8</w:t>
      </w:r>
      <w:r w:rsidRPr="00FF5B65">
        <w:rPr>
          <w:rFonts w:ascii="Tahoma" w:hAnsi="Tahoma" w:cs="Tahoma"/>
        </w:rPr>
        <w:t>,</w:t>
      </w:r>
      <w:r w:rsidRPr="00661CDF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a stanovit maximální výši oprávněných provozních nákladů pro rok 2018 </w:t>
      </w:r>
      <w:r w:rsidRPr="005C151B">
        <w:rPr>
          <w:rFonts w:ascii="Tahoma" w:hAnsi="Tahoma" w:cs="Tahoma"/>
        </w:rPr>
        <w:t>v rámci dotačního Programu na</w:t>
      </w:r>
      <w:r>
        <w:rPr>
          <w:rFonts w:ascii="Tahoma" w:hAnsi="Tahoma" w:cs="Tahoma"/>
        </w:rPr>
        <w:t> </w:t>
      </w:r>
      <w:r w:rsidRPr="005C151B">
        <w:rPr>
          <w:rFonts w:ascii="Tahoma" w:hAnsi="Tahoma" w:cs="Tahoma"/>
        </w:rPr>
        <w:t xml:space="preserve">podporu poskytování sociálních služeb </w:t>
      </w:r>
      <w:r w:rsidRPr="005C151B">
        <w:rPr>
          <w:rFonts w:ascii="Tahoma" w:hAnsi="Tahoma" w:cs="Tahoma"/>
          <w:lang w:eastAsia="zh-CN"/>
        </w:rPr>
        <w:t>pro</w:t>
      </w:r>
      <w:r>
        <w:rPr>
          <w:rFonts w:ascii="Tahoma" w:hAnsi="Tahoma" w:cs="Tahoma"/>
          <w:lang w:eastAsia="zh-CN"/>
        </w:rPr>
        <w:t> </w:t>
      </w:r>
      <w:r w:rsidRPr="005C151B">
        <w:rPr>
          <w:rFonts w:ascii="Tahoma" w:hAnsi="Tahoma" w:cs="Tahoma"/>
          <w:lang w:eastAsia="zh-CN"/>
        </w:rPr>
        <w:t>r</w:t>
      </w:r>
      <w:r>
        <w:rPr>
          <w:rFonts w:ascii="Tahoma" w:hAnsi="Tahoma" w:cs="Tahoma"/>
          <w:lang w:eastAsia="zh-CN"/>
        </w:rPr>
        <w:t>ok</w:t>
      </w:r>
      <w:r w:rsidRPr="005C151B">
        <w:rPr>
          <w:rFonts w:ascii="Tahoma" w:hAnsi="Tahoma" w:cs="Tahoma"/>
          <w:lang w:eastAsia="zh-CN"/>
        </w:rPr>
        <w:t> 201</w:t>
      </w:r>
      <w:r>
        <w:rPr>
          <w:rFonts w:ascii="Tahoma" w:hAnsi="Tahoma" w:cs="Tahoma"/>
          <w:lang w:eastAsia="zh-CN"/>
        </w:rPr>
        <w:t>8 financovaného</w:t>
      </w:r>
      <w:r w:rsidRPr="005C151B">
        <w:rPr>
          <w:rFonts w:ascii="Tahoma" w:hAnsi="Tahoma" w:cs="Tahoma"/>
          <w:lang w:eastAsia="zh-CN"/>
        </w:rPr>
        <w:t xml:space="preserve"> z kapitoly 313 – MPSV státního rozpočtu</w:t>
      </w:r>
      <w:r w:rsidRPr="005C151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žadatelům </w:t>
      </w:r>
      <w:r w:rsidRPr="005C151B">
        <w:rPr>
          <w:rFonts w:ascii="Tahoma" w:hAnsi="Tahoma" w:cs="Tahoma"/>
        </w:rPr>
        <w:t xml:space="preserve">dle přílohy č. 3 </w:t>
      </w:r>
      <w:r>
        <w:rPr>
          <w:rFonts w:ascii="Tahoma" w:hAnsi="Tahoma" w:cs="Tahoma"/>
        </w:rPr>
        <w:t>předloženého materiálu</w:t>
      </w:r>
    </w:p>
    <w:p w14:paraId="511A8BC5" w14:textId="77777777" w:rsidR="00470B14" w:rsidRDefault="00470B14" w:rsidP="00470B14">
      <w:pPr>
        <w:numPr>
          <w:ilvl w:val="0"/>
          <w:numId w:val="29"/>
        </w:numPr>
        <w:spacing w:line="280" w:lineRule="exact"/>
        <w:ind w:left="714" w:hanging="357"/>
        <w:jc w:val="both"/>
        <w:rPr>
          <w:rFonts w:ascii="Tahoma" w:hAnsi="Tahoma" w:cs="Tahoma"/>
        </w:rPr>
      </w:pPr>
      <w:r w:rsidRPr="001D2034">
        <w:rPr>
          <w:rFonts w:ascii="Tahoma" w:hAnsi="Tahoma" w:cs="Tahoma"/>
        </w:rPr>
        <w:t>zvýšit závazný ukazatel příspěvek na provoz příspěvkovým organizacím kraje v</w:t>
      </w:r>
      <w:r>
        <w:rPr>
          <w:rFonts w:ascii="Tahoma" w:hAnsi="Tahoma" w:cs="Tahoma"/>
        </w:rPr>
        <w:t> </w:t>
      </w:r>
      <w:r w:rsidRPr="001D2034">
        <w:rPr>
          <w:rFonts w:ascii="Tahoma" w:hAnsi="Tahoma" w:cs="Tahoma"/>
        </w:rPr>
        <w:t>odvětví zdravotnictví na základě smluv o závazku veřejné služby a vyrovnávací platbě za jeho výkon, účelově určený na financování běžných výdajů souvisejících s poskytováním základních druhů a forem sociálních služeb, s časovou použitelností od 1. ledna 201</w:t>
      </w:r>
      <w:r>
        <w:rPr>
          <w:rFonts w:ascii="Tahoma" w:hAnsi="Tahoma" w:cs="Tahoma"/>
        </w:rPr>
        <w:t>8</w:t>
      </w:r>
      <w:r w:rsidRPr="001D2034">
        <w:rPr>
          <w:rFonts w:ascii="Tahoma" w:hAnsi="Tahoma" w:cs="Tahoma"/>
        </w:rPr>
        <w:t xml:space="preserve"> do 31. prosince 201</w:t>
      </w:r>
      <w:r>
        <w:rPr>
          <w:rFonts w:ascii="Tahoma" w:hAnsi="Tahoma" w:cs="Tahoma"/>
        </w:rPr>
        <w:t>8</w:t>
      </w:r>
      <w:r w:rsidRPr="001D2034">
        <w:rPr>
          <w:rFonts w:ascii="Tahoma" w:hAnsi="Tahoma" w:cs="Tahoma"/>
        </w:rPr>
        <w:t>, a stanovit maximální výši oprávněných provozních nákladů pro rok 201</w:t>
      </w:r>
      <w:r>
        <w:rPr>
          <w:rFonts w:ascii="Tahoma" w:hAnsi="Tahoma" w:cs="Tahoma"/>
        </w:rPr>
        <w:t>8</w:t>
      </w:r>
      <w:r w:rsidRPr="001D2034">
        <w:rPr>
          <w:rFonts w:ascii="Tahoma" w:hAnsi="Tahoma" w:cs="Tahoma"/>
        </w:rPr>
        <w:t xml:space="preserve"> v rámci dotačního </w:t>
      </w:r>
      <w:r w:rsidRPr="001D2034">
        <w:rPr>
          <w:rFonts w:ascii="Tahoma" w:hAnsi="Tahoma" w:cs="Tahoma"/>
        </w:rPr>
        <w:lastRenderedPageBreak/>
        <w:t>Programu na</w:t>
      </w:r>
      <w:r>
        <w:rPr>
          <w:rFonts w:ascii="Tahoma" w:hAnsi="Tahoma" w:cs="Tahoma"/>
        </w:rPr>
        <w:t> </w:t>
      </w:r>
      <w:r w:rsidRPr="001D2034">
        <w:rPr>
          <w:rFonts w:ascii="Tahoma" w:hAnsi="Tahoma" w:cs="Tahoma"/>
        </w:rPr>
        <w:t>podporu poskytování sociálních služeb pro rok 201</w:t>
      </w:r>
      <w:r>
        <w:rPr>
          <w:rFonts w:ascii="Tahoma" w:hAnsi="Tahoma" w:cs="Tahoma"/>
        </w:rPr>
        <w:t>8</w:t>
      </w:r>
      <w:r w:rsidRPr="001D2034">
        <w:rPr>
          <w:rFonts w:ascii="Tahoma" w:hAnsi="Tahoma" w:cs="Tahoma"/>
        </w:rPr>
        <w:t xml:space="preserve"> financovaného z kapitoly 313 – MPSV státního rozpočtu žadatelům dle přílohy č. 4 </w:t>
      </w:r>
      <w:r>
        <w:rPr>
          <w:rFonts w:ascii="Tahoma" w:hAnsi="Tahoma" w:cs="Tahoma"/>
        </w:rPr>
        <w:t>předloženého materiálu</w:t>
      </w:r>
    </w:p>
    <w:p w14:paraId="1716648E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14:paraId="511C6145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48CC6B0F" w14:textId="77777777" w:rsidR="00980D42" w:rsidRDefault="00980D42" w:rsidP="00980D42">
      <w:pPr>
        <w:spacing w:line="280" w:lineRule="exact"/>
        <w:jc w:val="both"/>
        <w:rPr>
          <w:rFonts w:ascii="Tahoma" w:hAnsi="Tahoma" w:cs="Tahoma"/>
        </w:rPr>
      </w:pPr>
    </w:p>
    <w:p w14:paraId="6533F3DE" w14:textId="77777777"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14:paraId="151F6830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70ECB96C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44926915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3FD6266B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158C9DE8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E928840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6681D737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1E2A3C43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9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20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2"/>
  </w:num>
  <w:num w:numId="16">
    <w:abstractNumId w:val="1"/>
  </w:num>
  <w:num w:numId="17">
    <w:abstractNumId w:val="17"/>
  </w:num>
  <w:num w:numId="18">
    <w:abstractNumId w:val="10"/>
  </w:num>
  <w:num w:numId="19">
    <w:abstractNumId w:val="2"/>
  </w:num>
  <w:num w:numId="20">
    <w:abstractNumId w:val="9"/>
  </w:num>
  <w:num w:numId="21">
    <w:abstractNumId w:val="21"/>
  </w:num>
  <w:num w:numId="22">
    <w:abstractNumId w:val="12"/>
  </w:num>
  <w:num w:numId="23">
    <w:abstractNumId w:val="5"/>
  </w:num>
  <w:num w:numId="24">
    <w:abstractNumId w:val="0"/>
  </w:num>
  <w:num w:numId="25">
    <w:abstractNumId w:val="16"/>
  </w:num>
  <w:num w:numId="26">
    <w:abstractNumId w:val="25"/>
  </w:num>
  <w:num w:numId="27">
    <w:abstractNumId w:val="24"/>
  </w:num>
  <w:num w:numId="28">
    <w:abstractNumId w:val="18"/>
  </w:num>
  <w:num w:numId="29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C38E3"/>
    <w:rsid w:val="000C625A"/>
    <w:rsid w:val="000D3F2D"/>
    <w:rsid w:val="000F2C4F"/>
    <w:rsid w:val="00111254"/>
    <w:rsid w:val="0011510F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0B14"/>
    <w:rsid w:val="00471C67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94107"/>
    <w:rsid w:val="005C511F"/>
    <w:rsid w:val="005C5C33"/>
    <w:rsid w:val="005D4510"/>
    <w:rsid w:val="005D7B62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C7DEF"/>
    <w:rsid w:val="006D1FB8"/>
    <w:rsid w:val="006F2515"/>
    <w:rsid w:val="006F7082"/>
    <w:rsid w:val="00704752"/>
    <w:rsid w:val="0072007D"/>
    <w:rsid w:val="00721E99"/>
    <w:rsid w:val="007505E9"/>
    <w:rsid w:val="00786CD4"/>
    <w:rsid w:val="007932D2"/>
    <w:rsid w:val="00797D02"/>
    <w:rsid w:val="007B0C8E"/>
    <w:rsid w:val="007B38CC"/>
    <w:rsid w:val="007E320E"/>
    <w:rsid w:val="007E6D01"/>
    <w:rsid w:val="007F1C78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901"/>
    <w:rsid w:val="00CB6032"/>
    <w:rsid w:val="00CD0CEB"/>
    <w:rsid w:val="00CE0C6D"/>
    <w:rsid w:val="00CF6153"/>
    <w:rsid w:val="00D301C7"/>
    <w:rsid w:val="00D55938"/>
    <w:rsid w:val="00D74E8E"/>
    <w:rsid w:val="00D92966"/>
    <w:rsid w:val="00DA29AD"/>
    <w:rsid w:val="00DA2CDE"/>
    <w:rsid w:val="00DC6E5F"/>
    <w:rsid w:val="00DD25A3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B223729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C7D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11510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11510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1510F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1510F"/>
  </w:style>
  <w:style w:type="paragraph" w:customStyle="1" w:styleId="CharCharfa">
    <w:name w:val=" Char Char"/>
    <w:basedOn w:val="Normln"/>
    <w:rsid w:val="00470B1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2346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2738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7</cp:revision>
  <cp:lastPrinted>2016-01-27T15:34:00Z</cp:lastPrinted>
  <dcterms:created xsi:type="dcterms:W3CDTF">2018-02-01T13:24:00Z</dcterms:created>
  <dcterms:modified xsi:type="dcterms:W3CDTF">2018-02-13T10:06:00Z</dcterms:modified>
</cp:coreProperties>
</file>