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15E" w:rsidRDefault="004F415E" w:rsidP="004F415E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3A298E">
        <w:rPr>
          <w:rFonts w:ascii="Tahoma" w:hAnsi="Tahoma" w:cs="Tahoma"/>
          <w:b/>
          <w:bCs/>
        </w:rPr>
      </w:r>
      <w:r w:rsidR="003A298E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4F415E" w:rsidRDefault="004F415E" w:rsidP="004F415E">
      <w:pPr>
        <w:spacing w:line="280" w:lineRule="exact"/>
        <w:jc w:val="both"/>
      </w:pPr>
    </w:p>
    <w:p w:rsidR="004F415E" w:rsidRDefault="004F415E" w:rsidP="004F415E">
      <w:pPr>
        <w:pStyle w:val="Nadpis1"/>
        <w:jc w:val="center"/>
        <w:rPr>
          <w:sz w:val="24"/>
        </w:rPr>
      </w:pPr>
    </w:p>
    <w:p w:rsidR="004F415E" w:rsidRDefault="004F415E" w:rsidP="004F415E">
      <w:pPr>
        <w:pStyle w:val="Nadpis1"/>
        <w:jc w:val="center"/>
        <w:rPr>
          <w:sz w:val="24"/>
        </w:rPr>
      </w:pPr>
      <w:r>
        <w:rPr>
          <w:sz w:val="24"/>
        </w:rPr>
        <w:t>V Ý P I S   Z   U S N E S E N Í</w:t>
      </w:r>
    </w:p>
    <w:p w:rsidR="004F415E" w:rsidRDefault="004F415E" w:rsidP="004F415E"/>
    <w:p w:rsidR="004F415E" w:rsidRDefault="004F415E" w:rsidP="004F415E">
      <w:pPr>
        <w:spacing w:line="280" w:lineRule="exact"/>
        <w:rPr>
          <w:rFonts w:ascii="Tahoma" w:hAnsi="Tahoma" w:cs="Tahoma"/>
          <w:b/>
        </w:rPr>
      </w:pP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1</w:t>
      </w:r>
      <w:r w:rsidR="004D718E">
        <w:rPr>
          <w:rFonts w:ascii="Tahoma" w:hAnsi="Tahoma" w:cs="Tahoma"/>
          <w:b/>
        </w:rPr>
        <w:t>6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4D718E">
        <w:rPr>
          <w:rFonts w:ascii="Tahoma" w:hAnsi="Tahoma" w:cs="Tahoma"/>
          <w:b/>
        </w:rPr>
        <w:t>15</w:t>
      </w:r>
      <w:r>
        <w:rPr>
          <w:rFonts w:ascii="Tahoma" w:hAnsi="Tahoma" w:cs="Tahoma"/>
          <w:b/>
        </w:rPr>
        <w:t xml:space="preserve">. </w:t>
      </w:r>
      <w:r w:rsidR="004D718E">
        <w:rPr>
          <w:rFonts w:ascii="Tahoma" w:hAnsi="Tahoma" w:cs="Tahoma"/>
          <w:b/>
        </w:rPr>
        <w:t>května</w:t>
      </w:r>
      <w:r>
        <w:rPr>
          <w:rFonts w:ascii="Tahoma" w:hAnsi="Tahoma" w:cs="Tahoma"/>
          <w:b/>
        </w:rPr>
        <w:t xml:space="preserve"> 2018</w:t>
      </w:r>
    </w:p>
    <w:p w:rsidR="004F415E" w:rsidRDefault="004F415E" w:rsidP="004F415E">
      <w:pPr>
        <w:spacing w:line="280" w:lineRule="exact"/>
        <w:jc w:val="both"/>
      </w:pPr>
    </w:p>
    <w:p w:rsidR="004F415E" w:rsidRDefault="004F415E" w:rsidP="004F415E">
      <w:pPr>
        <w:spacing w:line="280" w:lineRule="exact"/>
        <w:jc w:val="both"/>
      </w:pPr>
    </w:p>
    <w:p w:rsidR="004F415E" w:rsidRDefault="004F415E" w:rsidP="004F415E">
      <w:pPr>
        <w:spacing w:line="280" w:lineRule="exact"/>
        <w:jc w:val="both"/>
        <w:rPr>
          <w:rFonts w:ascii="Tahoma" w:hAnsi="Tahoma" w:cs="Tahoma"/>
        </w:rPr>
      </w:pPr>
    </w:p>
    <w:p w:rsidR="004F415E" w:rsidRDefault="004F415E" w:rsidP="004F415E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4F415E" w:rsidRDefault="004F415E" w:rsidP="004F415E"/>
    <w:p w:rsidR="004F415E" w:rsidRDefault="004F415E" w:rsidP="004F415E"/>
    <w:p w:rsidR="004F415E" w:rsidRDefault="001332F7" w:rsidP="004F415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16/84</w:t>
      </w:r>
    </w:p>
    <w:p w:rsidR="004F415E" w:rsidRDefault="004F415E" w:rsidP="004F415E">
      <w:pPr>
        <w:jc w:val="both"/>
        <w:rPr>
          <w:rFonts w:ascii="Tahoma" w:hAnsi="Tahoma" w:cs="Tahoma"/>
        </w:rPr>
      </w:pPr>
    </w:p>
    <w:tbl>
      <w:tblPr>
        <w:tblW w:w="92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8744"/>
      </w:tblGrid>
      <w:tr w:rsidR="001332F7" w:rsidRPr="00187AC6" w:rsidTr="001332F7">
        <w:trPr>
          <w:cantSplit/>
          <w:trHeight w:val="1656"/>
        </w:trPr>
        <w:tc>
          <w:tcPr>
            <w:tcW w:w="497" w:type="dxa"/>
          </w:tcPr>
          <w:p w:rsidR="001332F7" w:rsidRPr="00187AC6" w:rsidRDefault="001332F7" w:rsidP="00F210A1">
            <w:pPr>
              <w:rPr>
                <w:rFonts w:ascii="Tahoma" w:hAnsi="Tahoma" w:cs="Tahoma"/>
              </w:rPr>
            </w:pPr>
            <w:r w:rsidRPr="00187AC6">
              <w:rPr>
                <w:rFonts w:ascii="Tahoma" w:hAnsi="Tahoma" w:cs="Tahoma"/>
              </w:rPr>
              <w:t>1)</w:t>
            </w:r>
          </w:p>
        </w:tc>
        <w:tc>
          <w:tcPr>
            <w:tcW w:w="8744" w:type="dxa"/>
            <w:tcBorders>
              <w:bottom w:val="nil"/>
            </w:tcBorders>
          </w:tcPr>
          <w:p w:rsidR="001332F7" w:rsidRPr="00187AC6" w:rsidRDefault="001332F7" w:rsidP="00F210A1">
            <w:pPr>
              <w:rPr>
                <w:rFonts w:ascii="Tahoma" w:hAnsi="Tahoma" w:cs="Tahoma"/>
              </w:rPr>
            </w:pPr>
            <w:r w:rsidRPr="00187AC6">
              <w:rPr>
                <w:rFonts w:ascii="Tahoma" w:hAnsi="Tahoma" w:cs="Tahoma"/>
                <w:spacing w:val="80"/>
              </w:rPr>
              <w:t>bere na vědomí</w:t>
            </w:r>
          </w:p>
          <w:p w:rsidR="001332F7" w:rsidRPr="00187AC6" w:rsidRDefault="001332F7" w:rsidP="00F210A1">
            <w:pPr>
              <w:tabs>
                <w:tab w:val="left" w:pos="5040"/>
              </w:tabs>
              <w:rPr>
                <w:rFonts w:ascii="Tahoma" w:hAnsi="Tahoma" w:cs="Tahoma"/>
              </w:rPr>
            </w:pPr>
          </w:p>
          <w:p w:rsidR="001332F7" w:rsidRPr="00187AC6" w:rsidRDefault="001332F7" w:rsidP="00F210A1">
            <w:pPr>
              <w:jc w:val="both"/>
              <w:rPr>
                <w:rFonts w:ascii="Tahoma" w:hAnsi="Tahoma" w:cs="Tahoma"/>
              </w:rPr>
            </w:pPr>
            <w:r w:rsidRPr="00187AC6">
              <w:rPr>
                <w:rFonts w:ascii="Tahoma" w:hAnsi="Tahoma" w:cs="Tahoma"/>
              </w:rPr>
              <w:t xml:space="preserve">žádost </w:t>
            </w:r>
            <w:r>
              <w:rPr>
                <w:rFonts w:ascii="Tahoma" w:hAnsi="Tahoma" w:cs="Tahoma"/>
              </w:rPr>
              <w:t xml:space="preserve">subjektu Povodí Odry, státní podnik, ze dne 26. 2. 2018, včetně jejího doplnění ze dne 19. 3. 2018 o poskytnutí dotace </w:t>
            </w:r>
            <w:r w:rsidRPr="000906A1">
              <w:rPr>
                <w:rFonts w:ascii="Tahoma" w:hAnsi="Tahoma" w:cs="Tahoma"/>
              </w:rPr>
              <w:t>na</w:t>
            </w:r>
            <w:r>
              <w:rPr>
                <w:rFonts w:ascii="Tahoma" w:hAnsi="Tahoma" w:cs="Tahoma"/>
              </w:rPr>
              <w:t> projekt „</w:t>
            </w:r>
            <w:r w:rsidRPr="00FD0F68">
              <w:rPr>
                <w:rFonts w:ascii="Tahoma" w:hAnsi="Tahoma" w:cs="Tahoma"/>
              </w:rPr>
              <w:t>Mohelnice, protipovodňová a</w:t>
            </w:r>
            <w:r>
              <w:rPr>
                <w:rFonts w:ascii="Tahoma" w:hAnsi="Tahoma" w:cs="Tahoma"/>
              </w:rPr>
              <w:t> </w:t>
            </w:r>
            <w:r w:rsidRPr="00FD0F68">
              <w:rPr>
                <w:rFonts w:ascii="Tahoma" w:hAnsi="Tahoma" w:cs="Tahoma"/>
              </w:rPr>
              <w:t>revitalizační opatření, odstranění migračních překážek stupeň č.</w:t>
            </w:r>
            <w:r>
              <w:rPr>
                <w:rFonts w:ascii="Tahoma" w:hAnsi="Tahoma" w:cs="Tahoma"/>
              </w:rPr>
              <w:t> 10 </w:t>
            </w:r>
            <w:r w:rsidRPr="00FD0F68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> 12</w:t>
            </w:r>
            <w:r w:rsidRPr="00FD0F68"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ř</w:t>
            </w:r>
            <w:r w:rsidRPr="00FD0F68">
              <w:rPr>
                <w:rFonts w:ascii="Tahoma" w:hAnsi="Tahoma" w:cs="Tahoma"/>
              </w:rPr>
              <w:t>km</w:t>
            </w:r>
            <w:proofErr w:type="spellEnd"/>
            <w:r>
              <w:rPr>
                <w:rFonts w:ascii="Tahoma" w:hAnsi="Tahoma" w:cs="Tahoma"/>
              </w:rPr>
              <w:t> 1,166</w:t>
            </w:r>
            <w:r w:rsidRPr="00FD0F68">
              <w:rPr>
                <w:rFonts w:ascii="Tahoma" w:hAnsi="Tahoma" w:cs="Tahoma"/>
              </w:rPr>
              <w:t xml:space="preserve">; </w:t>
            </w:r>
            <w:proofErr w:type="spellStart"/>
            <w:r>
              <w:rPr>
                <w:rFonts w:ascii="Tahoma" w:hAnsi="Tahoma" w:cs="Tahoma"/>
              </w:rPr>
              <w:t>ř</w:t>
            </w:r>
            <w:r w:rsidRPr="00FD0F68">
              <w:rPr>
                <w:rFonts w:ascii="Tahoma" w:hAnsi="Tahoma" w:cs="Tahoma"/>
              </w:rPr>
              <w:t>km</w:t>
            </w:r>
            <w:proofErr w:type="spellEnd"/>
            <w:r>
              <w:rPr>
                <w:rFonts w:ascii="Tahoma" w:hAnsi="Tahoma" w:cs="Tahoma"/>
              </w:rPr>
              <w:t> 1,267</w:t>
            </w:r>
            <w:r w:rsidRPr="00FD0F68">
              <w:rPr>
                <w:rFonts w:ascii="Tahoma" w:hAnsi="Tahoma" w:cs="Tahoma"/>
              </w:rPr>
              <w:t xml:space="preserve">; </w:t>
            </w:r>
            <w:proofErr w:type="spellStart"/>
            <w:r>
              <w:rPr>
                <w:rFonts w:ascii="Tahoma" w:hAnsi="Tahoma" w:cs="Tahoma"/>
              </w:rPr>
              <w:t>ř</w:t>
            </w:r>
            <w:r w:rsidRPr="00FD0F68">
              <w:rPr>
                <w:rFonts w:ascii="Tahoma" w:hAnsi="Tahoma" w:cs="Tahoma"/>
              </w:rPr>
              <w:t>km</w:t>
            </w:r>
            <w:proofErr w:type="spellEnd"/>
            <w:r>
              <w:rPr>
                <w:rFonts w:ascii="Tahoma" w:hAnsi="Tahoma" w:cs="Tahoma"/>
              </w:rPr>
              <w:t> 1,416“, dle přílohy č. 1 předloženého materiálu</w:t>
            </w:r>
          </w:p>
        </w:tc>
      </w:tr>
    </w:tbl>
    <w:p w:rsidR="001332F7" w:rsidRPr="00884E26" w:rsidRDefault="001332F7" w:rsidP="001332F7">
      <w:pPr>
        <w:rPr>
          <w:rFonts w:ascii="Tahoma" w:hAnsi="Tahoma" w:cs="Tahoma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1332F7" w:rsidRPr="00187AC6" w:rsidTr="00F210A1">
        <w:trPr>
          <w:trHeight w:val="204"/>
        </w:trPr>
        <w:tc>
          <w:tcPr>
            <w:tcW w:w="496" w:type="dxa"/>
          </w:tcPr>
          <w:p w:rsidR="001332F7" w:rsidRPr="00187AC6" w:rsidRDefault="001332F7" w:rsidP="00F210A1">
            <w:pPr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1332F7" w:rsidRPr="00187AC6" w:rsidRDefault="001332F7" w:rsidP="00F210A1">
            <w:pPr>
              <w:rPr>
                <w:rFonts w:ascii="Tahoma" w:hAnsi="Tahoma" w:cs="Tahoma"/>
              </w:rPr>
            </w:pPr>
          </w:p>
        </w:tc>
      </w:tr>
      <w:tr w:rsidR="001332F7" w:rsidRPr="00187AC6" w:rsidTr="00F210A1">
        <w:trPr>
          <w:cantSplit/>
        </w:trPr>
        <w:tc>
          <w:tcPr>
            <w:tcW w:w="496" w:type="dxa"/>
          </w:tcPr>
          <w:p w:rsidR="001332F7" w:rsidRPr="00187AC6" w:rsidRDefault="001332F7" w:rsidP="00F210A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187AC6">
              <w:rPr>
                <w:rFonts w:ascii="Tahoma" w:hAnsi="Tahoma" w:cs="Tahoma"/>
              </w:rPr>
              <w:t>)</w:t>
            </w:r>
          </w:p>
        </w:tc>
        <w:tc>
          <w:tcPr>
            <w:tcW w:w="8716" w:type="dxa"/>
            <w:tcBorders>
              <w:bottom w:val="nil"/>
            </w:tcBorders>
          </w:tcPr>
          <w:p w:rsidR="001332F7" w:rsidRPr="00187AC6" w:rsidRDefault="001332F7" w:rsidP="00F210A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pacing w:val="80"/>
                <w:lang w:eastAsia="ar-SA"/>
              </w:rPr>
              <w:t>doporučuje</w:t>
            </w:r>
          </w:p>
          <w:p w:rsidR="001332F7" w:rsidRPr="00187AC6" w:rsidRDefault="001332F7" w:rsidP="00F210A1">
            <w:pPr>
              <w:tabs>
                <w:tab w:val="left" w:pos="5040"/>
              </w:tabs>
              <w:rPr>
                <w:rFonts w:ascii="Tahoma" w:hAnsi="Tahoma" w:cs="Tahoma"/>
              </w:rPr>
            </w:pPr>
          </w:p>
          <w:p w:rsidR="001332F7" w:rsidRDefault="001332F7" w:rsidP="00F210A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eastAsia="ar-SA"/>
              </w:rPr>
              <w:lastRenderedPageBreak/>
              <w:t>zastupitelstvu</w:t>
            </w:r>
            <w:r w:rsidRPr="008C1152">
              <w:rPr>
                <w:rFonts w:ascii="Tahoma" w:hAnsi="Tahoma" w:cs="Tahoma"/>
                <w:lang w:eastAsia="ar-SA"/>
              </w:rPr>
              <w:t xml:space="preserve"> kraje</w:t>
            </w:r>
          </w:p>
          <w:p w:rsidR="001332F7" w:rsidRPr="00187AC6" w:rsidRDefault="001332F7" w:rsidP="003A298E">
            <w:pPr>
              <w:jc w:val="both"/>
              <w:rPr>
                <w:rFonts w:ascii="Tahoma" w:hAnsi="Tahoma" w:cs="Tahoma"/>
              </w:rPr>
            </w:pPr>
            <w:r w:rsidRPr="00187AC6">
              <w:rPr>
                <w:rFonts w:ascii="Tahoma" w:hAnsi="Tahoma" w:cs="Tahoma"/>
              </w:rPr>
              <w:t xml:space="preserve">rozhodnout poskytnout </w:t>
            </w:r>
            <w:r>
              <w:rPr>
                <w:rFonts w:ascii="Tahoma" w:hAnsi="Tahoma" w:cs="Tahoma"/>
              </w:rPr>
              <w:t xml:space="preserve">účelovou </w:t>
            </w:r>
            <w:r w:rsidRPr="000142CD">
              <w:rPr>
                <w:rFonts w:ascii="Tahoma" w:hAnsi="Tahoma" w:cs="Tahoma"/>
              </w:rPr>
              <w:t>investiční dotaci z rozpočtu kraje</w:t>
            </w:r>
            <w:r w:rsidRPr="00187AC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subjektu Povodí Odry, státní podnik, IČO 70890021, na projekt „</w:t>
            </w:r>
            <w:r w:rsidRPr="00FD0F68">
              <w:rPr>
                <w:rFonts w:ascii="Tahoma" w:hAnsi="Tahoma" w:cs="Tahoma"/>
              </w:rPr>
              <w:t>Mohelnice, protipovodňová a</w:t>
            </w:r>
            <w:r>
              <w:rPr>
                <w:rFonts w:ascii="Tahoma" w:hAnsi="Tahoma" w:cs="Tahoma"/>
              </w:rPr>
              <w:t> </w:t>
            </w:r>
            <w:r w:rsidRPr="00FD0F68">
              <w:rPr>
                <w:rFonts w:ascii="Tahoma" w:hAnsi="Tahoma" w:cs="Tahoma"/>
              </w:rPr>
              <w:t>revitalizační opatření, odstranění migračních překážek stupeň č.</w:t>
            </w:r>
            <w:r>
              <w:rPr>
                <w:rFonts w:ascii="Tahoma" w:hAnsi="Tahoma" w:cs="Tahoma"/>
              </w:rPr>
              <w:t> 10 </w:t>
            </w:r>
            <w:r w:rsidRPr="00FD0F68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> 12</w:t>
            </w:r>
            <w:r w:rsidRPr="00FD0F68"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ř</w:t>
            </w:r>
            <w:r w:rsidRPr="00FD0F68">
              <w:rPr>
                <w:rFonts w:ascii="Tahoma" w:hAnsi="Tahoma" w:cs="Tahoma"/>
              </w:rPr>
              <w:t>km</w:t>
            </w:r>
            <w:proofErr w:type="spellEnd"/>
            <w:r>
              <w:rPr>
                <w:rFonts w:ascii="Tahoma" w:hAnsi="Tahoma" w:cs="Tahoma"/>
              </w:rPr>
              <w:t> 1,166</w:t>
            </w:r>
            <w:r w:rsidRPr="00FD0F68">
              <w:rPr>
                <w:rFonts w:ascii="Tahoma" w:hAnsi="Tahoma" w:cs="Tahoma"/>
              </w:rPr>
              <w:t xml:space="preserve">; </w:t>
            </w:r>
            <w:proofErr w:type="spellStart"/>
            <w:r>
              <w:rPr>
                <w:rFonts w:ascii="Tahoma" w:hAnsi="Tahoma" w:cs="Tahoma"/>
              </w:rPr>
              <w:t>ř</w:t>
            </w:r>
            <w:r w:rsidRPr="00FD0F68">
              <w:rPr>
                <w:rFonts w:ascii="Tahoma" w:hAnsi="Tahoma" w:cs="Tahoma"/>
              </w:rPr>
              <w:t>km</w:t>
            </w:r>
            <w:proofErr w:type="spellEnd"/>
            <w:r>
              <w:rPr>
                <w:rFonts w:ascii="Tahoma" w:hAnsi="Tahoma" w:cs="Tahoma"/>
              </w:rPr>
              <w:t> 1,267</w:t>
            </w:r>
            <w:r w:rsidRPr="00FD0F68">
              <w:rPr>
                <w:rFonts w:ascii="Tahoma" w:hAnsi="Tahoma" w:cs="Tahoma"/>
              </w:rPr>
              <w:t xml:space="preserve">; </w:t>
            </w:r>
            <w:proofErr w:type="spellStart"/>
            <w:r>
              <w:rPr>
                <w:rFonts w:ascii="Tahoma" w:hAnsi="Tahoma" w:cs="Tahoma"/>
              </w:rPr>
              <w:t>ř</w:t>
            </w:r>
            <w:r w:rsidRPr="00FD0F68">
              <w:rPr>
                <w:rFonts w:ascii="Tahoma" w:hAnsi="Tahoma" w:cs="Tahoma"/>
              </w:rPr>
              <w:t>km</w:t>
            </w:r>
            <w:proofErr w:type="spellEnd"/>
            <w:r>
              <w:rPr>
                <w:rFonts w:ascii="Tahoma" w:hAnsi="Tahoma" w:cs="Tahoma"/>
              </w:rPr>
              <w:t xml:space="preserve"> 1,416“ </w:t>
            </w:r>
            <w:r w:rsidRPr="00B25480">
              <w:rPr>
                <w:rFonts w:ascii="Tahoma" w:hAnsi="Tahoma" w:cs="Tahoma"/>
              </w:rPr>
              <w:t>v</w:t>
            </w:r>
            <w:r>
              <w:rPr>
                <w:rFonts w:ascii="Tahoma" w:hAnsi="Tahoma" w:cs="Tahoma"/>
              </w:rPr>
              <w:t>e výši</w:t>
            </w:r>
            <w:r w:rsidRPr="00B25480">
              <w:rPr>
                <w:rFonts w:ascii="Tahoma" w:hAnsi="Tahoma" w:cs="Tahoma"/>
              </w:rPr>
              <w:t xml:space="preserve"> maximáln</w:t>
            </w:r>
            <w:r>
              <w:rPr>
                <w:rFonts w:ascii="Tahoma" w:hAnsi="Tahoma" w:cs="Tahoma"/>
              </w:rPr>
              <w:t>ě 3.000.000 </w:t>
            </w:r>
            <w:r w:rsidRPr="00B25480">
              <w:rPr>
                <w:rFonts w:ascii="Tahoma" w:hAnsi="Tahoma" w:cs="Tahoma"/>
              </w:rPr>
              <w:t>Kč</w:t>
            </w:r>
            <w:bookmarkStart w:id="0" w:name="_GoBack"/>
            <w:bookmarkEnd w:id="0"/>
            <w:r>
              <w:rPr>
                <w:rFonts w:ascii="Tahoma" w:hAnsi="Tahoma" w:cs="Tahoma"/>
              </w:rPr>
              <w:t xml:space="preserve"> </w:t>
            </w:r>
            <w:r w:rsidRPr="006937AB">
              <w:rPr>
                <w:rFonts w:ascii="Tahoma" w:hAnsi="Tahoma" w:cs="Tahoma"/>
              </w:rPr>
              <w:t>a o tom, že tato dotace bude použita na úhradu uznatelných nákladů vzniklých od dne 22.</w:t>
            </w:r>
            <w:r>
              <w:rPr>
                <w:rFonts w:ascii="Tahoma" w:hAnsi="Tahoma" w:cs="Tahoma"/>
              </w:rPr>
              <w:t> </w:t>
            </w:r>
            <w:r w:rsidRPr="006937AB">
              <w:rPr>
                <w:rFonts w:ascii="Tahoma" w:hAnsi="Tahoma" w:cs="Tahoma"/>
              </w:rPr>
              <w:t>1.</w:t>
            </w:r>
            <w:r>
              <w:rPr>
                <w:rFonts w:ascii="Tahoma" w:hAnsi="Tahoma" w:cs="Tahoma"/>
              </w:rPr>
              <w:t> </w:t>
            </w:r>
            <w:r w:rsidRPr="006937AB">
              <w:rPr>
                <w:rFonts w:ascii="Tahoma" w:hAnsi="Tahoma" w:cs="Tahoma"/>
              </w:rPr>
              <w:t>2018 do dne 30.</w:t>
            </w:r>
            <w:r>
              <w:rPr>
                <w:rFonts w:ascii="Tahoma" w:hAnsi="Tahoma" w:cs="Tahoma"/>
              </w:rPr>
              <w:t> </w:t>
            </w:r>
            <w:r w:rsidRPr="006937AB">
              <w:rPr>
                <w:rFonts w:ascii="Tahoma" w:hAnsi="Tahoma" w:cs="Tahoma"/>
              </w:rPr>
              <w:t>6.</w:t>
            </w:r>
            <w:r>
              <w:rPr>
                <w:rFonts w:ascii="Tahoma" w:hAnsi="Tahoma" w:cs="Tahoma"/>
              </w:rPr>
              <w:t> </w:t>
            </w:r>
            <w:r w:rsidRPr="006937AB">
              <w:rPr>
                <w:rFonts w:ascii="Tahoma" w:hAnsi="Tahoma" w:cs="Tahoma"/>
              </w:rPr>
              <w:t>2019 a uhrazených do 31.</w:t>
            </w:r>
            <w:r>
              <w:rPr>
                <w:rFonts w:ascii="Tahoma" w:hAnsi="Tahoma" w:cs="Tahoma"/>
              </w:rPr>
              <w:t> </w:t>
            </w:r>
            <w:r w:rsidRPr="006937AB">
              <w:rPr>
                <w:rFonts w:ascii="Tahoma" w:hAnsi="Tahoma" w:cs="Tahoma"/>
              </w:rPr>
              <w:t>7.</w:t>
            </w:r>
            <w:r>
              <w:rPr>
                <w:rFonts w:ascii="Tahoma" w:hAnsi="Tahoma" w:cs="Tahoma"/>
              </w:rPr>
              <w:t> </w:t>
            </w:r>
            <w:r w:rsidRPr="006937AB">
              <w:rPr>
                <w:rFonts w:ascii="Tahoma" w:hAnsi="Tahoma" w:cs="Tahoma"/>
              </w:rPr>
              <w:t xml:space="preserve">2019 včetně </w:t>
            </w:r>
            <w:r>
              <w:rPr>
                <w:rFonts w:ascii="Tahoma" w:hAnsi="Tahoma" w:cs="Tahoma"/>
              </w:rPr>
              <w:t>a s tímto subjektem uzavřít smlouvu o poskytnutí dotace dle přílohy č. 2 předloženého materiálu</w:t>
            </w:r>
          </w:p>
        </w:tc>
      </w:tr>
    </w:tbl>
    <w:p w:rsidR="001332F7" w:rsidRDefault="001332F7" w:rsidP="004F415E">
      <w:pPr>
        <w:jc w:val="both"/>
        <w:rPr>
          <w:rFonts w:ascii="Tahoma" w:hAnsi="Tahoma" w:cs="Tahoma"/>
        </w:rPr>
      </w:pPr>
    </w:p>
    <w:p w:rsidR="001332F7" w:rsidRDefault="001332F7" w:rsidP="004F415E">
      <w:pPr>
        <w:jc w:val="both"/>
        <w:rPr>
          <w:rFonts w:ascii="Tahoma" w:hAnsi="Tahoma" w:cs="Tahoma"/>
        </w:rPr>
      </w:pPr>
    </w:p>
    <w:tbl>
      <w:tblPr>
        <w:tblW w:w="86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8147"/>
      </w:tblGrid>
      <w:tr w:rsidR="004F415E" w:rsidTr="004F415E">
        <w:trPr>
          <w:trHeight w:val="287"/>
        </w:trPr>
        <w:tc>
          <w:tcPr>
            <w:tcW w:w="463" w:type="dxa"/>
          </w:tcPr>
          <w:p w:rsidR="004F415E" w:rsidRDefault="004F415E">
            <w:pPr>
              <w:spacing w:line="256" w:lineRule="auto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8147" w:type="dxa"/>
          </w:tcPr>
          <w:p w:rsidR="004F415E" w:rsidRDefault="004F415E">
            <w:pPr>
              <w:spacing w:line="256" w:lineRule="auto"/>
              <w:rPr>
                <w:rFonts w:ascii="Tahoma" w:hAnsi="Tahoma" w:cs="Tahoma"/>
                <w:lang w:eastAsia="en-US"/>
              </w:rPr>
            </w:pPr>
          </w:p>
        </w:tc>
      </w:tr>
    </w:tbl>
    <w:p w:rsidR="004F415E" w:rsidRDefault="004F415E" w:rsidP="004F415E"/>
    <w:p w:rsidR="004F415E" w:rsidRDefault="004F415E" w:rsidP="004F415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Zapsala: Olga Rezáková, Dis.</w:t>
      </w:r>
    </w:p>
    <w:p w:rsidR="004F415E" w:rsidRDefault="004F415E" w:rsidP="004F415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4D718E">
        <w:rPr>
          <w:rFonts w:ascii="Tahoma" w:hAnsi="Tahoma" w:cs="Tahoma"/>
        </w:rPr>
        <w:t>15</w:t>
      </w:r>
      <w:r>
        <w:rPr>
          <w:rFonts w:ascii="Tahoma" w:hAnsi="Tahoma" w:cs="Tahoma"/>
        </w:rPr>
        <w:t xml:space="preserve">. </w:t>
      </w:r>
      <w:r w:rsidR="004D718E">
        <w:rPr>
          <w:rFonts w:ascii="Tahoma" w:hAnsi="Tahoma" w:cs="Tahoma"/>
        </w:rPr>
        <w:t>května</w:t>
      </w:r>
      <w:r>
        <w:rPr>
          <w:rFonts w:ascii="Tahoma" w:hAnsi="Tahoma" w:cs="Tahoma"/>
        </w:rPr>
        <w:t xml:space="preserve"> 2018</w:t>
      </w:r>
    </w:p>
    <w:p w:rsidR="001332F7" w:rsidRDefault="001332F7" w:rsidP="004F415E">
      <w:pPr>
        <w:spacing w:line="280" w:lineRule="exact"/>
        <w:jc w:val="both"/>
        <w:rPr>
          <w:rFonts w:ascii="Tahoma" w:hAnsi="Tahoma" w:cs="Tahoma"/>
          <w:b/>
        </w:rPr>
      </w:pPr>
    </w:p>
    <w:p w:rsidR="001332F7" w:rsidRDefault="001332F7" w:rsidP="004F415E">
      <w:pPr>
        <w:spacing w:line="280" w:lineRule="exact"/>
        <w:jc w:val="both"/>
        <w:rPr>
          <w:rFonts w:ascii="Tahoma" w:hAnsi="Tahoma" w:cs="Tahoma"/>
          <w:b/>
        </w:rPr>
      </w:pPr>
    </w:p>
    <w:p w:rsidR="004F415E" w:rsidRDefault="004F415E" w:rsidP="004F415E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Ing. Jiří Carbol, v. r.</w:t>
      </w:r>
    </w:p>
    <w:p w:rsidR="0008306E" w:rsidRPr="004F415E" w:rsidRDefault="004F415E" w:rsidP="004F415E">
      <w:pPr>
        <w:spacing w:line="280" w:lineRule="exact"/>
        <w:jc w:val="both"/>
      </w:pPr>
      <w:r>
        <w:rPr>
          <w:rFonts w:ascii="Tahoma" w:hAnsi="Tahoma" w:cs="Tahoma"/>
        </w:rPr>
        <w:t>předseda výboru pro životní prostředí a zemědělství</w:t>
      </w:r>
    </w:p>
    <w:sectPr w:rsidR="0008306E" w:rsidRPr="004F4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4255C"/>
    <w:multiLevelType w:val="multilevel"/>
    <w:tmpl w:val="EB38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5E"/>
    <w:rsid w:val="0008306E"/>
    <w:rsid w:val="001332F7"/>
    <w:rsid w:val="003A298E"/>
    <w:rsid w:val="004D718E"/>
    <w:rsid w:val="004F415E"/>
    <w:rsid w:val="00531AE7"/>
    <w:rsid w:val="005A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A68D3-5219-47FD-AAD3-D043C596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4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F415E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415E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customStyle="1" w:styleId="1rove">
    <w:name w:val="1. úroveň"/>
    <w:basedOn w:val="Normln"/>
    <w:rsid w:val="004F415E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  <w:style w:type="table" w:styleId="Svtlmkatabulky">
    <w:name w:val="Grid Table Light"/>
    <w:basedOn w:val="Normlntabulka"/>
    <w:uiPriority w:val="40"/>
    <w:rsid w:val="004F41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Kroupová Jana</cp:lastModifiedBy>
  <cp:revision>2</cp:revision>
  <cp:lastPrinted>2018-05-16T12:27:00Z</cp:lastPrinted>
  <dcterms:created xsi:type="dcterms:W3CDTF">2018-05-18T06:49:00Z</dcterms:created>
  <dcterms:modified xsi:type="dcterms:W3CDTF">2018-05-18T06:49:00Z</dcterms:modified>
</cp:coreProperties>
</file>