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DF1093">
        <w:rPr>
          <w:rFonts w:ascii="Tahoma" w:hAnsi="Tahoma" w:cs="Tahoma"/>
          <w:b/>
        </w:rPr>
        <w:t>14. 5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EC064C" w:rsidRPr="00EC064C" w:rsidRDefault="00EC064C" w:rsidP="00EC064C">
      <w:pPr>
        <w:spacing w:line="280" w:lineRule="exact"/>
        <w:jc w:val="both"/>
        <w:rPr>
          <w:rFonts w:ascii="Tahoma" w:hAnsi="Tahoma" w:cs="Tahoma"/>
          <w:b/>
        </w:rPr>
      </w:pPr>
      <w:r w:rsidRPr="00EC064C">
        <w:rPr>
          <w:rFonts w:ascii="Tahoma" w:hAnsi="Tahoma" w:cs="Tahoma"/>
          <w:b/>
        </w:rPr>
        <w:t>17/143</w:t>
      </w:r>
    </w:p>
    <w:p w:rsidR="00EC064C" w:rsidRPr="00EC064C" w:rsidRDefault="00EC064C" w:rsidP="00EC064C">
      <w:pPr>
        <w:spacing w:line="280" w:lineRule="exact"/>
        <w:jc w:val="both"/>
        <w:rPr>
          <w:rFonts w:ascii="Tahoma" w:hAnsi="Tahoma" w:cs="Tahoma"/>
        </w:rPr>
      </w:pPr>
      <w:r w:rsidRPr="00EC064C">
        <w:rPr>
          <w:rFonts w:ascii="Tahoma" w:hAnsi="Tahoma" w:cs="Tahoma"/>
        </w:rPr>
        <w:t>doporučuje</w:t>
      </w:r>
    </w:p>
    <w:p w:rsidR="00EC064C" w:rsidRPr="00EC064C" w:rsidRDefault="00EC064C" w:rsidP="00EC064C">
      <w:pPr>
        <w:spacing w:line="280" w:lineRule="exact"/>
        <w:jc w:val="both"/>
        <w:rPr>
          <w:rFonts w:ascii="Tahoma" w:hAnsi="Tahoma" w:cs="Tahoma"/>
        </w:rPr>
      </w:pPr>
      <w:r w:rsidRPr="00EC064C">
        <w:rPr>
          <w:rFonts w:ascii="Tahoma" w:hAnsi="Tahoma" w:cs="Tahoma"/>
        </w:rPr>
        <w:t xml:space="preserve">zastupitelstvu kraje </w:t>
      </w:r>
    </w:p>
    <w:p w:rsidR="00EC064C" w:rsidRPr="00EC064C" w:rsidRDefault="00EC064C" w:rsidP="00EC064C">
      <w:pPr>
        <w:spacing w:line="280" w:lineRule="exact"/>
        <w:jc w:val="both"/>
        <w:rPr>
          <w:rFonts w:ascii="Tahoma" w:hAnsi="Tahoma" w:cs="Tahoma"/>
        </w:rPr>
      </w:pPr>
      <w:r w:rsidRPr="00EC064C">
        <w:rPr>
          <w:rFonts w:ascii="Tahoma" w:hAnsi="Tahoma" w:cs="Tahoma"/>
        </w:rPr>
        <w:t>vyjádřit souhlasné stanovisko k záměru Statutárního města Havířov zařadit rozšířenou kapacitu služby domov se zvláštním režimem do krajské sítě sociálních služeb v Moravskoslezském kraji takto:</w:t>
      </w:r>
    </w:p>
    <w:p w:rsidR="00EC064C" w:rsidRPr="00EC064C" w:rsidRDefault="00EC064C" w:rsidP="00EC064C">
      <w:pPr>
        <w:spacing w:line="280" w:lineRule="exact"/>
        <w:jc w:val="both"/>
        <w:rPr>
          <w:rFonts w:ascii="Tahoma" w:hAnsi="Tahoma" w:cs="Tahoma"/>
        </w:rPr>
      </w:pPr>
      <w:r w:rsidRPr="00EC064C">
        <w:rPr>
          <w:rFonts w:ascii="Tahoma" w:hAnsi="Tahoma" w:cs="Tahoma"/>
        </w:rPr>
        <w:t xml:space="preserve">a) za splnění podmínek aktuálně schváleného Střednědobého plánu rozvoje sociálních služeb v Moravskoslezském kraji na léta 2015 – 2020 a </w:t>
      </w:r>
    </w:p>
    <w:p w:rsidR="00877F63" w:rsidRPr="00EC064C" w:rsidRDefault="00EC064C" w:rsidP="00EC064C">
      <w:pPr>
        <w:spacing w:line="280" w:lineRule="exact"/>
        <w:jc w:val="both"/>
        <w:rPr>
          <w:rFonts w:ascii="Tahoma" w:hAnsi="Tahoma" w:cs="Tahoma"/>
        </w:rPr>
      </w:pPr>
      <w:r w:rsidRPr="00EC064C">
        <w:rPr>
          <w:rFonts w:ascii="Tahoma" w:hAnsi="Tahoma" w:cs="Tahoma"/>
        </w:rPr>
        <w:t>b) s omezením platnosti stanoviska do konce roku 2022</w:t>
      </w:r>
    </w:p>
    <w:p w:rsidR="00877F63" w:rsidRPr="00EC064C" w:rsidRDefault="00877F63">
      <w:pPr>
        <w:spacing w:line="280" w:lineRule="exact"/>
        <w:jc w:val="both"/>
        <w:rPr>
          <w:rFonts w:ascii="Tahoma" w:hAnsi="Tahoma" w:cs="Tahoma"/>
        </w:rPr>
      </w:pPr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5E0DE1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DF1093">
        <w:rPr>
          <w:rFonts w:ascii="Tahoma" w:hAnsi="Tahoma" w:cs="Tahoma"/>
        </w:rPr>
        <w:t>14. 5.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432859" w:rsidRDefault="00432859" w:rsidP="00E4564C">
      <w:pPr>
        <w:spacing w:line="280" w:lineRule="exact"/>
        <w:jc w:val="both"/>
        <w:rPr>
          <w:rFonts w:ascii="Tahoma" w:hAnsi="Tahoma" w:cs="Tahoma"/>
        </w:rPr>
      </w:pPr>
    </w:p>
    <w:p w:rsidR="00432859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493F"/>
    <w:rsid w:val="002654B1"/>
    <w:rsid w:val="0026730A"/>
    <w:rsid w:val="002D29AD"/>
    <w:rsid w:val="0031294F"/>
    <w:rsid w:val="00313E79"/>
    <w:rsid w:val="00335AE8"/>
    <w:rsid w:val="00342764"/>
    <w:rsid w:val="00353568"/>
    <w:rsid w:val="003604D9"/>
    <w:rsid w:val="00381118"/>
    <w:rsid w:val="003A3D27"/>
    <w:rsid w:val="003A5121"/>
    <w:rsid w:val="003B7761"/>
    <w:rsid w:val="003C2D0F"/>
    <w:rsid w:val="003C503A"/>
    <w:rsid w:val="003C6B79"/>
    <w:rsid w:val="003D0CD1"/>
    <w:rsid w:val="003D5BB2"/>
    <w:rsid w:val="004221BB"/>
    <w:rsid w:val="00426656"/>
    <w:rsid w:val="00432859"/>
    <w:rsid w:val="00436D1C"/>
    <w:rsid w:val="004525DB"/>
    <w:rsid w:val="00462F50"/>
    <w:rsid w:val="0046392C"/>
    <w:rsid w:val="004705E9"/>
    <w:rsid w:val="00471C67"/>
    <w:rsid w:val="0048710A"/>
    <w:rsid w:val="004B0105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0862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1E99"/>
    <w:rsid w:val="007505E9"/>
    <w:rsid w:val="00786CD4"/>
    <w:rsid w:val="007932D2"/>
    <w:rsid w:val="007B38CC"/>
    <w:rsid w:val="007E320E"/>
    <w:rsid w:val="007E6D01"/>
    <w:rsid w:val="007F5B8F"/>
    <w:rsid w:val="00821537"/>
    <w:rsid w:val="008220BB"/>
    <w:rsid w:val="00823070"/>
    <w:rsid w:val="00854A65"/>
    <w:rsid w:val="00854FE0"/>
    <w:rsid w:val="00877F63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064C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3B77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2016-01-27T15:34:00Z</cp:lastPrinted>
  <dcterms:created xsi:type="dcterms:W3CDTF">2018-05-14T06:45:00Z</dcterms:created>
  <dcterms:modified xsi:type="dcterms:W3CDTF">2018-05-14T06:45:00Z</dcterms:modified>
</cp:coreProperties>
</file>