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6E16A8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6E16A8" w:rsidRPr="00B2046F" w:rsidRDefault="006E16A8" w:rsidP="006E16A8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6E16A8" w:rsidRPr="00B2046F" w:rsidRDefault="006E16A8" w:rsidP="006E16A8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15.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 xml:space="preserve">slezského kraje, konaného dne </w:t>
      </w:r>
      <w:proofErr w:type="gramStart"/>
      <w:r>
        <w:rPr>
          <w:rFonts w:ascii="Tahoma" w:hAnsi="Tahoma" w:cs="Tahoma"/>
          <w:sz w:val="20"/>
          <w:szCs w:val="20"/>
        </w:rPr>
        <w:t>6.9.2018</w:t>
      </w:r>
      <w:proofErr w:type="gramEnd"/>
    </w:p>
    <w:p w:rsidR="006E16A8" w:rsidRPr="00B2046F" w:rsidRDefault="006E16A8" w:rsidP="006E16A8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6E16A8" w:rsidRDefault="006E16A8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  <w:r>
        <w:rPr>
          <w:rFonts w:ascii="Tahoma" w:hAnsi="Tahoma" w:cs="Tahoma"/>
          <w:sz w:val="20"/>
          <w:szCs w:val="20"/>
        </w:rPr>
        <w:t>:</w:t>
      </w:r>
    </w:p>
    <w:p w:rsidR="005E2E5A" w:rsidRPr="00360EEE" w:rsidRDefault="005E2E5A" w:rsidP="005E2E5A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15/1</w:t>
      </w:r>
      <w:r w:rsidR="00F10C82">
        <w:rPr>
          <w:rFonts w:ascii="Tahoma" w:hAnsi="Tahoma" w:cs="Tahoma"/>
          <w:b/>
          <w:sz w:val="20"/>
        </w:rPr>
        <w:t>11</w:t>
      </w:r>
      <w:bookmarkStart w:id="0" w:name="_GoBack"/>
      <w:bookmarkEnd w:id="0"/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5E2E5A" w:rsidRPr="00360EEE" w:rsidTr="004C02B3">
        <w:tc>
          <w:tcPr>
            <w:tcW w:w="70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1)</w:t>
            </w:r>
          </w:p>
        </w:tc>
        <w:tc>
          <w:tcPr>
            <w:tcW w:w="878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Bere na vědomí 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žádost statutárního města Opava o prodloužení časové použitelnosti dotace na zkvalitnění dopravního napojení závodu společnosti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Mondelez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CR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Biscuit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Production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s.r.o. na silnici I/57 a uzavření dodatku č. 1 ke smlouvě o poskytnutí dotace z rozpočtu Moravskoslezského kraje, dle přílohy č. 1 předloženého materiálu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5E2E5A" w:rsidRPr="00360EEE" w:rsidTr="004C02B3">
        <w:tc>
          <w:tcPr>
            <w:tcW w:w="70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2)</w:t>
            </w:r>
          </w:p>
        </w:tc>
        <w:tc>
          <w:tcPr>
            <w:tcW w:w="878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doporučuje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rozhodnout změnit časovou použitelnost účelové dotace poskytnuté statutárnímu městu Opava, IČO 00300535, na základě usnesení zastupitelstva kraje č. 16/1587 ze dne 25. 9. 2015, na zkvalitnění dopravního napojení závodu společnosti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Mondelez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CR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Biscuit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Production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s.r.o. na silnici I/57, z „od 1. 1. 2016 do 31. 12. 2018“ na „od 1. 1. 2016 do 31. 12. 2021“, dle předloženého materiálu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5E2E5A" w:rsidRPr="00360EEE" w:rsidTr="004C02B3">
        <w:tc>
          <w:tcPr>
            <w:tcW w:w="70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3)</w:t>
            </w:r>
          </w:p>
        </w:tc>
        <w:tc>
          <w:tcPr>
            <w:tcW w:w="878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doporučuje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zastupitelstvu kraje 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rozhodnout uzavřít dodatek č. 1 ke smlouvě o poskytnutí dotace z rozpočtu Moravskoslezského kraje č. 03530/2015/DSH, se statutárním městem Opava, IČO 00300535, jehož předmětem je změna časové použitelnosti dotace, změna termínu pro předložení průběžného vyúčtování a změna termínu pro předložení závěrečného vyúčtování, dle předloženého materiálu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  <w:tr w:rsidR="005E2E5A" w:rsidRPr="00360EEE" w:rsidTr="004C02B3">
        <w:tc>
          <w:tcPr>
            <w:tcW w:w="70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4)</w:t>
            </w:r>
          </w:p>
        </w:tc>
        <w:tc>
          <w:tcPr>
            <w:tcW w:w="8789" w:type="dxa"/>
          </w:tcPr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doporučuje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>zastupitelstvu kraje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  <w:r w:rsidRPr="00360EEE">
              <w:rPr>
                <w:rFonts w:ascii="Tahoma" w:hAnsi="Tahoma" w:cs="Tahoma"/>
                <w:sz w:val="20"/>
              </w:rPr>
              <w:t xml:space="preserve">rozhodnout vyčlenit v rozpočtu Moravskoslezského kraje na rok 2020 finanční prostředky ve výši 14.500.000 Kč na projekt „Zkvalitnění dopravního napojení závodu společnosti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Mondelez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CR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Biscuit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360EEE">
              <w:rPr>
                <w:rFonts w:ascii="Tahoma" w:hAnsi="Tahoma" w:cs="Tahoma"/>
                <w:sz w:val="20"/>
              </w:rPr>
              <w:t>Production</w:t>
            </w:r>
            <w:proofErr w:type="spellEnd"/>
            <w:r w:rsidRPr="00360EEE">
              <w:rPr>
                <w:rFonts w:ascii="Tahoma" w:hAnsi="Tahoma" w:cs="Tahoma"/>
                <w:sz w:val="20"/>
              </w:rPr>
              <w:t xml:space="preserve"> s.r.o. na silnici I/57“ v rámci akce „Podpora aktivit obcí“ v odvětví dopravy a chytrého regionu</w:t>
            </w:r>
          </w:p>
          <w:p w:rsidR="005E2E5A" w:rsidRPr="00360EEE" w:rsidRDefault="005E2E5A" w:rsidP="004C02B3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</w:tr>
    </w:tbl>
    <w:p w:rsidR="004F3D4B" w:rsidRDefault="004F3D4B" w:rsidP="006E16A8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p w:rsidR="006E16A8" w:rsidRPr="00B2046F" w:rsidRDefault="006E16A8" w:rsidP="006E16A8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region, </w:t>
      </w:r>
      <w:proofErr w:type="gramStart"/>
      <w:r>
        <w:rPr>
          <w:rFonts w:ascii="Tahoma" w:hAnsi="Tahoma" w:cs="Tahoma"/>
          <w:sz w:val="20"/>
          <w:szCs w:val="20"/>
        </w:rPr>
        <w:t>v.r.</w:t>
      </w:r>
      <w:proofErr w:type="gramEnd"/>
    </w:p>
    <w:p w:rsidR="006E16A8" w:rsidRDefault="006E16A8"/>
    <w:sectPr w:rsidR="006E1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7ECA"/>
    <w:multiLevelType w:val="hybridMultilevel"/>
    <w:tmpl w:val="BF00D3BA"/>
    <w:lvl w:ilvl="0" w:tplc="C3EA923E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3rove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A8"/>
    <w:rsid w:val="00317A4A"/>
    <w:rsid w:val="003D1902"/>
    <w:rsid w:val="004F3D4B"/>
    <w:rsid w:val="005E2E5A"/>
    <w:rsid w:val="006E16A8"/>
    <w:rsid w:val="007E5814"/>
    <w:rsid w:val="008F12FC"/>
    <w:rsid w:val="00D12B10"/>
    <w:rsid w:val="00D3271A"/>
    <w:rsid w:val="00F10C82"/>
    <w:rsid w:val="00F7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EED72-2944-41BA-A744-002F7BA8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E16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E16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6E16A8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6E16A8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6E16A8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styleId="Zkladntext3">
    <w:name w:val="Body Text 3"/>
    <w:aliases w:val="Char"/>
    <w:basedOn w:val="Normln"/>
    <w:link w:val="Zkladntext3Char"/>
    <w:unhideWhenUsed/>
    <w:rsid w:val="006E16A8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6E16A8"/>
    <w:rPr>
      <w:sz w:val="16"/>
      <w:szCs w:val="16"/>
    </w:rPr>
  </w:style>
  <w:style w:type="paragraph" w:styleId="Nzev">
    <w:name w:val="Title"/>
    <w:basedOn w:val="Normln"/>
    <w:link w:val="NzevChar"/>
    <w:qFormat/>
    <w:rsid w:val="006E16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E16A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4F3D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4F3D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4F3D4B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4F3D4B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PismennySeznam">
    <w:name w:val="MSK_PismennySeznam"/>
    <w:basedOn w:val="MSKNormal"/>
    <w:next w:val="MSKNormal"/>
    <w:qFormat/>
    <w:rsid w:val="004F3D4B"/>
    <w:pPr>
      <w:numPr>
        <w:numId w:val="1"/>
      </w:numPr>
      <w:tabs>
        <w:tab w:val="num" w:pos="360"/>
      </w:tabs>
      <w:ind w:left="0" w:firstLine="0"/>
    </w:pPr>
    <w:rPr>
      <w:rFonts w:ascii="Times New Roman" w:eastAsia="Times New Roman" w:hAnsi="Times New Roman"/>
    </w:rPr>
  </w:style>
  <w:style w:type="paragraph" w:customStyle="1" w:styleId="3rove">
    <w:name w:val="3. úroveň"/>
    <w:basedOn w:val="Normln"/>
    <w:rsid w:val="00317A4A"/>
    <w:pPr>
      <w:numPr>
        <w:ilvl w:val="2"/>
        <w:numId w:val="4"/>
      </w:num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4</cp:revision>
  <cp:lastPrinted>2018-08-27T11:21:00Z</cp:lastPrinted>
  <dcterms:created xsi:type="dcterms:W3CDTF">2018-08-27T11:06:00Z</dcterms:created>
  <dcterms:modified xsi:type="dcterms:W3CDTF">2018-08-29T08:36:00Z</dcterms:modified>
</cp:coreProperties>
</file>