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DODATEK č. </w:t>
      </w:r>
      <w:r w:rsidR="004E35F4">
        <w:rPr>
          <w:rFonts w:ascii="Tahoma" w:hAnsi="Tahoma" w:cs="Tahoma"/>
          <w:b/>
        </w:rPr>
        <w:t>2</w:t>
      </w:r>
      <w:r w:rsidR="00A41E5B">
        <w:rPr>
          <w:rFonts w:ascii="Tahoma" w:hAnsi="Tahoma" w:cs="Tahoma"/>
          <w:b/>
        </w:rPr>
        <w:br/>
      </w:r>
      <w:r w:rsidR="00AD165A">
        <w:rPr>
          <w:rFonts w:ascii="Tahoma" w:hAnsi="Tahoma" w:cs="Tahoma"/>
          <w:b/>
        </w:rPr>
        <w:t>k</w:t>
      </w:r>
      <w:r w:rsidR="008367B7">
        <w:rPr>
          <w:rFonts w:ascii="Tahoma" w:hAnsi="Tahoma" w:cs="Tahoma"/>
          <w:b/>
        </w:rPr>
        <w:t>e Sm</w:t>
      </w:r>
      <w:r>
        <w:rPr>
          <w:rFonts w:ascii="Tahoma" w:hAnsi="Tahoma" w:cs="Tahoma"/>
          <w:b/>
        </w:rPr>
        <w:t xml:space="preserve">louvě o </w:t>
      </w:r>
      <w:r w:rsidR="008367B7">
        <w:rPr>
          <w:rFonts w:ascii="Tahoma" w:hAnsi="Tahoma" w:cs="Tahoma"/>
          <w:b/>
        </w:rPr>
        <w:t>závazku veřejné služby a vyrovnávací platbě za jeho výkon</w:t>
      </w:r>
      <w:r w:rsidR="00A41E5B">
        <w:rPr>
          <w:rFonts w:ascii="Tahoma" w:hAnsi="Tahoma" w:cs="Tahoma"/>
          <w:b/>
        </w:rPr>
        <w:br/>
      </w:r>
      <w:r w:rsidR="00B303E0">
        <w:rPr>
          <w:rFonts w:ascii="Tahoma" w:hAnsi="Tahoma" w:cs="Tahoma"/>
        </w:rPr>
        <w:t xml:space="preserve">(evidenční č. </w:t>
      </w:r>
      <w:r w:rsidR="005F126F">
        <w:rPr>
          <w:rFonts w:ascii="Tahoma" w:hAnsi="Tahoma" w:cs="Tahoma"/>
        </w:rPr>
        <w:t>0</w:t>
      </w:r>
      <w:r w:rsidR="00FB5A57">
        <w:rPr>
          <w:rFonts w:ascii="Tahoma" w:hAnsi="Tahoma" w:cs="Tahoma"/>
        </w:rPr>
        <w:t>3183</w:t>
      </w:r>
      <w:r w:rsidR="005F126F">
        <w:rPr>
          <w:rFonts w:ascii="Tahoma" w:hAnsi="Tahoma" w:cs="Tahoma"/>
        </w:rPr>
        <w:t>/2015</w:t>
      </w:r>
      <w:r w:rsidR="00501596">
        <w:rPr>
          <w:rFonts w:ascii="Tahoma" w:hAnsi="Tahoma" w:cs="Tahoma"/>
        </w:rPr>
        <w:t>/SOC</w:t>
      </w:r>
      <w:r>
        <w:rPr>
          <w:rFonts w:ascii="Tahoma" w:hAnsi="Tahoma" w:cs="Tahoma"/>
        </w:rPr>
        <w:t>)</w:t>
      </w:r>
    </w:p>
    <w:p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SMLUVNÍ STRANY</w:t>
      </w:r>
    </w:p>
    <w:p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28. října 117, 702 </w:t>
      </w:r>
      <w:r>
        <w:rPr>
          <w:rFonts w:ascii="Tahoma" w:hAnsi="Tahoma" w:cs="Tahoma"/>
        </w:rPr>
        <w:t>18 Ostrava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:rsidR="00AC5497" w:rsidRDefault="00AC5497" w:rsidP="00A07ECF">
      <w:pPr>
        <w:spacing w:after="0" w:line="240" w:lineRule="auto"/>
        <w:ind w:left="357"/>
        <w:jc w:val="both"/>
        <w:rPr>
          <w:rFonts w:ascii="Tahoma" w:hAnsi="Tahoma" w:cs="Tahoma"/>
        </w:rPr>
      </w:pP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E52E38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proofErr w:type="spellStart"/>
      <w:r w:rsidR="00501596" w:rsidRPr="00501596">
        <w:rPr>
          <w:rFonts w:ascii="Tahoma" w:hAnsi="Tahoma" w:cs="Tahoma"/>
        </w:rPr>
        <w:t>UniCredit</w:t>
      </w:r>
      <w:proofErr w:type="spellEnd"/>
      <w:r w:rsidR="00501596" w:rsidRPr="00501596">
        <w:rPr>
          <w:rFonts w:ascii="Tahoma" w:hAnsi="Tahoma" w:cs="Tahoma"/>
        </w:rPr>
        <w:t xml:space="preserve"> Bank Czech Republic and Slovakia, a.s.</w:t>
      </w:r>
    </w:p>
    <w:p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:rsidR="005B0CAB" w:rsidRPr="005B0CAB" w:rsidRDefault="00FB5A57" w:rsidP="005B0CAB">
      <w:pPr>
        <w:pStyle w:val="Nadpis1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Středisko volného času Vítkov, příspěvková organizace</w:t>
      </w:r>
    </w:p>
    <w:p w:rsidR="005B0CAB" w:rsidRPr="00312E13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A07ECF">
        <w:rPr>
          <w:rFonts w:ascii="Tahoma" w:hAnsi="Tahoma" w:cs="Tahoma"/>
        </w:rPr>
        <w:t>se sídlem:</w:t>
      </w:r>
      <w:r w:rsidR="005B0CAB">
        <w:rPr>
          <w:rFonts w:ascii="Tahoma" w:hAnsi="Tahoma" w:cs="Tahoma"/>
        </w:rPr>
        <w:tab/>
      </w:r>
      <w:r w:rsidR="005B0CAB">
        <w:rPr>
          <w:rFonts w:ascii="Tahoma" w:hAnsi="Tahoma" w:cs="Tahoma"/>
        </w:rPr>
        <w:tab/>
      </w:r>
      <w:r w:rsidR="00FB5A57">
        <w:rPr>
          <w:rFonts w:ascii="Tahoma" w:hAnsi="Tahoma" w:cs="Tahoma"/>
        </w:rPr>
        <w:t xml:space="preserve">Bezručova 585, </w:t>
      </w:r>
      <w:proofErr w:type="gramStart"/>
      <w:r w:rsidR="00FB5A57">
        <w:rPr>
          <w:rFonts w:ascii="Tahoma" w:hAnsi="Tahoma" w:cs="Tahoma"/>
        </w:rPr>
        <w:t>749 01  Vítkov</w:t>
      </w:r>
      <w:proofErr w:type="gramEnd"/>
      <w:r w:rsidR="00FB5A57">
        <w:rPr>
          <w:rFonts w:ascii="Tahoma" w:hAnsi="Tahoma" w:cs="Tahoma"/>
        </w:rPr>
        <w:t xml:space="preserve"> 1</w:t>
      </w:r>
    </w:p>
    <w:p w:rsidR="005B0CAB" w:rsidRPr="00312E13" w:rsidRDefault="00B004E8" w:rsidP="00B004E8">
      <w:pPr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B0CAB" w:rsidRPr="00312E13">
        <w:rPr>
          <w:rFonts w:ascii="Tahoma" w:hAnsi="Tahoma" w:cs="Tahoma"/>
        </w:rPr>
        <w:t>zastoupen</w:t>
      </w:r>
      <w:r w:rsidR="00516B24">
        <w:rPr>
          <w:rFonts w:ascii="Tahoma" w:hAnsi="Tahoma" w:cs="Tahoma"/>
        </w:rPr>
        <w:t>a</w:t>
      </w:r>
      <w:r w:rsidR="005B0CAB" w:rsidRPr="00312E13">
        <w:rPr>
          <w:rFonts w:ascii="Tahoma" w:hAnsi="Tahoma" w:cs="Tahoma"/>
        </w:rPr>
        <w:t xml:space="preserve">: </w:t>
      </w:r>
      <w:r w:rsidR="005B0CAB" w:rsidRPr="00312E13">
        <w:rPr>
          <w:rFonts w:ascii="Tahoma" w:hAnsi="Tahoma" w:cs="Tahoma"/>
        </w:rPr>
        <w:tab/>
      </w:r>
      <w:r w:rsidR="00FB5A57">
        <w:rPr>
          <w:rFonts w:ascii="Tahoma" w:hAnsi="Tahoma" w:cs="Tahoma"/>
        </w:rPr>
        <w:t>Ing. Šárkou Medunovou, ředitelkou</w:t>
      </w:r>
    </w:p>
    <w:p w:rsidR="00A07ECF" w:rsidRPr="005B0CAB" w:rsidRDefault="005B0CAB" w:rsidP="005B0CA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b/>
          <w:highlight w:val="yellow"/>
        </w:rPr>
      </w:pPr>
      <w:r>
        <w:rPr>
          <w:rFonts w:ascii="Tahoma" w:hAnsi="Tahoma" w:cs="Tahoma"/>
        </w:rPr>
        <w:t>IČ</w:t>
      </w:r>
      <w:r w:rsidR="00E52E38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FB5A57">
        <w:rPr>
          <w:rFonts w:ascii="Tahoma" w:hAnsi="Tahoma" w:cs="Tahoma"/>
        </w:rPr>
        <w:t>73214892</w:t>
      </w:r>
    </w:p>
    <w:p w:rsidR="008367B7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EC2196">
        <w:rPr>
          <w:rFonts w:ascii="Tahoma" w:hAnsi="Tahoma" w:cs="Tahoma"/>
        </w:rPr>
        <w:t>bankovní spojení:</w:t>
      </w:r>
      <w:r w:rsidR="005B0CAB"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FB5A57">
        <w:rPr>
          <w:rFonts w:ascii="Tahoma" w:hAnsi="Tahoma" w:cs="Tahoma"/>
        </w:rPr>
        <w:t>Komerční banka, a.s.</w:t>
      </w:r>
    </w:p>
    <w:p w:rsidR="00A07ECF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 w:rsidR="005B0CAB">
        <w:rPr>
          <w:rFonts w:ascii="Tahoma" w:hAnsi="Tahoma" w:cs="Tahoma"/>
        </w:rPr>
        <w:tab/>
      </w:r>
      <w:r w:rsidR="00FB5A57">
        <w:rPr>
          <w:rFonts w:ascii="Tahoma" w:hAnsi="Tahoma" w:cs="Tahoma"/>
        </w:rPr>
        <w:t>107-1422010297/0100</w:t>
      </w:r>
      <w:r>
        <w:rPr>
          <w:rFonts w:ascii="Tahoma" w:hAnsi="Tahoma" w:cs="Tahoma"/>
        </w:rPr>
        <w:tab/>
      </w:r>
    </w:p>
    <w:p w:rsidR="00A07ECF" w:rsidRPr="00A41E5B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A41E5B">
        <w:rPr>
          <w:rFonts w:ascii="Tahoma" w:hAnsi="Tahoma" w:cs="Tahoma"/>
          <w:i/>
        </w:rPr>
        <w:t xml:space="preserve">(dále </w:t>
      </w:r>
      <w:r w:rsidR="00A07ECF" w:rsidRPr="00A41E5B">
        <w:rPr>
          <w:rFonts w:ascii="Tahoma" w:hAnsi="Tahoma" w:cs="Tahoma"/>
          <w:i/>
        </w:rPr>
        <w:t>jen „p</w:t>
      </w:r>
      <w:r w:rsidRPr="00A41E5B">
        <w:rPr>
          <w:rFonts w:ascii="Tahoma" w:hAnsi="Tahoma" w:cs="Tahoma"/>
          <w:i/>
        </w:rPr>
        <w:t>říjemce</w:t>
      </w:r>
      <w:r w:rsidR="00A07ECF" w:rsidRPr="00A41E5B">
        <w:rPr>
          <w:rFonts w:ascii="Tahoma" w:hAnsi="Tahoma" w:cs="Tahoma"/>
          <w:i/>
        </w:rPr>
        <w:t>“)</w:t>
      </w:r>
    </w:p>
    <w:p w:rsidR="00A07ECF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br/>
        <w:t>Základní ustanovení</w:t>
      </w:r>
      <w:r w:rsidR="001463D0">
        <w:rPr>
          <w:rFonts w:ascii="Tahoma" w:hAnsi="Tahoma" w:cs="Tahoma"/>
          <w:b/>
        </w:rPr>
        <w:t>, změna smlouvy</w:t>
      </w:r>
    </w:p>
    <w:p w:rsidR="00E179E6" w:rsidRPr="00F42C42" w:rsidRDefault="00A41E5B" w:rsidP="00EB3BBB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F42C42">
        <w:rPr>
          <w:rFonts w:ascii="Tahoma" w:hAnsi="Tahoma" w:cs="Tahoma"/>
        </w:rPr>
        <w:t xml:space="preserve">Smluvní strany uzavřely dne </w:t>
      </w:r>
      <w:r w:rsidR="00FB5A57">
        <w:rPr>
          <w:rFonts w:ascii="Tahoma" w:hAnsi="Tahoma" w:cs="Tahoma"/>
        </w:rPr>
        <w:t>19. 11. 2015</w:t>
      </w:r>
      <w:r w:rsidR="00326075" w:rsidRPr="00F42C42">
        <w:rPr>
          <w:rFonts w:ascii="Tahoma" w:hAnsi="Tahoma" w:cs="Tahoma"/>
        </w:rPr>
        <w:t xml:space="preserve"> </w:t>
      </w:r>
      <w:r w:rsidR="008367B7" w:rsidRPr="00F42C42">
        <w:rPr>
          <w:rFonts w:ascii="Tahoma" w:hAnsi="Tahoma" w:cs="Tahoma"/>
        </w:rPr>
        <w:t>Smlouv</w:t>
      </w:r>
      <w:r w:rsidRPr="00F42C42">
        <w:rPr>
          <w:rFonts w:ascii="Tahoma" w:hAnsi="Tahoma" w:cs="Tahoma"/>
        </w:rPr>
        <w:t>u</w:t>
      </w:r>
      <w:r w:rsidR="008367B7" w:rsidRPr="00F42C42">
        <w:rPr>
          <w:rFonts w:ascii="Tahoma" w:hAnsi="Tahoma" w:cs="Tahoma"/>
        </w:rPr>
        <w:t xml:space="preserve"> o</w:t>
      </w:r>
      <w:r w:rsidRPr="00F42C42">
        <w:rPr>
          <w:rFonts w:ascii="Tahoma" w:hAnsi="Tahoma" w:cs="Tahoma"/>
        </w:rPr>
        <w:t> závazku veřejné služby a </w:t>
      </w:r>
      <w:r w:rsidR="008367B7" w:rsidRPr="00F42C42">
        <w:rPr>
          <w:rFonts w:ascii="Tahoma" w:hAnsi="Tahoma" w:cs="Tahoma"/>
        </w:rPr>
        <w:t>vyrovnávací platbě za jeho výkon</w:t>
      </w:r>
      <w:r w:rsidRPr="00F42C42">
        <w:rPr>
          <w:rFonts w:ascii="Tahoma" w:hAnsi="Tahoma" w:cs="Tahoma"/>
        </w:rPr>
        <w:t>, ev. </w:t>
      </w:r>
      <w:r w:rsidR="00A07ECF" w:rsidRPr="00F42C42">
        <w:rPr>
          <w:rFonts w:ascii="Tahoma" w:hAnsi="Tahoma" w:cs="Tahoma"/>
        </w:rPr>
        <w:t>č. </w:t>
      </w:r>
      <w:r w:rsidR="009324C4">
        <w:rPr>
          <w:rFonts w:ascii="Tahoma" w:hAnsi="Tahoma" w:cs="Tahoma"/>
        </w:rPr>
        <w:t>0</w:t>
      </w:r>
      <w:r w:rsidR="00FB5A57">
        <w:rPr>
          <w:rFonts w:ascii="Tahoma" w:hAnsi="Tahoma" w:cs="Tahoma"/>
        </w:rPr>
        <w:t>3183</w:t>
      </w:r>
      <w:r w:rsidR="009324C4">
        <w:rPr>
          <w:rFonts w:ascii="Tahoma" w:hAnsi="Tahoma" w:cs="Tahoma"/>
        </w:rPr>
        <w:t>/2015</w:t>
      </w:r>
      <w:r w:rsidR="00D64B59" w:rsidRPr="00F42C42">
        <w:rPr>
          <w:rFonts w:ascii="Tahoma" w:hAnsi="Tahoma" w:cs="Tahoma"/>
        </w:rPr>
        <w:t xml:space="preserve">/SOC </w:t>
      </w:r>
      <w:r w:rsidRPr="00F42C42">
        <w:rPr>
          <w:rFonts w:ascii="Tahoma" w:hAnsi="Tahoma" w:cs="Tahoma"/>
        </w:rPr>
        <w:t>(dále jen „Smlouva“)</w:t>
      </w:r>
      <w:r w:rsidR="009574A7" w:rsidRPr="00F42C42">
        <w:rPr>
          <w:rFonts w:ascii="Tahoma" w:hAnsi="Tahoma" w:cs="Tahoma"/>
        </w:rPr>
        <w:t>.</w:t>
      </w:r>
      <w:r w:rsidR="004E35F4">
        <w:rPr>
          <w:rFonts w:ascii="Tahoma" w:hAnsi="Tahoma" w:cs="Tahoma"/>
        </w:rPr>
        <w:t xml:space="preserve"> </w:t>
      </w:r>
      <w:r w:rsidR="004E35F4" w:rsidRPr="00F42C42">
        <w:rPr>
          <w:rFonts w:ascii="Tahoma" w:hAnsi="Tahoma" w:cs="Tahoma"/>
        </w:rPr>
        <w:t>Následně byl ke Smlouvě uzavřen dodat</w:t>
      </w:r>
      <w:r w:rsidR="004E35F4">
        <w:rPr>
          <w:rFonts w:ascii="Tahoma" w:hAnsi="Tahoma" w:cs="Tahoma"/>
        </w:rPr>
        <w:t>ek</w:t>
      </w:r>
      <w:r w:rsidR="004E35F4" w:rsidRPr="00F42C42">
        <w:rPr>
          <w:rFonts w:ascii="Tahoma" w:hAnsi="Tahoma" w:cs="Tahoma"/>
        </w:rPr>
        <w:t xml:space="preserve"> č. </w:t>
      </w:r>
      <w:r w:rsidR="004E35F4">
        <w:rPr>
          <w:rFonts w:ascii="Tahoma" w:hAnsi="Tahoma" w:cs="Tahoma"/>
        </w:rPr>
        <w:t>1.</w:t>
      </w:r>
    </w:p>
    <w:p w:rsidR="00996EB3" w:rsidRDefault="00A41E5B" w:rsidP="00996EB3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 důvodu potřeby změny rozsahu činností realizovaných v režimu závazku veřejné služby se smluvní strany dohod</w:t>
      </w:r>
      <w:r w:rsidR="00996EB3">
        <w:rPr>
          <w:rFonts w:ascii="Tahoma" w:hAnsi="Tahoma" w:cs="Tahoma"/>
        </w:rPr>
        <w:t>ly na následující změně smlouvy:</w:t>
      </w:r>
    </w:p>
    <w:p w:rsidR="00996EB3" w:rsidRPr="009324C4" w:rsidRDefault="009574A7" w:rsidP="00996EB3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 w:rsidRPr="00B6796A">
        <w:rPr>
          <w:rFonts w:ascii="Tahoma" w:hAnsi="Tahoma" w:cs="Tahoma"/>
          <w:u w:val="single"/>
        </w:rPr>
        <w:t>P</w:t>
      </w:r>
      <w:r w:rsidR="00F21929" w:rsidRPr="00B6796A">
        <w:rPr>
          <w:rFonts w:ascii="Tahoma" w:hAnsi="Tahoma" w:cs="Tahoma"/>
          <w:u w:val="single"/>
        </w:rPr>
        <w:t>říloha č. I Smlouvy se nahrazuje nov</w:t>
      </w:r>
      <w:r w:rsidR="00A41E5B" w:rsidRPr="00B6796A">
        <w:rPr>
          <w:rFonts w:ascii="Tahoma" w:hAnsi="Tahoma" w:cs="Tahoma"/>
          <w:u w:val="single"/>
        </w:rPr>
        <w:t>ým zněním, které je jako</w:t>
      </w:r>
      <w:r w:rsidR="00F21929" w:rsidRPr="00B6796A">
        <w:rPr>
          <w:rFonts w:ascii="Tahoma" w:hAnsi="Tahoma" w:cs="Tahoma"/>
          <w:u w:val="single"/>
        </w:rPr>
        <w:t xml:space="preserve"> Příloh</w:t>
      </w:r>
      <w:r w:rsidR="00A41E5B" w:rsidRPr="00B6796A">
        <w:rPr>
          <w:rFonts w:ascii="Tahoma" w:hAnsi="Tahoma" w:cs="Tahoma"/>
          <w:u w:val="single"/>
        </w:rPr>
        <w:t>a</w:t>
      </w:r>
      <w:r w:rsidR="00F21929" w:rsidRPr="00B6796A">
        <w:rPr>
          <w:rFonts w:ascii="Tahoma" w:hAnsi="Tahoma" w:cs="Tahoma"/>
          <w:u w:val="single"/>
        </w:rPr>
        <w:t xml:space="preserve"> č.</w:t>
      </w:r>
      <w:r w:rsidR="00F42C42" w:rsidRPr="00B6796A">
        <w:rPr>
          <w:rFonts w:ascii="Tahoma" w:hAnsi="Tahoma" w:cs="Tahoma"/>
          <w:u w:val="single"/>
        </w:rPr>
        <w:t> </w:t>
      </w:r>
      <w:r w:rsidR="00F21929" w:rsidRPr="00B6796A">
        <w:rPr>
          <w:rFonts w:ascii="Tahoma" w:hAnsi="Tahoma" w:cs="Tahoma"/>
          <w:u w:val="single"/>
        </w:rPr>
        <w:t xml:space="preserve">I nedílnou součástí tohoto </w:t>
      </w:r>
      <w:r w:rsidR="00A41E5B" w:rsidRPr="00B6796A">
        <w:rPr>
          <w:rFonts w:ascii="Tahoma" w:hAnsi="Tahoma" w:cs="Tahoma"/>
          <w:u w:val="single"/>
        </w:rPr>
        <w:t>d</w:t>
      </w:r>
      <w:r w:rsidR="00F21929" w:rsidRPr="00B6796A">
        <w:rPr>
          <w:rFonts w:ascii="Tahoma" w:hAnsi="Tahoma" w:cs="Tahoma"/>
          <w:u w:val="single"/>
        </w:rPr>
        <w:t>odatku</w:t>
      </w:r>
      <w:r w:rsidR="00CC0694">
        <w:rPr>
          <w:rFonts w:ascii="Tahoma" w:hAnsi="Tahoma" w:cs="Tahoma"/>
          <w:u w:val="single"/>
        </w:rPr>
        <w:t>.</w:t>
      </w:r>
    </w:p>
    <w:p w:rsidR="00A07ECF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 w:rsidR="00A41E5B" w:rsidRPr="00A41E5B"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  <w:b/>
        </w:rPr>
        <w:t>.</w:t>
      </w:r>
      <w:r w:rsidR="00A41E5B">
        <w:rPr>
          <w:rFonts w:ascii="Tahoma" w:hAnsi="Tahoma" w:cs="Tahoma"/>
          <w:b/>
        </w:rPr>
        <w:br/>
        <w:t>Závěrečná ustanovení</w:t>
      </w:r>
    </w:p>
    <w:p w:rsidR="00A07ECF" w:rsidRDefault="004E35F4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Ustanovení S</w:t>
      </w:r>
      <w:r w:rsidR="00A07ECF">
        <w:rPr>
          <w:rFonts w:ascii="Tahoma" w:hAnsi="Tahoma" w:cs="Tahoma"/>
        </w:rPr>
        <w:t>mlouvy tímto dodatkem neupravená zůstávají v platnosti beze změny.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dodatek je vyhotoven v</w:t>
      </w:r>
      <w:r w:rsidR="008367B7">
        <w:rPr>
          <w:rFonts w:ascii="Tahoma" w:hAnsi="Tahoma" w:cs="Tahoma"/>
        </w:rPr>
        <w:t xml:space="preserve">e </w:t>
      </w:r>
      <w:r w:rsidR="00D62135">
        <w:rPr>
          <w:rFonts w:ascii="Tahoma" w:hAnsi="Tahoma" w:cs="Tahoma"/>
        </w:rPr>
        <w:t>třech</w:t>
      </w:r>
      <w:r>
        <w:rPr>
          <w:rFonts w:ascii="Tahoma" w:hAnsi="Tahoma" w:cs="Tahoma"/>
        </w:rPr>
        <w:t xml:space="preserve"> stejnopisech s platností originálu, </w:t>
      </w:r>
      <w:r w:rsidR="00477C0E">
        <w:rPr>
          <w:rFonts w:ascii="Tahoma" w:hAnsi="Tahoma" w:cs="Tahoma"/>
        </w:rPr>
        <w:t xml:space="preserve">z nichž </w:t>
      </w:r>
      <w:r w:rsidR="00D62135">
        <w:rPr>
          <w:rFonts w:ascii="Tahoma" w:hAnsi="Tahoma" w:cs="Tahoma"/>
        </w:rPr>
        <w:t>dva</w:t>
      </w:r>
      <w:r w:rsidR="00477C0E">
        <w:rPr>
          <w:rFonts w:ascii="Tahoma" w:hAnsi="Tahoma" w:cs="Tahoma"/>
        </w:rPr>
        <w:t xml:space="preserve"> obdrží Kraj </w:t>
      </w:r>
      <w:r>
        <w:rPr>
          <w:rFonts w:ascii="Tahoma" w:hAnsi="Tahoma" w:cs="Tahoma"/>
        </w:rPr>
        <w:t xml:space="preserve">a </w:t>
      </w:r>
      <w:r w:rsidR="00477C0E">
        <w:rPr>
          <w:rFonts w:ascii="Tahoma" w:hAnsi="Tahoma" w:cs="Tahoma"/>
        </w:rPr>
        <w:t>jeden příjemce.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</w:t>
      </w:r>
      <w:r w:rsidR="00477C0E">
        <w:rPr>
          <w:rFonts w:ascii="Tahoma" w:hAnsi="Tahoma" w:cs="Tahoma"/>
        </w:rPr>
        <w:t xml:space="preserve">shodně </w:t>
      </w:r>
      <w:r>
        <w:rPr>
          <w:rFonts w:ascii="Tahoma" w:hAnsi="Tahoma" w:cs="Tahoma"/>
        </w:rPr>
        <w:t xml:space="preserve">prohlašují, že </w:t>
      </w:r>
      <w:r w:rsidR="00176467">
        <w:rPr>
          <w:rFonts w:ascii="Tahoma" w:hAnsi="Tahoma" w:cs="Tahoma"/>
        </w:rPr>
        <w:t>si d</w:t>
      </w:r>
      <w:r w:rsidR="00D76EAA">
        <w:rPr>
          <w:rFonts w:ascii="Tahoma" w:hAnsi="Tahoma" w:cs="Tahoma"/>
        </w:rPr>
        <w:t>odatek před jeho podpisem přečetly, že byl uzavřen po vzájemném projednání podle jejich pravé a svobodné vůle, určitě, vážně a srozumitelně a že se dohodly na celém jeho obsahu, což stvrzují svými podpisy.</w:t>
      </w:r>
    </w:p>
    <w:p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Tento dodatek nabývá platnosti a účinnosti dnem jeho podpisu oběma smluvními stranami, </w:t>
      </w:r>
      <w:r w:rsidRPr="00CB7678">
        <w:rPr>
          <w:rFonts w:ascii="Tahoma" w:hAnsi="Tahoma" w:cs="Tahoma"/>
        </w:rPr>
        <w:t>nestanoví</w:t>
      </w:r>
      <w:r w:rsidRPr="00CB7678">
        <w:rPr>
          <w:rFonts w:ascii="Tahoma" w:hAnsi="Tahoma" w:cs="Tahoma"/>
        </w:rPr>
        <w:noBreakHyphen/>
        <w:t xml:space="preserve">li zákon č. 340/2015 Sb., o zvláštních podmínkách účinnosti některých smluv, uveřejňování těchto smluv a o registru smluv (zákon o registru smluv), ve znění pozdějších </w:t>
      </w:r>
      <w:r w:rsidRPr="00CB7678">
        <w:rPr>
          <w:rFonts w:ascii="Tahoma" w:hAnsi="Tahoma" w:cs="Tahoma"/>
        </w:rPr>
        <w:lastRenderedPageBreak/>
        <w:t>předpisů (dále jen „zákon o registru smluv“), jinak. V takovém případě nabývá dodatek účinnosti dnem jeho uveřejnění v registru smluv.</w:t>
      </w:r>
    </w:p>
    <w:p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Smluvní strany se dohodly, že pokud se na tento dodatek vztahuje povinnost uveřejnění v registru smluv ve smyslu zákona o registru smluv, provede uveřejnění v souladu se zákonem Moravskoslezský kraj.</w:t>
      </w:r>
    </w:p>
    <w:p w:rsidR="00A07E8A" w:rsidRDefault="00A07E8A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V případě, že tento dodatek nebude uveřejněn dle předcho</w:t>
      </w:r>
      <w:r w:rsidR="007E6330">
        <w:rPr>
          <w:rFonts w:ascii="Tahoma" w:hAnsi="Tahoma" w:cs="Tahoma"/>
        </w:rPr>
        <w:t>zího odstavce, bere příjemce na </w:t>
      </w:r>
      <w:r w:rsidRPr="00CB7678">
        <w:rPr>
          <w:rFonts w:ascii="Tahoma" w:hAnsi="Tahoma" w:cs="Tahoma"/>
        </w:rPr>
        <w:t xml:space="preserve">vědomí a výslovně souhlasí s tím, že dodatek včetně příloh a původní smlouvy bude zveřejněn na oficiálních webových stránkách Moravskoslezského kraje. Dodatek bude zveřejněn po </w:t>
      </w:r>
      <w:proofErr w:type="spellStart"/>
      <w:r w:rsidRPr="00CB7678">
        <w:rPr>
          <w:rFonts w:ascii="Tahoma" w:hAnsi="Tahoma" w:cs="Tahoma"/>
        </w:rPr>
        <w:t>anonymizaci</w:t>
      </w:r>
      <w:proofErr w:type="spellEnd"/>
      <w:r w:rsidRPr="00CB7678">
        <w:rPr>
          <w:rFonts w:ascii="Tahoma" w:hAnsi="Tahoma" w:cs="Tahoma"/>
        </w:rPr>
        <w:t xml:space="preserve"> provedené v souladu s</w:t>
      </w:r>
      <w:r w:rsidR="00CC0694">
        <w:rPr>
          <w:rFonts w:ascii="Tahoma" w:hAnsi="Tahoma" w:cs="Tahoma"/>
        </w:rPr>
        <w:t> právními předpisy.</w:t>
      </w:r>
    </w:p>
    <w:p w:rsidR="00CC0694" w:rsidRPr="00CC0694" w:rsidRDefault="00CC0694" w:rsidP="00CC0694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Osobní údaje obsažené v tomto dodatku</w:t>
      </w:r>
      <w:r w:rsidRPr="00CC0694">
        <w:rPr>
          <w:rFonts w:ascii="Tahoma" w:hAnsi="Tahoma" w:cs="Tahoma"/>
        </w:rPr>
        <w:t xml:space="preserve"> budou poskytovatelem zpracovávány pouze pro účely plnění prá</w:t>
      </w:r>
      <w:r>
        <w:rPr>
          <w:rFonts w:ascii="Tahoma" w:hAnsi="Tahoma" w:cs="Tahoma"/>
        </w:rPr>
        <w:t>v a povinností vyplývajících ze S</w:t>
      </w:r>
      <w:r w:rsidRPr="00CC0694">
        <w:rPr>
          <w:rFonts w:ascii="Tahoma" w:hAnsi="Tahoma" w:cs="Tahoma"/>
        </w:rPr>
        <w:t xml:space="preserve">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CC0694">
          <w:rPr>
            <w:rFonts w:ascii="Tahoma" w:hAnsi="Tahoma" w:cs="Tahoma"/>
          </w:rPr>
          <w:t>www.msk.cz</w:t>
        </w:r>
      </w:hyperlink>
      <w:r w:rsidRPr="00CC0694">
        <w:rPr>
          <w:rFonts w:ascii="Tahoma" w:hAnsi="Tahoma" w:cs="Tahoma"/>
        </w:rPr>
        <w:t>.</w:t>
      </w:r>
    </w:p>
    <w:p w:rsidR="00A41E5B" w:rsidRPr="00CC0694" w:rsidRDefault="00A07ECF" w:rsidP="00CC0694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C0694">
        <w:rPr>
          <w:rFonts w:ascii="Tahoma" w:hAnsi="Tahoma" w:cs="Tahoma"/>
        </w:rPr>
        <w:t>Doložka p</w:t>
      </w:r>
      <w:r w:rsidR="00A41E5B" w:rsidRPr="00CC0694">
        <w:rPr>
          <w:rFonts w:ascii="Tahoma" w:hAnsi="Tahoma" w:cs="Tahoma"/>
        </w:rPr>
        <w:t>latnosti právního jednání dle § </w:t>
      </w:r>
      <w:r w:rsidRPr="00CC0694">
        <w:rPr>
          <w:rFonts w:ascii="Tahoma" w:hAnsi="Tahoma" w:cs="Tahoma"/>
        </w:rPr>
        <w:t>23 zákona č.</w:t>
      </w:r>
      <w:r w:rsidR="00A41E5B" w:rsidRPr="00CC0694">
        <w:rPr>
          <w:rFonts w:ascii="Tahoma" w:hAnsi="Tahoma" w:cs="Tahoma"/>
        </w:rPr>
        <w:t> </w:t>
      </w:r>
      <w:r w:rsidRPr="00CC0694">
        <w:rPr>
          <w:rFonts w:ascii="Tahoma" w:hAnsi="Tahoma" w:cs="Tahoma"/>
        </w:rPr>
        <w:t>129/2000</w:t>
      </w:r>
      <w:r w:rsidR="00A41E5B" w:rsidRPr="00CC0694">
        <w:rPr>
          <w:rFonts w:ascii="Tahoma" w:hAnsi="Tahoma" w:cs="Tahoma"/>
        </w:rPr>
        <w:t> </w:t>
      </w:r>
      <w:r w:rsidRPr="00CC0694">
        <w:rPr>
          <w:rFonts w:ascii="Tahoma" w:hAnsi="Tahoma" w:cs="Tahoma"/>
        </w:rPr>
        <w:t>Sb., o</w:t>
      </w:r>
      <w:r w:rsidR="00A41E5B" w:rsidRPr="00CC0694">
        <w:rPr>
          <w:rFonts w:ascii="Tahoma" w:hAnsi="Tahoma" w:cs="Tahoma"/>
        </w:rPr>
        <w:t> </w:t>
      </w:r>
      <w:r w:rsidRPr="00CC0694">
        <w:rPr>
          <w:rFonts w:ascii="Tahoma" w:hAnsi="Tahoma" w:cs="Tahoma"/>
        </w:rPr>
        <w:t>krajích (krajské zřízení), ve</w:t>
      </w:r>
      <w:r w:rsidR="00A41E5B" w:rsidRPr="00CC0694">
        <w:rPr>
          <w:rFonts w:ascii="Tahoma" w:hAnsi="Tahoma" w:cs="Tahoma"/>
        </w:rPr>
        <w:t> </w:t>
      </w:r>
      <w:r w:rsidRPr="00CC0694">
        <w:rPr>
          <w:rFonts w:ascii="Tahoma" w:hAnsi="Tahoma" w:cs="Tahoma"/>
        </w:rPr>
        <w:t>znění pozdějších předpisů:</w:t>
      </w:r>
    </w:p>
    <w:p w:rsidR="00A07ECF" w:rsidRDefault="00A41E5B" w:rsidP="00A41E5B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 </w:t>
      </w:r>
      <w:r w:rsidR="00A07ECF">
        <w:rPr>
          <w:rFonts w:ascii="Tahoma" w:hAnsi="Tahoma" w:cs="Tahoma"/>
        </w:rPr>
        <w:t>uzavření tohoto dodatku rozhodl</w:t>
      </w:r>
      <w:r w:rsidR="007E6330">
        <w:rPr>
          <w:rFonts w:ascii="Tahoma" w:hAnsi="Tahoma" w:cs="Tahoma"/>
        </w:rPr>
        <w:t>o zastupitelstvo</w:t>
      </w:r>
      <w:r w:rsidR="00FB5A57">
        <w:rPr>
          <w:rFonts w:ascii="Tahoma" w:hAnsi="Tahoma" w:cs="Tahoma"/>
        </w:rPr>
        <w:t xml:space="preserve"> </w:t>
      </w:r>
      <w:r w:rsidR="00A07ECF">
        <w:rPr>
          <w:rFonts w:ascii="Tahoma" w:hAnsi="Tahoma" w:cs="Tahoma"/>
        </w:rPr>
        <w:t xml:space="preserve">kraje svým usnesením </w:t>
      </w:r>
      <w:r w:rsidR="00996EB3">
        <w:rPr>
          <w:rFonts w:ascii="Tahoma" w:hAnsi="Tahoma" w:cs="Tahoma"/>
        </w:rPr>
        <w:t>……</w:t>
      </w:r>
      <w:r w:rsidR="005F126F">
        <w:rPr>
          <w:rFonts w:ascii="Tahoma" w:hAnsi="Tahoma" w:cs="Tahoma"/>
        </w:rPr>
        <w:t>…</w:t>
      </w:r>
      <w:r w:rsidR="00996EB3">
        <w:rPr>
          <w:rFonts w:ascii="Tahoma" w:hAnsi="Tahoma" w:cs="Tahoma"/>
        </w:rPr>
        <w:t>……</w:t>
      </w:r>
      <w:r w:rsidR="003E0011">
        <w:rPr>
          <w:rFonts w:ascii="Tahoma" w:hAnsi="Tahoma" w:cs="Tahoma"/>
        </w:rPr>
        <w:t xml:space="preserve"> ze dne </w:t>
      </w:r>
      <w:r w:rsidR="00900D45">
        <w:rPr>
          <w:rFonts w:ascii="Tahoma" w:hAnsi="Tahoma" w:cs="Tahoma"/>
        </w:rPr>
        <w:t>1</w:t>
      </w:r>
      <w:r w:rsidR="004E35F4">
        <w:rPr>
          <w:rFonts w:ascii="Tahoma" w:hAnsi="Tahoma" w:cs="Tahoma"/>
        </w:rPr>
        <w:t>3. 9. 2018</w:t>
      </w:r>
      <w:r w:rsidR="005F126F">
        <w:rPr>
          <w:rFonts w:ascii="Tahoma" w:hAnsi="Tahoma" w:cs="Tahoma"/>
        </w:rPr>
        <w:t>.</w:t>
      </w:r>
    </w:p>
    <w:p w:rsidR="00A07ECF" w:rsidRDefault="00A07ECF" w:rsidP="00A41E5B">
      <w:pPr>
        <w:tabs>
          <w:tab w:val="left" w:pos="6237"/>
        </w:tabs>
        <w:spacing w:before="72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</w:t>
      </w:r>
      <w:r w:rsidR="00A41E5B">
        <w:rPr>
          <w:rFonts w:ascii="Tahoma" w:hAnsi="Tahoma" w:cs="Tahoma"/>
        </w:rPr>
        <w:t> </w:t>
      </w:r>
      <w:r w:rsidR="00B303E0">
        <w:rPr>
          <w:rFonts w:ascii="Tahoma" w:hAnsi="Tahoma" w:cs="Tahoma"/>
        </w:rPr>
        <w:t>………………</w:t>
      </w:r>
      <w:r w:rsidR="00B303E0">
        <w:rPr>
          <w:rFonts w:ascii="Tahoma" w:hAnsi="Tahoma" w:cs="Tahoma"/>
        </w:rPr>
        <w:tab/>
        <w:t>V</w:t>
      </w:r>
      <w:r w:rsidR="00516B24">
        <w:rPr>
          <w:rFonts w:ascii="Tahoma" w:hAnsi="Tahoma" w:cs="Tahoma"/>
        </w:rPr>
        <w:t> Ostravě</w:t>
      </w:r>
      <w:r w:rsidR="00D64B59">
        <w:rPr>
          <w:rFonts w:ascii="Tahoma" w:hAnsi="Tahoma" w:cs="Tahoma"/>
        </w:rPr>
        <w:t xml:space="preserve"> d</w:t>
      </w:r>
      <w:r w:rsidR="00B303E0">
        <w:rPr>
          <w:rFonts w:ascii="Tahoma" w:hAnsi="Tahoma" w:cs="Tahoma"/>
        </w:rPr>
        <w:t>ne ……</w:t>
      </w:r>
      <w:proofErr w:type="gramStart"/>
      <w:r w:rsidR="00B303E0">
        <w:rPr>
          <w:rFonts w:ascii="Tahoma" w:hAnsi="Tahoma" w:cs="Tahoma"/>
        </w:rPr>
        <w:t>…</w:t>
      </w:r>
      <w:r w:rsidR="00D64B59">
        <w:rPr>
          <w:rFonts w:ascii="Tahoma" w:hAnsi="Tahoma" w:cs="Tahoma"/>
        </w:rPr>
        <w:t>..</w:t>
      </w:r>
      <w:r w:rsidR="00B303E0">
        <w:rPr>
          <w:rFonts w:ascii="Tahoma" w:hAnsi="Tahoma" w:cs="Tahoma"/>
        </w:rPr>
        <w:t>…</w:t>
      </w:r>
      <w:proofErr w:type="gramEnd"/>
      <w:r w:rsidR="00B303E0">
        <w:rPr>
          <w:rFonts w:ascii="Tahoma" w:hAnsi="Tahoma" w:cs="Tahoma"/>
        </w:rPr>
        <w:t>……</w:t>
      </w:r>
    </w:p>
    <w:p w:rsidR="00A07ECF" w:rsidRDefault="00A07ECF" w:rsidP="006E14CD">
      <w:pPr>
        <w:tabs>
          <w:tab w:val="left" w:pos="6237"/>
        </w:tabs>
        <w:spacing w:before="96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</w:t>
      </w:r>
      <w:r w:rsidR="00A02F92">
        <w:rPr>
          <w:rFonts w:ascii="Tahoma" w:hAnsi="Tahoma" w:cs="Tahoma"/>
        </w:rPr>
        <w:t>…</w:t>
      </w:r>
      <w:r>
        <w:rPr>
          <w:rFonts w:ascii="Tahoma" w:hAnsi="Tahoma" w:cs="Tahoma"/>
        </w:rPr>
        <w:t>………</w:t>
      </w:r>
      <w:r>
        <w:rPr>
          <w:rFonts w:ascii="Tahoma" w:hAnsi="Tahoma" w:cs="Tahoma"/>
        </w:rPr>
        <w:tab/>
        <w:t>………………………………………</w:t>
      </w:r>
    </w:p>
    <w:p w:rsidR="00996EB3" w:rsidRDefault="00A07ECF" w:rsidP="00996EB3">
      <w:pPr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za </w:t>
      </w:r>
      <w:r w:rsidR="00AC5497">
        <w:rPr>
          <w:rFonts w:ascii="Tahoma" w:hAnsi="Tahoma" w:cs="Tahoma"/>
        </w:rPr>
        <w:t>Kraj</w:t>
      </w:r>
      <w:r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 xml:space="preserve">   </w:t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za </w:t>
      </w:r>
      <w:r w:rsidR="00477C0E">
        <w:rPr>
          <w:rFonts w:ascii="Tahoma" w:hAnsi="Tahoma" w:cs="Tahoma"/>
        </w:rPr>
        <w:t>příjemce</w:t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F126F">
        <w:rPr>
          <w:rFonts w:ascii="Tahoma" w:hAnsi="Tahoma" w:cs="Tahoma"/>
        </w:rPr>
        <w:tab/>
      </w:r>
      <w:r w:rsidR="005F126F">
        <w:rPr>
          <w:rFonts w:ascii="Tahoma" w:hAnsi="Tahoma" w:cs="Tahoma"/>
        </w:rPr>
        <w:tab/>
      </w:r>
      <w:r w:rsidR="005F126F">
        <w:rPr>
          <w:rFonts w:ascii="Tahoma" w:hAnsi="Tahoma" w:cs="Tahoma"/>
        </w:rPr>
        <w:tab/>
      </w:r>
      <w:r w:rsidR="005F126F">
        <w:rPr>
          <w:rFonts w:ascii="Tahoma" w:hAnsi="Tahoma" w:cs="Tahoma"/>
        </w:rPr>
        <w:tab/>
      </w:r>
      <w:r w:rsidR="005F126F">
        <w:rPr>
          <w:rFonts w:ascii="Tahoma" w:hAnsi="Tahoma" w:cs="Tahoma"/>
        </w:rPr>
        <w:tab/>
      </w:r>
      <w:r w:rsidR="005F126F">
        <w:rPr>
          <w:rFonts w:ascii="Tahoma" w:hAnsi="Tahoma" w:cs="Tahoma"/>
        </w:rPr>
        <w:tab/>
        <w:t xml:space="preserve">Ing. </w:t>
      </w:r>
      <w:r w:rsidR="00FB5A57">
        <w:rPr>
          <w:rFonts w:ascii="Tahoma" w:hAnsi="Tahoma" w:cs="Tahoma"/>
        </w:rPr>
        <w:t>Šárka Medunová</w:t>
      </w:r>
    </w:p>
    <w:p w:rsidR="005F126F" w:rsidRDefault="005F126F" w:rsidP="00FB5A57">
      <w:pPr>
        <w:tabs>
          <w:tab w:val="left" w:pos="5954"/>
        </w:tabs>
        <w:spacing w:after="0" w:line="240" w:lineRule="auto"/>
        <w:ind w:left="5672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FB5A57">
        <w:rPr>
          <w:rFonts w:ascii="Tahoma" w:hAnsi="Tahoma" w:cs="Tahoma"/>
        </w:rPr>
        <w:tab/>
      </w:r>
      <w:r w:rsidR="00FB5A57">
        <w:rPr>
          <w:rFonts w:ascii="Tahoma" w:hAnsi="Tahoma" w:cs="Tahoma"/>
        </w:rPr>
        <w:tab/>
        <w:t xml:space="preserve">  ředitelka</w:t>
      </w:r>
    </w:p>
    <w:p w:rsidR="005F126F" w:rsidRDefault="005F126F" w:rsidP="005F126F">
      <w:pPr>
        <w:tabs>
          <w:tab w:val="left" w:pos="5954"/>
        </w:tabs>
        <w:spacing w:after="0" w:line="240" w:lineRule="auto"/>
        <w:ind w:left="5672"/>
        <w:rPr>
          <w:rFonts w:ascii="Tahoma" w:hAnsi="Tahoma" w:cs="Tahoma"/>
        </w:rPr>
      </w:pPr>
    </w:p>
    <w:p w:rsidR="005B0CAB" w:rsidRDefault="00516B24" w:rsidP="008017D8">
      <w:pPr>
        <w:tabs>
          <w:tab w:val="left" w:pos="7230"/>
        </w:tabs>
        <w:spacing w:after="0" w:line="240" w:lineRule="auto"/>
        <w:ind w:left="567"/>
        <w:rPr>
          <w:rFonts w:ascii="Tahoma" w:hAnsi="Tahoma" w:cs="Tahoma"/>
        </w:rPr>
        <w:sectPr w:rsidR="005B0CAB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ahoma" w:hAnsi="Tahoma" w:cs="Tahoma"/>
        </w:rPr>
        <w:tab/>
      </w:r>
    </w:p>
    <w:p w:rsidR="000C168D" w:rsidRPr="00A41E5B" w:rsidRDefault="000C168D" w:rsidP="0076460C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  <w:sz w:val="24"/>
          <w:szCs w:val="24"/>
        </w:rPr>
      </w:pPr>
      <w:r w:rsidRPr="00A41E5B">
        <w:rPr>
          <w:rFonts w:ascii="Tahoma" w:hAnsi="Tahoma" w:cs="Tahoma"/>
          <w:b/>
          <w:sz w:val="24"/>
          <w:szCs w:val="24"/>
        </w:rPr>
        <w:lastRenderedPageBreak/>
        <w:t>Příloha č. I:</w:t>
      </w:r>
      <w:r w:rsidR="006E14CD">
        <w:rPr>
          <w:rFonts w:ascii="Tahoma" w:hAnsi="Tahoma" w:cs="Tahoma"/>
          <w:b/>
          <w:sz w:val="24"/>
          <w:szCs w:val="24"/>
        </w:rPr>
        <w:tab/>
      </w:r>
      <w:r w:rsidR="006E14CD">
        <w:rPr>
          <w:rFonts w:ascii="Tahoma" w:hAnsi="Tahoma" w:cs="Tahoma"/>
          <w:b/>
          <w:sz w:val="24"/>
          <w:szCs w:val="24"/>
        </w:rPr>
        <w:tab/>
      </w:r>
      <w:r w:rsidRPr="00A41E5B">
        <w:rPr>
          <w:rFonts w:ascii="Tahoma" w:hAnsi="Tahoma" w:cs="Tahoma"/>
          <w:b/>
          <w:sz w:val="24"/>
          <w:szCs w:val="24"/>
        </w:rPr>
        <w:t>Podrobný popis činnost</w:t>
      </w:r>
      <w:r w:rsidRPr="00A41E5B">
        <w:rPr>
          <w:rFonts w:ascii="Tahoma" w:hAnsi="Tahoma" w:cs="Tahoma"/>
          <w:b/>
          <w:bCs/>
          <w:sz w:val="24"/>
          <w:szCs w:val="24"/>
        </w:rPr>
        <w:t>í</w:t>
      </w:r>
      <w:r w:rsidRPr="00A41E5B">
        <w:rPr>
          <w:rFonts w:ascii="Tahoma" w:hAnsi="Tahoma" w:cs="Tahoma"/>
          <w:b/>
          <w:sz w:val="24"/>
          <w:szCs w:val="24"/>
        </w:rPr>
        <w:t xml:space="preserve"> </w:t>
      </w:r>
      <w:r w:rsidRPr="00A41E5B">
        <w:rPr>
          <w:rFonts w:ascii="Tahoma" w:hAnsi="Tahoma" w:cs="Tahoma"/>
          <w:b/>
          <w:bCs/>
          <w:sz w:val="24"/>
          <w:szCs w:val="24"/>
        </w:rPr>
        <w:t>příjemce, které budou realizovány v režimu závazku veřejné služby</w:t>
      </w:r>
    </w:p>
    <w:p w:rsidR="00A27921" w:rsidRDefault="00A27921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A41E5B">
        <w:rPr>
          <w:rFonts w:ascii="Tahoma" w:hAnsi="Tahoma" w:cs="Tahoma"/>
          <w:b/>
          <w:bCs/>
        </w:rPr>
        <w:t>Činnosti příjemce</w:t>
      </w:r>
    </w:p>
    <w:tbl>
      <w:tblPr>
        <w:tblW w:w="141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516B24" w:rsidRPr="0097134D" w:rsidTr="00516B24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:rsidR="00516B24" w:rsidRPr="0097134D" w:rsidRDefault="00516B24" w:rsidP="001B13E4">
            <w:pPr>
              <w:rPr>
                <w:b/>
                <w:color w:val="000000"/>
              </w:rPr>
            </w:pPr>
            <w:r w:rsidRPr="0097134D">
              <w:rPr>
                <w:b/>
                <w:color w:val="00000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16B24" w:rsidRPr="0097134D" w:rsidRDefault="00516B24" w:rsidP="001B13E4">
            <w:pPr>
              <w:rPr>
                <w:b/>
                <w:color w:val="000000"/>
              </w:rPr>
            </w:pPr>
            <w:r w:rsidRPr="0097134D">
              <w:rPr>
                <w:b/>
                <w:color w:val="00000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16B24" w:rsidRPr="0097134D" w:rsidRDefault="00516B24" w:rsidP="001B13E4">
            <w:pPr>
              <w:rPr>
                <w:b/>
                <w:color w:val="000000"/>
              </w:rPr>
            </w:pPr>
            <w:r w:rsidRPr="0097134D">
              <w:rPr>
                <w:b/>
                <w:color w:val="000000"/>
              </w:rPr>
              <w:t>Kapacita služby</w:t>
            </w:r>
          </w:p>
        </w:tc>
      </w:tr>
      <w:tr w:rsidR="00516B24" w:rsidRPr="0097134D" w:rsidTr="001B13E4">
        <w:trPr>
          <w:trHeight w:val="454"/>
        </w:trPr>
        <w:tc>
          <w:tcPr>
            <w:tcW w:w="6536" w:type="dxa"/>
            <w:shd w:val="clear" w:color="auto" w:fill="auto"/>
            <w:vAlign w:val="center"/>
          </w:tcPr>
          <w:p w:rsidR="00516B24" w:rsidRDefault="005F126F" w:rsidP="001B13E4">
            <w:pPr>
              <w:rPr>
                <w:color w:val="000000"/>
              </w:rPr>
            </w:pPr>
            <w:r>
              <w:rPr>
                <w:color w:val="000000"/>
              </w:rPr>
              <w:t>Sociálně aktivizační služby pro rodiny s</w:t>
            </w:r>
            <w:r w:rsidR="00DA290A">
              <w:rPr>
                <w:color w:val="000000"/>
              </w:rPr>
              <w:t> </w:t>
            </w:r>
            <w:r>
              <w:rPr>
                <w:color w:val="000000"/>
              </w:rPr>
              <w:t>dětmi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6B24" w:rsidRDefault="00900D45" w:rsidP="001B13E4">
            <w:pPr>
              <w:rPr>
                <w:color w:val="000000"/>
              </w:rPr>
            </w:pPr>
            <w:r>
              <w:rPr>
                <w:color w:val="000000"/>
              </w:rPr>
              <w:t>2231574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16B24" w:rsidRPr="0097134D" w:rsidRDefault="00F42C42" w:rsidP="001B13E4">
            <w:pPr>
              <w:rPr>
                <w:color w:val="000000"/>
              </w:rPr>
            </w:pPr>
            <w:r w:rsidRPr="009D1BD4">
              <w:rPr>
                <w:color w:val="000000"/>
              </w:rPr>
              <w:t xml:space="preserve">dle rozsahu zařazení do krajské </w:t>
            </w:r>
            <w:r w:rsidR="00900D45">
              <w:rPr>
                <w:color w:val="000000"/>
              </w:rPr>
              <w:t xml:space="preserve">základní </w:t>
            </w:r>
            <w:r w:rsidRPr="009D1BD4">
              <w:rPr>
                <w:color w:val="000000"/>
              </w:rPr>
              <w:t>sítě sociálních služeb</w:t>
            </w:r>
          </w:p>
        </w:tc>
      </w:tr>
      <w:tr w:rsidR="005F126F" w:rsidRPr="0097134D" w:rsidTr="002140BE">
        <w:trPr>
          <w:trHeight w:val="454"/>
        </w:trPr>
        <w:tc>
          <w:tcPr>
            <w:tcW w:w="6536" w:type="dxa"/>
            <w:shd w:val="clear" w:color="auto" w:fill="auto"/>
            <w:vAlign w:val="center"/>
          </w:tcPr>
          <w:p w:rsidR="005F126F" w:rsidRDefault="005F126F" w:rsidP="005F126F">
            <w:pPr>
              <w:rPr>
                <w:color w:val="000000"/>
              </w:rPr>
            </w:pPr>
            <w:r>
              <w:rPr>
                <w:color w:val="000000"/>
              </w:rPr>
              <w:t>Nízkoprahová zařízení pro děti a mládež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126F" w:rsidRDefault="00900D45" w:rsidP="005F126F">
            <w:pPr>
              <w:rPr>
                <w:color w:val="000000"/>
              </w:rPr>
            </w:pPr>
            <w:r>
              <w:rPr>
                <w:color w:val="000000"/>
              </w:rPr>
              <w:t>6434177</w:t>
            </w:r>
          </w:p>
        </w:tc>
        <w:tc>
          <w:tcPr>
            <w:tcW w:w="5386" w:type="dxa"/>
            <w:shd w:val="clear" w:color="auto" w:fill="auto"/>
          </w:tcPr>
          <w:p w:rsidR="005F126F" w:rsidRDefault="005F126F" w:rsidP="005F126F">
            <w:r w:rsidRPr="00317D15">
              <w:rPr>
                <w:color w:val="000000"/>
              </w:rPr>
              <w:t>dle rozsahu zařazení do krajské sítě sociálních služeb</w:t>
            </w:r>
          </w:p>
        </w:tc>
      </w:tr>
    </w:tbl>
    <w:p w:rsidR="00516B24" w:rsidRDefault="00516B24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bookmarkStart w:id="0" w:name="_GoBack"/>
      <w:bookmarkEnd w:id="0"/>
    </w:p>
    <w:sectPr w:rsidR="00516B24" w:rsidSect="006C3940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485" w:rsidRDefault="00B94485" w:rsidP="005051F5">
      <w:pPr>
        <w:spacing w:after="0" w:line="240" w:lineRule="auto"/>
      </w:pPr>
      <w:r>
        <w:separator/>
      </w:r>
    </w:p>
  </w:endnote>
  <w:endnote w:type="continuationSeparator" w:id="0">
    <w:p w:rsidR="00B94485" w:rsidRDefault="00B94485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27944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5051F5" w:rsidRPr="00A41E5B" w:rsidRDefault="005051F5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A41E5B">
          <w:rPr>
            <w:rFonts w:ascii="Tahoma" w:hAnsi="Tahoma" w:cs="Tahoma"/>
            <w:sz w:val="20"/>
            <w:szCs w:val="20"/>
          </w:rPr>
          <w:fldChar w:fldCharType="begin"/>
        </w:r>
        <w:r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7E6330">
          <w:rPr>
            <w:rFonts w:ascii="Tahoma" w:hAnsi="Tahoma" w:cs="Tahoma"/>
            <w:noProof/>
            <w:sz w:val="20"/>
            <w:szCs w:val="20"/>
          </w:rPr>
          <w:t>3</w:t>
        </w:r>
        <w:r w:rsidRPr="00A41E5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5051F5" w:rsidRDefault="005051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485" w:rsidRDefault="00B94485" w:rsidP="005051F5">
      <w:pPr>
        <w:spacing w:after="0" w:line="240" w:lineRule="auto"/>
      </w:pPr>
      <w:r>
        <w:separator/>
      </w:r>
    </w:p>
  </w:footnote>
  <w:footnote w:type="continuationSeparator" w:id="0">
    <w:p w:rsidR="00B94485" w:rsidRDefault="00B94485" w:rsidP="0050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48"/>
    <w:rsid w:val="000001A0"/>
    <w:rsid w:val="00014851"/>
    <w:rsid w:val="00026004"/>
    <w:rsid w:val="000268B1"/>
    <w:rsid w:val="000659FA"/>
    <w:rsid w:val="00094B34"/>
    <w:rsid w:val="000A7B5C"/>
    <w:rsid w:val="000B25F9"/>
    <w:rsid w:val="000C168D"/>
    <w:rsid w:val="000C428C"/>
    <w:rsid w:val="000E43A3"/>
    <w:rsid w:val="000F21CD"/>
    <w:rsid w:val="000F787F"/>
    <w:rsid w:val="001118FC"/>
    <w:rsid w:val="001463D0"/>
    <w:rsid w:val="0016378B"/>
    <w:rsid w:val="00163919"/>
    <w:rsid w:val="001715C7"/>
    <w:rsid w:val="00176467"/>
    <w:rsid w:val="00183A27"/>
    <w:rsid w:val="00197EBF"/>
    <w:rsid w:val="001A4E10"/>
    <w:rsid w:val="001A75D1"/>
    <w:rsid w:val="001B5F37"/>
    <w:rsid w:val="001D24BA"/>
    <w:rsid w:val="001F4995"/>
    <w:rsid w:val="001F68BF"/>
    <w:rsid w:val="002054B4"/>
    <w:rsid w:val="0024731A"/>
    <w:rsid w:val="00272677"/>
    <w:rsid w:val="0028627D"/>
    <w:rsid w:val="00291DAA"/>
    <w:rsid w:val="002C61DD"/>
    <w:rsid w:val="002D0A04"/>
    <w:rsid w:val="00310590"/>
    <w:rsid w:val="00326075"/>
    <w:rsid w:val="00330850"/>
    <w:rsid w:val="00333AA9"/>
    <w:rsid w:val="00363403"/>
    <w:rsid w:val="003934C1"/>
    <w:rsid w:val="003A133B"/>
    <w:rsid w:val="003A2DFF"/>
    <w:rsid w:val="003B633E"/>
    <w:rsid w:val="003C3ABC"/>
    <w:rsid w:val="003C6EC7"/>
    <w:rsid w:val="003E0011"/>
    <w:rsid w:val="003E32EC"/>
    <w:rsid w:val="00412D05"/>
    <w:rsid w:val="00413488"/>
    <w:rsid w:val="00454A66"/>
    <w:rsid w:val="0047400F"/>
    <w:rsid w:val="00477C0E"/>
    <w:rsid w:val="004907D6"/>
    <w:rsid w:val="004C60D7"/>
    <w:rsid w:val="004E35F4"/>
    <w:rsid w:val="004E5646"/>
    <w:rsid w:val="004F74F7"/>
    <w:rsid w:val="00501596"/>
    <w:rsid w:val="005051F5"/>
    <w:rsid w:val="00516B24"/>
    <w:rsid w:val="00530F94"/>
    <w:rsid w:val="005332E9"/>
    <w:rsid w:val="00563907"/>
    <w:rsid w:val="0056729D"/>
    <w:rsid w:val="005853A6"/>
    <w:rsid w:val="00592FFB"/>
    <w:rsid w:val="005A22DF"/>
    <w:rsid w:val="005B0CAB"/>
    <w:rsid w:val="005B1DBD"/>
    <w:rsid w:val="005C21EC"/>
    <w:rsid w:val="005C3C4A"/>
    <w:rsid w:val="005D6665"/>
    <w:rsid w:val="005F126F"/>
    <w:rsid w:val="005F40E4"/>
    <w:rsid w:val="006100CA"/>
    <w:rsid w:val="00610990"/>
    <w:rsid w:val="006249B9"/>
    <w:rsid w:val="00655E41"/>
    <w:rsid w:val="00672284"/>
    <w:rsid w:val="00672342"/>
    <w:rsid w:val="006834F8"/>
    <w:rsid w:val="006877F3"/>
    <w:rsid w:val="006A0005"/>
    <w:rsid w:val="006A3537"/>
    <w:rsid w:val="006A58C3"/>
    <w:rsid w:val="006B29C7"/>
    <w:rsid w:val="006C3940"/>
    <w:rsid w:val="006C3E60"/>
    <w:rsid w:val="006C4827"/>
    <w:rsid w:val="006E14CD"/>
    <w:rsid w:val="00700576"/>
    <w:rsid w:val="00726F2A"/>
    <w:rsid w:val="00733ABC"/>
    <w:rsid w:val="0076460C"/>
    <w:rsid w:val="0077168C"/>
    <w:rsid w:val="007826E0"/>
    <w:rsid w:val="007A4715"/>
    <w:rsid w:val="007B00BC"/>
    <w:rsid w:val="007E6330"/>
    <w:rsid w:val="007F41F8"/>
    <w:rsid w:val="007F79C4"/>
    <w:rsid w:val="008017D8"/>
    <w:rsid w:val="008367B7"/>
    <w:rsid w:val="00847333"/>
    <w:rsid w:val="008533A8"/>
    <w:rsid w:val="0086197A"/>
    <w:rsid w:val="00862BE1"/>
    <w:rsid w:val="008756B9"/>
    <w:rsid w:val="00884276"/>
    <w:rsid w:val="008C4853"/>
    <w:rsid w:val="008E6D4F"/>
    <w:rsid w:val="008F790A"/>
    <w:rsid w:val="00900D45"/>
    <w:rsid w:val="009130C1"/>
    <w:rsid w:val="009324C4"/>
    <w:rsid w:val="009430F7"/>
    <w:rsid w:val="009574A7"/>
    <w:rsid w:val="00974E10"/>
    <w:rsid w:val="009776C4"/>
    <w:rsid w:val="00995F1C"/>
    <w:rsid w:val="00996EB3"/>
    <w:rsid w:val="009B3093"/>
    <w:rsid w:val="009D0037"/>
    <w:rsid w:val="009F4373"/>
    <w:rsid w:val="00A02F92"/>
    <w:rsid w:val="00A0740E"/>
    <w:rsid w:val="00A07E8A"/>
    <w:rsid w:val="00A07ECF"/>
    <w:rsid w:val="00A17741"/>
    <w:rsid w:val="00A27921"/>
    <w:rsid w:val="00A31B74"/>
    <w:rsid w:val="00A3367C"/>
    <w:rsid w:val="00A41E5B"/>
    <w:rsid w:val="00A62E8A"/>
    <w:rsid w:val="00A668F5"/>
    <w:rsid w:val="00A67598"/>
    <w:rsid w:val="00A75A46"/>
    <w:rsid w:val="00A9058F"/>
    <w:rsid w:val="00AA6663"/>
    <w:rsid w:val="00AC5497"/>
    <w:rsid w:val="00AD165A"/>
    <w:rsid w:val="00B004E8"/>
    <w:rsid w:val="00B303E0"/>
    <w:rsid w:val="00B36DAB"/>
    <w:rsid w:val="00B524FF"/>
    <w:rsid w:val="00B6796A"/>
    <w:rsid w:val="00B740F5"/>
    <w:rsid w:val="00B91245"/>
    <w:rsid w:val="00B91362"/>
    <w:rsid w:val="00B94485"/>
    <w:rsid w:val="00B9779B"/>
    <w:rsid w:val="00BC42F8"/>
    <w:rsid w:val="00BC780D"/>
    <w:rsid w:val="00BD136D"/>
    <w:rsid w:val="00BD3CB4"/>
    <w:rsid w:val="00BD4FC0"/>
    <w:rsid w:val="00BD7FE2"/>
    <w:rsid w:val="00BF5804"/>
    <w:rsid w:val="00C34BC2"/>
    <w:rsid w:val="00C55D2D"/>
    <w:rsid w:val="00C713DA"/>
    <w:rsid w:val="00C80A21"/>
    <w:rsid w:val="00CA52B6"/>
    <w:rsid w:val="00CA6453"/>
    <w:rsid w:val="00CA6EA0"/>
    <w:rsid w:val="00CB7678"/>
    <w:rsid w:val="00CC0694"/>
    <w:rsid w:val="00CC3700"/>
    <w:rsid w:val="00CC3722"/>
    <w:rsid w:val="00CC4A28"/>
    <w:rsid w:val="00CD2E48"/>
    <w:rsid w:val="00CE55B2"/>
    <w:rsid w:val="00CE6A98"/>
    <w:rsid w:val="00D04C32"/>
    <w:rsid w:val="00D04C36"/>
    <w:rsid w:val="00D068AC"/>
    <w:rsid w:val="00D2730C"/>
    <w:rsid w:val="00D548A0"/>
    <w:rsid w:val="00D62135"/>
    <w:rsid w:val="00D64B59"/>
    <w:rsid w:val="00D73DA0"/>
    <w:rsid w:val="00D76EAA"/>
    <w:rsid w:val="00D9204B"/>
    <w:rsid w:val="00DA290A"/>
    <w:rsid w:val="00DD5466"/>
    <w:rsid w:val="00E01D74"/>
    <w:rsid w:val="00E179E6"/>
    <w:rsid w:val="00E17BD2"/>
    <w:rsid w:val="00E20BA5"/>
    <w:rsid w:val="00E215B1"/>
    <w:rsid w:val="00E40BCB"/>
    <w:rsid w:val="00E46AB1"/>
    <w:rsid w:val="00E51EC1"/>
    <w:rsid w:val="00E52E38"/>
    <w:rsid w:val="00E61532"/>
    <w:rsid w:val="00E7757F"/>
    <w:rsid w:val="00E947DA"/>
    <w:rsid w:val="00EB170C"/>
    <w:rsid w:val="00EB3BBB"/>
    <w:rsid w:val="00EC2196"/>
    <w:rsid w:val="00EF727F"/>
    <w:rsid w:val="00F21929"/>
    <w:rsid w:val="00F21F90"/>
    <w:rsid w:val="00F25288"/>
    <w:rsid w:val="00F42C42"/>
    <w:rsid w:val="00F47D95"/>
    <w:rsid w:val="00F61D99"/>
    <w:rsid w:val="00F91935"/>
    <w:rsid w:val="00F96D4C"/>
    <w:rsid w:val="00FB5A57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49FE9-13FA-4500-AC6D-9E7E4C88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4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0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0F7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0F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B3234-84F5-43EA-A43E-D6EF23C90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537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Vágnerová Daniela</cp:lastModifiedBy>
  <cp:revision>8</cp:revision>
  <cp:lastPrinted>2015-09-02T14:15:00Z</cp:lastPrinted>
  <dcterms:created xsi:type="dcterms:W3CDTF">2018-08-07T05:50:00Z</dcterms:created>
  <dcterms:modified xsi:type="dcterms:W3CDTF">2018-08-08T05:24:00Z</dcterms:modified>
</cp:coreProperties>
</file>