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FA73FE">
        <w:rPr>
          <w:rFonts w:ascii="Tahoma" w:hAnsi="Tahoma" w:cs="Tahoma"/>
          <w:b/>
          <w:bCs/>
        </w:rPr>
      </w:r>
      <w:r w:rsidR="00FA73FE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pStyle w:val="Nadpis1"/>
        <w:jc w:val="center"/>
        <w:rPr>
          <w:sz w:val="24"/>
        </w:rPr>
      </w:pPr>
    </w:p>
    <w:p w:rsidR="00E45181" w:rsidRDefault="00E45181" w:rsidP="00E45181">
      <w:pPr>
        <w:pStyle w:val="Nadpis1"/>
        <w:jc w:val="center"/>
        <w:rPr>
          <w:sz w:val="24"/>
        </w:rPr>
      </w:pPr>
      <w:proofErr w:type="gramStart"/>
      <w:r>
        <w:rPr>
          <w:sz w:val="24"/>
        </w:rPr>
        <w:t>V Ý P I S   Z   U S N E S E N Í</w:t>
      </w:r>
      <w:proofErr w:type="gramEnd"/>
    </w:p>
    <w:p w:rsidR="00E45181" w:rsidRDefault="00E45181" w:rsidP="00E45181"/>
    <w:p w:rsidR="00E45181" w:rsidRDefault="00E45181" w:rsidP="00E45181">
      <w:pPr>
        <w:spacing w:line="280" w:lineRule="exact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5563C4">
        <w:rPr>
          <w:rFonts w:ascii="Tahoma" w:hAnsi="Tahoma" w:cs="Tahoma"/>
          <w:b/>
        </w:rPr>
        <w:t>21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ze dne 1</w:t>
      </w:r>
      <w:r w:rsidR="005563C4">
        <w:rPr>
          <w:rFonts w:ascii="Tahoma" w:hAnsi="Tahoma" w:cs="Tahoma"/>
          <w:b/>
        </w:rPr>
        <w:t>3</w:t>
      </w:r>
      <w:r>
        <w:rPr>
          <w:rFonts w:ascii="Tahoma" w:hAnsi="Tahoma" w:cs="Tahoma"/>
          <w:b/>
        </w:rPr>
        <w:t xml:space="preserve">. </w:t>
      </w:r>
      <w:r w:rsidR="005563C4">
        <w:rPr>
          <w:rFonts w:ascii="Tahoma" w:hAnsi="Tahoma" w:cs="Tahoma"/>
          <w:b/>
        </w:rPr>
        <w:t>listopadu</w:t>
      </w:r>
      <w:r>
        <w:rPr>
          <w:rFonts w:ascii="Tahoma" w:hAnsi="Tahoma" w:cs="Tahoma"/>
          <w:b/>
        </w:rPr>
        <w:t xml:space="preserve"> 2018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Výbor pro životní prostředí a zemědělství Zastupitelstva Moravskoslezského kraje</w:t>
      </w:r>
    </w:p>
    <w:p w:rsidR="00E45181" w:rsidRDefault="00E45181" w:rsidP="00E45181"/>
    <w:p w:rsidR="00E45181" w:rsidRDefault="00E45181" w:rsidP="00E45181"/>
    <w:p w:rsidR="00E45181" w:rsidRDefault="00E45181" w:rsidP="00E45181">
      <w:pPr>
        <w:pStyle w:val="Zkladntext3"/>
        <w:spacing w:line="280" w:lineRule="exact"/>
        <w:ind w:firstLine="708"/>
        <w:jc w:val="both"/>
        <w:rPr>
          <w:rFonts w:cs="Tahoma"/>
          <w:sz w:val="24"/>
          <w:szCs w:val="24"/>
        </w:rPr>
      </w:pPr>
    </w:p>
    <w:p w:rsidR="00FA73FE" w:rsidRDefault="00FA73FE" w:rsidP="00FA73FE">
      <w:pPr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21/104</w:t>
      </w:r>
    </w:p>
    <w:p w:rsidR="00FA73FE" w:rsidRDefault="00FA73FE" w:rsidP="00FA73FE">
      <w:pPr>
        <w:spacing w:line="280" w:lineRule="exact"/>
        <w:rPr>
          <w:rFonts w:ascii="Tahoma" w:hAnsi="Tahoma" w:cs="Tahoma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FA73FE" w:rsidRPr="00427DE2" w:rsidTr="00FA73FE">
        <w:trPr>
          <w:trHeight w:val="842"/>
        </w:trPr>
        <w:tc>
          <w:tcPr>
            <w:tcW w:w="496" w:type="dxa"/>
          </w:tcPr>
          <w:p w:rsidR="00FA73FE" w:rsidRPr="00427DE2" w:rsidRDefault="00FA73FE" w:rsidP="00106869">
            <w:pPr>
              <w:rPr>
                <w:rFonts w:ascii="Tahoma" w:hAnsi="Tahoma" w:cs="Tahoma"/>
              </w:rPr>
            </w:pPr>
            <w:r w:rsidRPr="00427DE2">
              <w:rPr>
                <w:rFonts w:ascii="Tahoma" w:hAnsi="Tahoma" w:cs="Tahoma"/>
              </w:rPr>
              <w:t>1)</w:t>
            </w:r>
          </w:p>
        </w:tc>
        <w:tc>
          <w:tcPr>
            <w:tcW w:w="8716" w:type="dxa"/>
          </w:tcPr>
          <w:p w:rsidR="00FA73FE" w:rsidRPr="00596729" w:rsidRDefault="00FA73FE" w:rsidP="00106869">
            <w:pPr>
              <w:spacing w:line="280" w:lineRule="exact"/>
              <w:jc w:val="both"/>
              <w:rPr>
                <w:rFonts w:ascii="Tahoma" w:hAnsi="Tahoma" w:cs="Tahoma"/>
                <w:lang w:eastAsia="ar-SA"/>
              </w:rPr>
            </w:pPr>
            <w:bookmarkStart w:id="0" w:name="Text13"/>
            <w:r w:rsidRPr="00596729">
              <w:rPr>
                <w:rFonts w:ascii="Tahoma" w:hAnsi="Tahoma" w:cs="Tahoma"/>
                <w:lang w:eastAsia="ar-SA"/>
              </w:rPr>
              <w:t>bere na vědomí</w:t>
            </w:r>
          </w:p>
          <w:bookmarkEnd w:id="0"/>
          <w:p w:rsidR="00FA73FE" w:rsidRPr="00427DE2" w:rsidRDefault="00FA73FE" w:rsidP="00106869">
            <w:pPr>
              <w:spacing w:line="280" w:lineRule="exact"/>
              <w:jc w:val="both"/>
              <w:rPr>
                <w:rFonts w:ascii="Tahoma" w:hAnsi="Tahoma" w:cs="Tahoma"/>
                <w:lang w:eastAsia="ar-SA"/>
              </w:rPr>
            </w:pPr>
          </w:p>
          <w:p w:rsidR="00FA73FE" w:rsidRPr="00427DE2" w:rsidRDefault="00FA73FE" w:rsidP="00106869">
            <w:pPr>
              <w:spacing w:line="280" w:lineRule="exact"/>
              <w:jc w:val="both"/>
              <w:rPr>
                <w:rFonts w:ascii="Tahoma" w:hAnsi="Tahoma" w:cs="Tahoma"/>
                <w:spacing w:val="80"/>
              </w:rPr>
            </w:pPr>
            <w:r>
              <w:rPr>
                <w:rFonts w:ascii="Tahoma" w:hAnsi="Tahoma" w:cs="Tahoma"/>
                <w:lang w:eastAsia="ar-SA"/>
              </w:rPr>
              <w:t>ž</w:t>
            </w:r>
            <w:r w:rsidRPr="00783576">
              <w:rPr>
                <w:rFonts w:ascii="Tahoma" w:hAnsi="Tahoma" w:cs="Tahoma"/>
                <w:lang w:eastAsia="ar-SA"/>
              </w:rPr>
              <w:t>ádost</w:t>
            </w:r>
            <w:r>
              <w:rPr>
                <w:rFonts w:ascii="Tahoma" w:hAnsi="Tahoma" w:cs="Tahoma"/>
                <w:lang w:eastAsia="ar-SA"/>
              </w:rPr>
              <w:t xml:space="preserve"> právnické osoby Krematorium zvířat Ostrava, s.r.o., ze dne 3. 10. 2018, ve věci </w:t>
            </w:r>
            <w:r w:rsidRPr="00EB6F17">
              <w:rPr>
                <w:rFonts w:ascii="Tahoma" w:hAnsi="Tahoma" w:cs="Tahoma"/>
                <w:lang w:eastAsia="ar-SA"/>
              </w:rPr>
              <w:t>poskytnutí dotace na projekt</w:t>
            </w:r>
            <w:r>
              <w:rPr>
                <w:rFonts w:ascii="Tahoma" w:hAnsi="Tahoma" w:cs="Tahoma"/>
                <w:lang w:eastAsia="ar-SA"/>
              </w:rPr>
              <w:t xml:space="preserve"> provozovna Krematoria zvířat Ostrava, </w:t>
            </w:r>
            <w:r w:rsidRPr="00BF0A01">
              <w:rPr>
                <w:rFonts w:ascii="Tahoma" w:hAnsi="Tahoma" w:cs="Tahoma"/>
                <w:lang w:eastAsia="ar-SA"/>
              </w:rPr>
              <w:t>dle příloh</w:t>
            </w:r>
            <w:r>
              <w:rPr>
                <w:rFonts w:ascii="Tahoma" w:hAnsi="Tahoma" w:cs="Tahoma"/>
                <w:lang w:eastAsia="ar-SA"/>
              </w:rPr>
              <w:t>y</w:t>
            </w:r>
            <w:r w:rsidRPr="00BF0A01">
              <w:rPr>
                <w:rFonts w:ascii="Tahoma" w:hAnsi="Tahoma" w:cs="Tahoma"/>
                <w:lang w:eastAsia="ar-SA"/>
              </w:rPr>
              <w:t> č. </w:t>
            </w:r>
            <w:r>
              <w:rPr>
                <w:rFonts w:ascii="Tahoma" w:hAnsi="Tahoma" w:cs="Tahoma"/>
                <w:lang w:eastAsia="ar-SA"/>
              </w:rPr>
              <w:t xml:space="preserve">1 </w:t>
            </w:r>
            <w:r w:rsidRPr="00BF0A01">
              <w:rPr>
                <w:rFonts w:ascii="Tahoma" w:hAnsi="Tahoma" w:cs="Tahoma"/>
                <w:lang w:eastAsia="ar-SA"/>
              </w:rPr>
              <w:t>předloženého materiálu</w:t>
            </w:r>
          </w:p>
        </w:tc>
      </w:tr>
      <w:tr w:rsidR="00FA73FE" w:rsidRPr="00427DE2" w:rsidTr="00FA73FE">
        <w:tc>
          <w:tcPr>
            <w:tcW w:w="496" w:type="dxa"/>
          </w:tcPr>
          <w:p w:rsidR="00FA73FE" w:rsidRPr="00427DE2" w:rsidRDefault="00FA73FE" w:rsidP="00106869">
            <w:pPr>
              <w:rPr>
                <w:rFonts w:ascii="Tahoma" w:hAnsi="Tahoma" w:cs="Tahoma"/>
              </w:rPr>
            </w:pPr>
          </w:p>
        </w:tc>
        <w:tc>
          <w:tcPr>
            <w:tcW w:w="8716" w:type="dxa"/>
          </w:tcPr>
          <w:p w:rsidR="00FA73FE" w:rsidRPr="00427DE2" w:rsidRDefault="00FA73FE" w:rsidP="00106869">
            <w:pPr>
              <w:rPr>
                <w:rFonts w:ascii="Tahoma" w:hAnsi="Tahoma" w:cs="Tahoma"/>
              </w:rPr>
            </w:pPr>
          </w:p>
        </w:tc>
      </w:tr>
      <w:tr w:rsidR="00FA73FE" w:rsidRPr="00427DE2" w:rsidTr="00FA73FE">
        <w:trPr>
          <w:trHeight w:val="842"/>
        </w:trPr>
        <w:tc>
          <w:tcPr>
            <w:tcW w:w="496" w:type="dxa"/>
          </w:tcPr>
          <w:p w:rsidR="00FA73FE" w:rsidRPr="00427DE2" w:rsidRDefault="00FA73FE" w:rsidP="001068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Pr="00427DE2">
              <w:rPr>
                <w:rFonts w:ascii="Tahoma" w:hAnsi="Tahoma" w:cs="Tahoma"/>
              </w:rPr>
              <w:t>)</w:t>
            </w:r>
          </w:p>
        </w:tc>
        <w:tc>
          <w:tcPr>
            <w:tcW w:w="8716" w:type="dxa"/>
          </w:tcPr>
          <w:p w:rsidR="00FA73FE" w:rsidRPr="00596729" w:rsidRDefault="00FA73FE" w:rsidP="00106869">
            <w:pPr>
              <w:spacing w:line="280" w:lineRule="exact"/>
              <w:jc w:val="both"/>
              <w:rPr>
                <w:rFonts w:ascii="Tahoma" w:hAnsi="Tahoma" w:cs="Tahoma"/>
                <w:lang w:eastAsia="ar-SA"/>
              </w:rPr>
            </w:pPr>
            <w:r w:rsidRPr="00596729">
              <w:rPr>
                <w:rFonts w:ascii="Tahoma" w:hAnsi="Tahoma" w:cs="Tahoma"/>
                <w:lang w:eastAsia="ar-SA"/>
              </w:rPr>
              <w:t>doporučuje</w:t>
            </w:r>
          </w:p>
          <w:p w:rsidR="00FA73FE" w:rsidRDefault="00FA73FE" w:rsidP="00106869">
            <w:pPr>
              <w:spacing w:line="280" w:lineRule="exact"/>
              <w:jc w:val="both"/>
              <w:rPr>
                <w:rFonts w:ascii="Tahoma" w:hAnsi="Tahoma" w:cs="Tahoma"/>
                <w:lang w:eastAsia="ar-SA"/>
              </w:rPr>
            </w:pPr>
          </w:p>
          <w:p w:rsidR="00FA73FE" w:rsidRPr="000142CD" w:rsidRDefault="00FA73FE" w:rsidP="00106869">
            <w:pPr>
              <w:spacing w:line="280" w:lineRule="exact"/>
              <w:jc w:val="both"/>
              <w:rPr>
                <w:rFonts w:ascii="Tahoma" w:hAnsi="Tahoma" w:cs="Tahoma"/>
                <w:lang w:eastAsia="ar-SA"/>
              </w:rPr>
            </w:pPr>
            <w:r w:rsidRPr="000142CD">
              <w:rPr>
                <w:rFonts w:ascii="Tahoma" w:hAnsi="Tahoma" w:cs="Tahoma"/>
                <w:lang w:eastAsia="ar-SA"/>
              </w:rPr>
              <w:t>zastupitelstvu kraje</w:t>
            </w:r>
          </w:p>
          <w:p w:rsidR="00FA73FE" w:rsidRPr="00D2514D" w:rsidRDefault="00FA73FE" w:rsidP="00106869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0142CD">
              <w:rPr>
                <w:rFonts w:ascii="Tahoma" w:hAnsi="Tahoma" w:cs="Tahoma"/>
                <w:lang w:eastAsia="ar-SA"/>
              </w:rPr>
              <w:t xml:space="preserve">rozhodnout </w:t>
            </w:r>
            <w:r>
              <w:rPr>
                <w:rFonts w:ascii="Tahoma" w:hAnsi="Tahoma" w:cs="Tahoma"/>
                <w:lang w:eastAsia="ar-SA"/>
              </w:rPr>
              <w:t>ne</w:t>
            </w:r>
            <w:r w:rsidRPr="000142CD">
              <w:rPr>
                <w:rFonts w:ascii="Tahoma" w:hAnsi="Tahoma" w:cs="Tahoma"/>
                <w:lang w:eastAsia="ar-SA"/>
              </w:rPr>
              <w:t>poskytnout účelov</w:t>
            </w:r>
            <w:r>
              <w:rPr>
                <w:rFonts w:ascii="Tahoma" w:hAnsi="Tahoma" w:cs="Tahoma"/>
                <w:lang w:eastAsia="ar-SA"/>
              </w:rPr>
              <w:t>ou</w:t>
            </w:r>
            <w:r w:rsidRPr="000142CD">
              <w:rPr>
                <w:rFonts w:ascii="Tahoma" w:hAnsi="Tahoma" w:cs="Tahoma"/>
                <w:lang w:eastAsia="ar-SA"/>
              </w:rPr>
              <w:t xml:space="preserve"> investiční</w:t>
            </w:r>
            <w:r>
              <w:rPr>
                <w:rFonts w:ascii="Tahoma" w:hAnsi="Tahoma" w:cs="Tahoma"/>
                <w:lang w:eastAsia="ar-SA"/>
              </w:rPr>
              <w:t xml:space="preserve"> dotaci z rozpočtu kraje právnické osobě Krematorium zvířat Ostrava, s.r.o., IČO 07465866, ve výši 3.719.800 Kč na projekt </w:t>
            </w:r>
            <w:bookmarkStart w:id="1" w:name="_Hlk527739133"/>
            <w:r>
              <w:rPr>
                <w:rFonts w:ascii="Tahoma" w:hAnsi="Tahoma" w:cs="Tahoma"/>
                <w:lang w:eastAsia="ar-SA"/>
              </w:rPr>
              <w:t>provozovna Krematoria zvířat Ostrava</w:t>
            </w:r>
            <w:bookmarkEnd w:id="1"/>
            <w:r>
              <w:rPr>
                <w:rFonts w:ascii="Tahoma" w:hAnsi="Tahoma" w:cs="Tahoma"/>
                <w:lang w:eastAsia="ar-SA"/>
              </w:rPr>
              <w:t xml:space="preserve"> s odůvodněním uvedeným v důvodové zprávě </w:t>
            </w:r>
            <w:r w:rsidRPr="000142CD">
              <w:rPr>
                <w:rFonts w:ascii="Tahoma" w:hAnsi="Tahoma" w:cs="Tahoma"/>
                <w:lang w:eastAsia="ar-SA"/>
              </w:rPr>
              <w:t>předloženého materiálu</w:t>
            </w:r>
          </w:p>
        </w:tc>
      </w:tr>
    </w:tbl>
    <w:p w:rsidR="00E45181" w:rsidRDefault="00E45181" w:rsidP="00E45181"/>
    <w:p w:rsidR="00FA73FE" w:rsidRDefault="00FA73FE" w:rsidP="00E45181"/>
    <w:p w:rsidR="00FA73FE" w:rsidRDefault="00FA73FE" w:rsidP="00E45181">
      <w:bookmarkStart w:id="2" w:name="_GoBack"/>
      <w:bookmarkEnd w:id="2"/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Zapsala: Olga Rezáková, Dis.</w:t>
      </w:r>
      <w:r w:rsidR="005563C4">
        <w:rPr>
          <w:rFonts w:ascii="Tahoma" w:hAnsi="Tahoma" w:cs="Tahoma"/>
        </w:rPr>
        <w:t>, v. r.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1</w:t>
      </w:r>
      <w:r w:rsidR="005563C4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. </w:t>
      </w:r>
      <w:r w:rsidR="005563C4">
        <w:rPr>
          <w:rFonts w:ascii="Tahoma" w:hAnsi="Tahoma" w:cs="Tahoma"/>
        </w:rPr>
        <w:t>listopadu</w:t>
      </w:r>
      <w:r>
        <w:rPr>
          <w:rFonts w:ascii="Tahoma" w:hAnsi="Tahoma" w:cs="Tahoma"/>
        </w:rPr>
        <w:t xml:space="preserve"> 2018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BA3559" w:rsidRDefault="00BA3559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5563C4" w:rsidRPr="004F03B1" w:rsidRDefault="005563C4" w:rsidP="005563C4">
      <w:pPr>
        <w:spacing w:line="280" w:lineRule="exact"/>
        <w:jc w:val="both"/>
        <w:rPr>
          <w:rFonts w:ascii="Tahoma" w:hAnsi="Tahoma" w:cs="Tahoma"/>
          <w:color w:val="000000"/>
        </w:rPr>
      </w:pPr>
      <w:r w:rsidRPr="004F03B1">
        <w:rPr>
          <w:rFonts w:ascii="Tahoma" w:hAnsi="Tahoma" w:cs="Tahoma"/>
          <w:color w:val="000000"/>
        </w:rPr>
        <w:t xml:space="preserve">Ing. </w:t>
      </w:r>
      <w:r>
        <w:rPr>
          <w:rFonts w:ascii="Tahoma" w:hAnsi="Tahoma" w:cs="Tahoma"/>
          <w:color w:val="000000"/>
        </w:rPr>
        <w:t>Otto Roháč, MBA, Ph.D.</w:t>
      </w:r>
      <w:r>
        <w:rPr>
          <w:rFonts w:ascii="Tahoma" w:hAnsi="Tahoma" w:cs="Tahoma"/>
          <w:color w:val="000000"/>
        </w:rPr>
        <w:t xml:space="preserve">, v. r. </w:t>
      </w:r>
    </w:p>
    <w:p w:rsidR="005563C4" w:rsidRPr="004F03B1" w:rsidRDefault="005563C4" w:rsidP="005563C4">
      <w:pPr>
        <w:spacing w:line="280" w:lineRule="exact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místo</w:t>
      </w:r>
      <w:r w:rsidRPr="004F03B1">
        <w:rPr>
          <w:rFonts w:ascii="Tahoma" w:hAnsi="Tahoma" w:cs="Tahoma"/>
          <w:color w:val="000000"/>
        </w:rPr>
        <w:t>předseda výboru pro životní prostředí a zemědělství</w:t>
      </w:r>
    </w:p>
    <w:p w:rsidR="005563C4" w:rsidRPr="005A55F7" w:rsidRDefault="005563C4" w:rsidP="005563C4">
      <w:pPr>
        <w:spacing w:line="280" w:lineRule="exact"/>
        <w:ind w:firstLine="708"/>
        <w:jc w:val="both"/>
        <w:rPr>
          <w:rFonts w:ascii="Tahoma" w:hAnsi="Tahoma" w:cs="Tahoma"/>
          <w:b/>
        </w:rPr>
      </w:pPr>
    </w:p>
    <w:p w:rsidR="00BD6F4C" w:rsidRDefault="00BD6F4C" w:rsidP="005563C4">
      <w:pPr>
        <w:spacing w:line="280" w:lineRule="exact"/>
        <w:jc w:val="both"/>
      </w:pPr>
    </w:p>
    <w:sectPr w:rsidR="00BD6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20CAD"/>
    <w:multiLevelType w:val="hybridMultilevel"/>
    <w:tmpl w:val="27CAD41E"/>
    <w:lvl w:ilvl="0" w:tplc="6178AB38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81"/>
    <w:rsid w:val="00017B61"/>
    <w:rsid w:val="00487341"/>
    <w:rsid w:val="00531D16"/>
    <w:rsid w:val="005563C4"/>
    <w:rsid w:val="00BA3559"/>
    <w:rsid w:val="00BD6F4C"/>
    <w:rsid w:val="00E45181"/>
    <w:rsid w:val="00FA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7F14-91B0-4E47-9FE7-23984B9E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5181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181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45181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45181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017B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Rezáková Olga</cp:lastModifiedBy>
  <cp:revision>2</cp:revision>
  <dcterms:created xsi:type="dcterms:W3CDTF">2018-11-13T06:10:00Z</dcterms:created>
  <dcterms:modified xsi:type="dcterms:W3CDTF">2018-11-13T06:10:00Z</dcterms:modified>
</cp:coreProperties>
</file>