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bookmarkStart w:id="0" w:name="_GoBack"/>
      <w:bookmarkEnd w:id="0"/>
      <w:r>
        <w:rPr>
          <w:rFonts w:cs="Tahoma"/>
          <w:caps/>
          <w:sz w:val="24"/>
        </w:rPr>
        <w:t>Kontrola plnění usnesení zastupitelstva kraje</w:t>
      </w:r>
    </w:p>
    <w:p w:rsidR="008D54BA" w:rsidRPr="00672250" w:rsidRDefault="00A87CEE" w:rsidP="0067225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  <w:r w:rsidRPr="0035554A">
        <w:rPr>
          <w:rFonts w:ascii="Tahoma" w:eastAsia="Calibri" w:hAnsi="Tahoma"/>
          <w:b/>
        </w:rPr>
        <w:t>Číslo usnesení:</w:t>
      </w:r>
      <w:r w:rsidRPr="0035554A">
        <w:rPr>
          <w:rFonts w:ascii="Tahoma" w:eastAsia="Calibri" w:hAnsi="Tahoma"/>
        </w:rPr>
        <w:t xml:space="preserve"> 8/930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14. 6. 2018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  <w:r w:rsidRPr="0035554A">
        <w:rPr>
          <w:rFonts w:ascii="Tahoma" w:eastAsia="Calibri" w:hAnsi="Tahoma"/>
          <w:b/>
        </w:rPr>
        <w:t>Materiál č.:</w:t>
      </w:r>
      <w:r w:rsidRPr="0035554A">
        <w:rPr>
          <w:rFonts w:ascii="Tahoma" w:eastAsia="Calibri" w:hAnsi="Tahoma"/>
        </w:rPr>
        <w:t xml:space="preserve"> 12/6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  <w:r w:rsidRPr="0035554A">
        <w:rPr>
          <w:rFonts w:ascii="Tahoma" w:eastAsia="Calibri" w:hAnsi="Tahoma"/>
          <w:b/>
        </w:rPr>
        <w:t>Název:</w:t>
      </w:r>
      <w:r w:rsidRPr="0035554A">
        <w:rPr>
          <w:rFonts w:ascii="Tahoma" w:eastAsia="Calibri" w:hAnsi="Tahoma"/>
        </w:rPr>
        <w:t xml:space="preserve"> Dodatek č. 3 Podmínek dotačního Programu na podporu poskytování sociálních služeb a způsobu rozdělení a čerpání dotace z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kapitoly 313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-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MPSV státního rozpočtu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</w:p>
    <w:p w:rsidR="005470F4" w:rsidRPr="0035554A" w:rsidRDefault="005470F4" w:rsidP="005470F4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35554A">
        <w:rPr>
          <w:rFonts w:ascii="Tahoma" w:eastAsia="Calibri" w:hAnsi="Tahoma"/>
        </w:rPr>
        <w:t>Zastupitelstvo kraje</w:t>
      </w: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</w:p>
    <w:p w:rsidR="005470F4" w:rsidRPr="0035554A" w:rsidRDefault="005470F4" w:rsidP="005470F4">
      <w:pPr>
        <w:pStyle w:val="MSKDoplnek"/>
        <w:numPr>
          <w:ilvl w:val="1"/>
          <w:numId w:val="15"/>
        </w:numPr>
        <w:tabs>
          <w:tab w:val="left" w:pos="708"/>
        </w:tabs>
      </w:pPr>
      <w:r w:rsidRPr="0035554A">
        <w:t>rozhodlo</w:t>
      </w:r>
    </w:p>
    <w:p w:rsidR="005470F4" w:rsidRPr="0035554A" w:rsidRDefault="005470F4" w:rsidP="005470F4">
      <w:pPr>
        <w:rPr>
          <w:rFonts w:ascii="Tahoma" w:eastAsia="Calibri" w:hAnsi="Tahoma" w:cs="Tahoma"/>
          <w:b/>
          <w:bCs/>
          <w:i/>
          <w:iCs/>
        </w:rPr>
      </w:pPr>
    </w:p>
    <w:p w:rsidR="005470F4" w:rsidRPr="0035554A" w:rsidRDefault="005470F4" w:rsidP="005470F4">
      <w:pPr>
        <w:jc w:val="both"/>
        <w:rPr>
          <w:rFonts w:ascii="Tahoma" w:eastAsia="Calibri" w:hAnsi="Tahoma"/>
        </w:rPr>
      </w:pPr>
      <w:r w:rsidRPr="0035554A">
        <w:rPr>
          <w:rFonts w:ascii="Tahoma" w:eastAsia="Calibri" w:hAnsi="Tahoma"/>
        </w:rPr>
        <w:t>pověřit radu kraje umožnit dle aktuálního vývoje financování sociálních služeb v roce 2018 ze státního rozpočtu poskytovatelům sociálních služeb podat žádost o</w:t>
      </w:r>
      <w:r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dofinancování provozních nákladů v rámci Podmínek dotačního Programu na</w:t>
      </w:r>
      <w:r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podporu poskytování sociálních služeb a způsobu rozdělení a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čerpání dotace z kapitoly 313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–</w:t>
      </w:r>
      <w:r w:rsidR="00CF60AE">
        <w:rPr>
          <w:rFonts w:ascii="Tahoma" w:eastAsia="Calibri" w:hAnsi="Tahoma"/>
        </w:rPr>
        <w:t> </w:t>
      </w:r>
      <w:r w:rsidRPr="0035554A">
        <w:rPr>
          <w:rFonts w:ascii="Tahoma" w:eastAsia="Calibri" w:hAnsi="Tahoma"/>
        </w:rPr>
        <w:t>MPSV státního rozpočtu prostřednictvím k tomu určené internetové aplikace</w:t>
      </w:r>
    </w:p>
    <w:p w:rsidR="005470F4" w:rsidRDefault="005470F4" w:rsidP="005470F4">
      <w:pPr>
        <w:pStyle w:val="MSKNormal"/>
      </w:pPr>
    </w:p>
    <w:p w:rsidR="005470F4" w:rsidRDefault="005470F4" w:rsidP="005470F4">
      <w:pPr>
        <w:pStyle w:val="MSKNormal"/>
      </w:pPr>
      <w:r>
        <w:t>Zodp.: Jiří Navrátil, MBA, náměstek hejtmana kraje</w:t>
      </w:r>
    </w:p>
    <w:p w:rsidR="005470F4" w:rsidRDefault="005470F4" w:rsidP="005470F4">
      <w:pPr>
        <w:pStyle w:val="MSKNormal"/>
      </w:pPr>
      <w:r>
        <w:t>Vyřizuje: odbor sociálních věcí</w:t>
      </w:r>
    </w:p>
    <w:p w:rsidR="005470F4" w:rsidRDefault="005470F4" w:rsidP="005470F4">
      <w:pPr>
        <w:pStyle w:val="MSKNormal"/>
      </w:pPr>
      <w:r>
        <w:t>Termín: bez uloženého termínu</w:t>
      </w:r>
    </w:p>
    <w:p w:rsidR="00036D6C" w:rsidRPr="00036D6C" w:rsidRDefault="005470F4" w:rsidP="00036D6C">
      <w:pPr>
        <w:jc w:val="both"/>
        <w:rPr>
          <w:rFonts w:ascii="Tahoma" w:hAnsi="Tahoma" w:cs="Tahoma"/>
          <w:bCs/>
        </w:rPr>
      </w:pPr>
      <w:r w:rsidRPr="00AA4F87">
        <w:rPr>
          <w:rFonts w:ascii="Tahoma" w:eastAsia="Calibri" w:hAnsi="Tahoma"/>
          <w:b/>
        </w:rPr>
        <w:t>Způsob plnění</w:t>
      </w:r>
      <w:r w:rsidRPr="0050173D">
        <w:rPr>
          <w:rFonts w:ascii="Tahoma" w:eastAsia="Calibri" w:hAnsi="Tahoma"/>
        </w:rPr>
        <w:t>:</w:t>
      </w:r>
      <w:r>
        <w:t xml:space="preserve"> </w:t>
      </w:r>
      <w:r w:rsidR="00036D6C" w:rsidRPr="00036D6C">
        <w:rPr>
          <w:rFonts w:ascii="Tahoma" w:hAnsi="Tahoma" w:cs="Tahoma"/>
          <w:bCs/>
        </w:rPr>
        <w:t xml:space="preserve">MPSV ke dni 31. 12. 2018 nenavýšilo prostředky pro poskytovatele sociálních služeb v rámci Podmínek dotačního Programu na podporu poskytování sociálních služeb a způsobu rozdělení a čerpání dotace z kapitoly 313 – MPSV státního rozpočtu na rok 2018. Z tohoto důvodu RK v r. 2018 nevyhlásila další možnost podat žádost o dofinancování prostřednictvím k tomu určené internetové aplikace. Pověření pro r. 2018 nebylo využito. </w:t>
      </w:r>
    </w:p>
    <w:p w:rsidR="00036D6C" w:rsidRPr="00036D6C" w:rsidRDefault="00036D6C" w:rsidP="00036D6C">
      <w:pPr>
        <w:pStyle w:val="MSKNormal"/>
        <w:rPr>
          <w:b/>
        </w:rPr>
      </w:pPr>
      <w:r w:rsidRPr="00E645CA">
        <w:rPr>
          <w:b/>
        </w:rPr>
        <w:t>Úkol splněn.</w:t>
      </w:r>
    </w:p>
    <w:p w:rsidR="005470F4" w:rsidRDefault="005470F4" w:rsidP="008D54BA">
      <w:pPr>
        <w:jc w:val="both"/>
        <w:rPr>
          <w:rFonts w:ascii="Tahoma" w:eastAsia="Calibri" w:hAnsi="Tahoma"/>
          <w:b/>
        </w:rPr>
      </w:pPr>
    </w:p>
    <w:p w:rsidR="005470F4" w:rsidRPr="005470F4" w:rsidRDefault="005470F4" w:rsidP="005470F4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 w:rsidRPr="00B55B0D">
        <w:rPr>
          <w:rFonts w:ascii="Tahoma" w:eastAsia="Calibri" w:hAnsi="Tahoma"/>
          <w:b/>
        </w:rPr>
        <w:t>Číslo usnesení:</w:t>
      </w:r>
      <w:r w:rsidRPr="00B55B0D">
        <w:rPr>
          <w:rFonts w:ascii="Tahoma" w:eastAsia="Calibri" w:hAnsi="Tahoma"/>
        </w:rPr>
        <w:t xml:space="preserve"> 9/988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 9. 2018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 w:rsidRPr="00B55B0D">
        <w:rPr>
          <w:rFonts w:ascii="Tahoma" w:eastAsia="Calibri" w:hAnsi="Tahoma"/>
          <w:b/>
        </w:rPr>
        <w:t>Materiál č.:</w:t>
      </w:r>
      <w:r w:rsidRPr="00B55B0D">
        <w:rPr>
          <w:rFonts w:ascii="Tahoma" w:eastAsia="Calibri" w:hAnsi="Tahoma"/>
        </w:rPr>
        <w:t xml:space="preserve"> 8/4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 w:rsidRPr="00B55B0D">
        <w:rPr>
          <w:rFonts w:ascii="Tahoma" w:eastAsia="Calibri" w:hAnsi="Tahoma"/>
          <w:b/>
        </w:rPr>
        <w:t>Název:</w:t>
      </w:r>
      <w:r w:rsidRPr="00B55B0D">
        <w:rPr>
          <w:rFonts w:ascii="Tahoma" w:eastAsia="Calibri" w:hAnsi="Tahoma"/>
        </w:rPr>
        <w:t xml:space="preserve"> Návrh na zrušení u</w:t>
      </w:r>
      <w:r>
        <w:rPr>
          <w:rFonts w:ascii="Tahoma" w:eastAsia="Calibri" w:hAnsi="Tahoma"/>
        </w:rPr>
        <w:t>snesení zastupitelstva kraje č. </w:t>
      </w:r>
      <w:r w:rsidRPr="00B55B0D">
        <w:rPr>
          <w:rFonts w:ascii="Tahoma" w:eastAsia="Calibri" w:hAnsi="Tahoma"/>
        </w:rPr>
        <w:t>8/862 ze dne 14.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6.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2018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tabs>
          <w:tab w:val="left" w:pos="708"/>
        </w:tabs>
        <w:rPr>
          <w:rFonts w:ascii="Tahoma" w:eastAsia="Calibri" w:hAnsi="Tahoma"/>
        </w:rPr>
      </w:pPr>
      <w:r w:rsidRPr="00B55B0D">
        <w:rPr>
          <w:rFonts w:ascii="Tahoma" w:eastAsia="Calibri" w:hAnsi="Tahoma"/>
        </w:rPr>
        <w:t>Zastupitelstvo kraje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pStyle w:val="MSKDoplnek"/>
        <w:numPr>
          <w:ilvl w:val="1"/>
          <w:numId w:val="5"/>
        </w:numPr>
      </w:pPr>
      <w:r w:rsidRPr="00B55B0D">
        <w:t>zrušuje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své usnesení číslo </w:t>
      </w:r>
      <w:r w:rsidRPr="00B55B0D">
        <w:rPr>
          <w:rFonts w:ascii="Tahoma" w:eastAsia="Calibri" w:hAnsi="Tahoma"/>
        </w:rPr>
        <w:t>8/862 ze dne 14.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6.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2018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pStyle w:val="MSKDoplnek"/>
        <w:numPr>
          <w:ilvl w:val="1"/>
          <w:numId w:val="5"/>
        </w:numPr>
      </w:pPr>
      <w:r w:rsidRPr="00B55B0D">
        <w:t>ukládá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 w:rsidRPr="00B55B0D">
        <w:rPr>
          <w:rFonts w:ascii="Tahoma" w:eastAsia="Calibri" w:hAnsi="Tahoma"/>
        </w:rPr>
        <w:lastRenderedPageBreak/>
        <w:t>náměstkovi pro zdravotnictví předložit Zastupitelstvu kraje po projednání ve</w:t>
      </w:r>
      <w:r w:rsidR="00CF60AE"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Výboru pro</w:t>
      </w:r>
      <w:r w:rsidR="00CF60AE"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zdravotní a preventivní péči závěry pracovní skupiny,</w:t>
      </w:r>
      <w:r>
        <w:rPr>
          <w:rFonts w:ascii="Tahoma" w:eastAsia="Calibri" w:hAnsi="Tahoma"/>
        </w:rPr>
        <w:t xml:space="preserve"> jmenované radou kraje dne</w:t>
      </w:r>
      <w:r w:rsidR="009013AF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17. </w:t>
      </w:r>
      <w:r w:rsidRPr="00B55B0D">
        <w:rPr>
          <w:rFonts w:ascii="Tahoma" w:eastAsia="Calibri" w:hAnsi="Tahoma"/>
        </w:rPr>
        <w:t>7. 2018 usnesením č.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42/3758</w:t>
      </w:r>
    </w:p>
    <w:p w:rsidR="008D54BA" w:rsidRPr="00B55B0D" w:rsidRDefault="008D54BA" w:rsidP="008D54BA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Zodpovídá: MUDr. </w:t>
      </w:r>
      <w:r w:rsidRPr="00B55B0D">
        <w:rPr>
          <w:rFonts w:ascii="Tahoma" w:eastAsia="Calibri" w:hAnsi="Tahoma"/>
        </w:rPr>
        <w:t>Martin Gebauer</w:t>
      </w:r>
    </w:p>
    <w:p w:rsidR="008D54BA" w:rsidRPr="000F1D89" w:rsidRDefault="008D54BA" w:rsidP="000F1D89">
      <w:pPr>
        <w:jc w:val="both"/>
        <w:rPr>
          <w:rFonts w:ascii="Tahoma" w:eastAsia="Calibri" w:hAnsi="Tahoma"/>
        </w:rPr>
      </w:pPr>
      <w:r w:rsidRPr="00B55B0D">
        <w:rPr>
          <w:rFonts w:ascii="Tahoma" w:eastAsia="Calibri" w:hAnsi="Tahoma"/>
        </w:rPr>
        <w:t>Termín: 13.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12.</w:t>
      </w:r>
      <w:r>
        <w:rPr>
          <w:rFonts w:ascii="Tahoma" w:eastAsia="Calibri" w:hAnsi="Tahoma"/>
        </w:rPr>
        <w:t> </w:t>
      </w:r>
      <w:r w:rsidRPr="00B55B0D">
        <w:rPr>
          <w:rFonts w:ascii="Tahoma" w:eastAsia="Calibri" w:hAnsi="Tahoma"/>
        </w:rPr>
        <w:t>2018</w:t>
      </w:r>
    </w:p>
    <w:p w:rsidR="008D54BA" w:rsidRDefault="008D54BA" w:rsidP="008D54BA">
      <w:pPr>
        <w:pStyle w:val="MSKNormal"/>
      </w:pPr>
    </w:p>
    <w:p w:rsidR="008D54BA" w:rsidRDefault="008D54BA" w:rsidP="008D54BA">
      <w:pPr>
        <w:pStyle w:val="MSKNormal"/>
      </w:pPr>
      <w:r>
        <w:t>Zodp.: MUDr. Martin Gebauer, náměstek hejtmana kraje</w:t>
      </w:r>
    </w:p>
    <w:p w:rsidR="008D54BA" w:rsidRDefault="008D54BA" w:rsidP="008D54BA">
      <w:pPr>
        <w:pStyle w:val="MSKNormal"/>
      </w:pPr>
      <w:r>
        <w:t>Zprávu podal</w:t>
      </w:r>
      <w:r w:rsidRPr="00C279B3">
        <w:t xml:space="preserve">: </w:t>
      </w:r>
      <w:r>
        <w:t>odbor zdravotnictví</w:t>
      </w:r>
    </w:p>
    <w:p w:rsidR="008D54BA" w:rsidRDefault="008D54BA" w:rsidP="008D54BA">
      <w:pPr>
        <w:pStyle w:val="MSKNormal"/>
      </w:pPr>
      <w:r>
        <w:t>Termín: 13. 12. 2018</w:t>
      </w:r>
    </w:p>
    <w:p w:rsidR="00C279B3" w:rsidRDefault="008D54BA" w:rsidP="008D54BA">
      <w:pPr>
        <w:pStyle w:val="MSKNormal"/>
      </w:pPr>
      <w:r w:rsidRPr="0070752C">
        <w:rPr>
          <w:b/>
        </w:rPr>
        <w:t>Způsob plnění:</w:t>
      </w:r>
      <w:r>
        <w:t xml:space="preserve"> </w:t>
      </w:r>
      <w:r w:rsidR="00E645CA">
        <w:t>Z</w:t>
      </w:r>
      <w:r>
        <w:t>astupitelstvu kraje byl dne 13. </w:t>
      </w:r>
      <w:r w:rsidRPr="00870C8F">
        <w:t>12.</w:t>
      </w:r>
      <w:r>
        <w:t> 2018 předložen materiál č. </w:t>
      </w:r>
      <w:r w:rsidRPr="00870C8F">
        <w:t>8/1 „Informace o</w:t>
      </w:r>
      <w:r w:rsidR="00CF60AE">
        <w:t> </w:t>
      </w:r>
      <w:r w:rsidRPr="00870C8F">
        <w:t>činnosti Pracovní skupiny pro doplnění analýzy optimalizace struktury poskytované lůžkové zdravotní péče v Moravskoslezském kraji, a</w:t>
      </w:r>
      <w:r w:rsidR="00CF60AE">
        <w:t> </w:t>
      </w:r>
      <w:r w:rsidRPr="00870C8F">
        <w:t>informace o</w:t>
      </w:r>
      <w:r>
        <w:t> </w:t>
      </w:r>
      <w:r w:rsidRPr="00870C8F">
        <w:t xml:space="preserve">průběhu optimalizace poskytované zdravotní </w:t>
      </w:r>
      <w:r>
        <w:t>péče“; bylo přijato usnesení č. </w:t>
      </w:r>
      <w:r w:rsidRPr="00870C8F">
        <w:t>10/1099.</w:t>
      </w:r>
    </w:p>
    <w:p w:rsidR="008D54BA" w:rsidRPr="00B616C3" w:rsidRDefault="00E645CA" w:rsidP="008D54BA">
      <w:pPr>
        <w:pStyle w:val="MSKNormal"/>
        <w:rPr>
          <w:b/>
        </w:rPr>
      </w:pPr>
      <w:r w:rsidRPr="00E645CA">
        <w:rPr>
          <w:b/>
        </w:rPr>
        <w:t>Úkol splněn.</w:t>
      </w:r>
    </w:p>
    <w:p w:rsidR="00916905" w:rsidRPr="00B616C3" w:rsidRDefault="00C279B3" w:rsidP="00B616C3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0F1D89" w:rsidRDefault="000F1D89" w:rsidP="006471B9">
      <w:pPr>
        <w:jc w:val="both"/>
        <w:rPr>
          <w:rFonts w:ascii="Tahoma" w:eastAsia="Calibri" w:hAnsi="Tahoma"/>
        </w:rPr>
      </w:pP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Číslo usnesení:</w:t>
      </w:r>
      <w:r w:rsidRPr="004835B2">
        <w:rPr>
          <w:rFonts w:ascii="Tahoma" w:eastAsia="Calibri" w:hAnsi="Tahoma"/>
        </w:rPr>
        <w:t xml:space="preserve"> 10/1045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 12. 2018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Materiál č.:</w:t>
      </w:r>
      <w:r w:rsidRPr="004835B2">
        <w:rPr>
          <w:rFonts w:ascii="Tahoma" w:eastAsia="Calibri" w:hAnsi="Tahoma"/>
        </w:rPr>
        <w:t xml:space="preserve"> 4/6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Název:</w:t>
      </w:r>
      <w:r w:rsidRPr="004835B2">
        <w:rPr>
          <w:rFonts w:ascii="Tahoma" w:eastAsia="Calibri" w:hAnsi="Tahoma"/>
        </w:rPr>
        <w:t xml:space="preserve"> Návrh zákona, kterým se mění zákon č. 104/2000 Sb., o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 xml:space="preserve">Státním fondu dopravní infrastruktury 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</w:p>
    <w:p w:rsidR="000F1D89" w:rsidRDefault="000F1D89" w:rsidP="000F1D89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Zastupitelstvo kraje</w:t>
      </w:r>
    </w:p>
    <w:p w:rsidR="000F1D89" w:rsidRPr="004835B2" w:rsidRDefault="000F1D89" w:rsidP="000F1D89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</w:p>
    <w:p w:rsidR="000F1D89" w:rsidRPr="00796177" w:rsidRDefault="000F1D89" w:rsidP="000F1D89">
      <w:pPr>
        <w:pStyle w:val="MSKDoplnek"/>
        <w:numPr>
          <w:ilvl w:val="1"/>
          <w:numId w:val="15"/>
        </w:numPr>
        <w:tabs>
          <w:tab w:val="left" w:pos="708"/>
        </w:tabs>
      </w:pPr>
      <w:r w:rsidRPr="00796177">
        <w:t>pověřuje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hejtmana kraje prof. Ing. Ivo Vondráka, CSc., podle § 86 odst. 1 zákona č.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>90/1995 Sb., o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 xml:space="preserve">jednacím řádu Poslanecké sněmovny, ve znění pozdějších předpisů, předložením návrhu dle bodu 1. tohoto usnesení a </w:t>
      </w:r>
      <w:r w:rsidR="00CF60AE">
        <w:rPr>
          <w:rFonts w:ascii="Tahoma" w:eastAsia="Calibri" w:hAnsi="Tahoma"/>
        </w:rPr>
        <w:t>jednáním o předloženém návrhu v </w:t>
      </w:r>
      <w:r w:rsidRPr="004835B2">
        <w:rPr>
          <w:rFonts w:ascii="Tahoma" w:eastAsia="Calibri" w:hAnsi="Tahoma"/>
        </w:rPr>
        <w:t>Parlamentu České republiky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</w:p>
    <w:p w:rsidR="000F1D89" w:rsidRPr="004835B2" w:rsidRDefault="000F1D89" w:rsidP="000F1D89">
      <w:pPr>
        <w:numPr>
          <w:ilvl w:val="1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pověřuje</w:t>
      </w:r>
    </w:p>
    <w:p w:rsidR="000F1D89" w:rsidRPr="004835B2" w:rsidRDefault="000F1D89" w:rsidP="000F1D89">
      <w:pPr>
        <w:jc w:val="both"/>
        <w:rPr>
          <w:rFonts w:ascii="Tahoma" w:eastAsia="Calibri" w:hAnsi="Tahoma"/>
        </w:rPr>
      </w:pPr>
    </w:p>
    <w:p w:rsidR="000F1D89" w:rsidRDefault="000F1D89" w:rsidP="000F1D89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náměstka hejtmana kraje Ing. Jakuba Unucku, MBA, podle § 86 odst. 1 zákona č.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>90/1995 Sb., o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>jednacím řádu Poslanecké sněmovny, ve znění pozdějších předpisů, předložením návrhu dle bodu 1. tohoto usnesení a jednáním o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>předloženém návrhu v Parlamentu České republiky v případě, že z vážného důvodu nebude moci ve</w:t>
      </w:r>
      <w:r w:rsidR="00CF60AE"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>věci jednat hejtman kraje</w:t>
      </w:r>
    </w:p>
    <w:p w:rsidR="000F1D89" w:rsidRDefault="000F1D89" w:rsidP="000F1D89">
      <w:pPr>
        <w:jc w:val="both"/>
        <w:rPr>
          <w:rFonts w:ascii="Tahoma" w:eastAsia="Calibri" w:hAnsi="Tahoma"/>
        </w:rPr>
      </w:pPr>
    </w:p>
    <w:p w:rsidR="000F1D89" w:rsidRDefault="000F1D89" w:rsidP="000F1D89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Zodp: prof. Ing. Ivo Vondrák, CSc., hejtman kraje</w:t>
      </w:r>
    </w:p>
    <w:p w:rsidR="000F1D89" w:rsidRDefault="000F1D89" w:rsidP="000F1D89">
      <w:pPr>
        <w:pStyle w:val="MSKNormal"/>
      </w:pPr>
      <w:r>
        <w:t>Zprávu podal</w:t>
      </w:r>
      <w:r w:rsidRPr="00C279B3">
        <w:t xml:space="preserve">: </w:t>
      </w:r>
      <w:r>
        <w:t xml:space="preserve">odbor kancelář hejtmana </w:t>
      </w:r>
    </w:p>
    <w:p w:rsidR="000F1D89" w:rsidRDefault="000F1D89" w:rsidP="000F1D89">
      <w:pPr>
        <w:pStyle w:val="MSKNormal"/>
      </w:pPr>
      <w:r>
        <w:t>Termín: bez uloženého termínu</w:t>
      </w:r>
    </w:p>
    <w:p w:rsidR="005C0A5F" w:rsidRDefault="000F1D89" w:rsidP="005C0A5F">
      <w:pPr>
        <w:spacing w:line="280" w:lineRule="exact"/>
        <w:jc w:val="both"/>
        <w:rPr>
          <w:rFonts w:ascii="Tahoma" w:eastAsia="Calibri" w:hAnsi="Tahoma"/>
        </w:rPr>
      </w:pPr>
      <w:r w:rsidRPr="00AA4F87">
        <w:rPr>
          <w:rFonts w:ascii="Tahoma" w:eastAsia="Calibri" w:hAnsi="Tahoma"/>
          <w:b/>
        </w:rPr>
        <w:t>Způsob plnění</w:t>
      </w:r>
      <w:r w:rsidRPr="005C0A5F">
        <w:rPr>
          <w:rFonts w:ascii="Tahoma" w:eastAsia="Calibri" w:hAnsi="Tahoma"/>
        </w:rPr>
        <w:t>:</w:t>
      </w:r>
      <w:r>
        <w:t xml:space="preserve"> </w:t>
      </w:r>
      <w:r w:rsidR="005C0A5F" w:rsidRPr="00294CBC">
        <w:rPr>
          <w:rFonts w:ascii="Tahoma" w:eastAsia="Calibri" w:hAnsi="Tahoma"/>
        </w:rPr>
        <w:t>Předmětný návrh zákona byl Posl</w:t>
      </w:r>
      <w:r w:rsidR="005C0A5F">
        <w:rPr>
          <w:rFonts w:ascii="Tahoma" w:eastAsia="Calibri" w:hAnsi="Tahoma"/>
        </w:rPr>
        <w:t>anecké sněmovně doručen dne</w:t>
      </w:r>
      <w:r w:rsidR="009013AF">
        <w:rPr>
          <w:rFonts w:ascii="Tahoma" w:eastAsia="Calibri" w:hAnsi="Tahoma"/>
        </w:rPr>
        <w:t> </w:t>
      </w:r>
      <w:r w:rsidR="005C0A5F">
        <w:rPr>
          <w:rFonts w:ascii="Tahoma" w:eastAsia="Calibri" w:hAnsi="Tahoma"/>
        </w:rPr>
        <w:t>18. </w:t>
      </w:r>
      <w:r w:rsidR="005C0A5F" w:rsidRPr="00294CBC">
        <w:rPr>
          <w:rFonts w:ascii="Tahoma" w:eastAsia="Calibri" w:hAnsi="Tahoma"/>
        </w:rPr>
        <w:t>12.</w:t>
      </w:r>
      <w:r w:rsidR="00CF60AE">
        <w:rPr>
          <w:rFonts w:ascii="Tahoma" w:eastAsia="Calibri" w:hAnsi="Tahoma"/>
        </w:rPr>
        <w:t> </w:t>
      </w:r>
      <w:r w:rsidR="005C0A5F" w:rsidRPr="00294CBC">
        <w:rPr>
          <w:rFonts w:ascii="Tahoma" w:eastAsia="Calibri" w:hAnsi="Tahoma"/>
        </w:rPr>
        <w:t>2018 a</w:t>
      </w:r>
      <w:r w:rsidR="00CF60AE">
        <w:rPr>
          <w:rFonts w:ascii="Tahoma" w:eastAsia="Calibri" w:hAnsi="Tahoma"/>
        </w:rPr>
        <w:t> </w:t>
      </w:r>
      <w:r w:rsidR="005C0A5F" w:rsidRPr="00294CBC">
        <w:rPr>
          <w:rFonts w:ascii="Tahoma" w:eastAsia="Calibri" w:hAnsi="Tahoma"/>
        </w:rPr>
        <w:t>byl označen jako sněmovní tisk 357.</w:t>
      </w:r>
      <w:r w:rsidR="005C0A5F">
        <w:rPr>
          <w:rFonts w:ascii="Tahoma" w:eastAsia="Calibri" w:hAnsi="Tahoma"/>
        </w:rPr>
        <w:t xml:space="preserve"> V současné době probíhá legislativní proces.</w:t>
      </w:r>
    </w:p>
    <w:p w:rsidR="000F1D89" w:rsidRPr="00B616C3" w:rsidRDefault="005C0A5F" w:rsidP="00B616C3">
      <w:pPr>
        <w:spacing w:line="280" w:lineRule="exact"/>
        <w:jc w:val="both"/>
        <w:rPr>
          <w:b/>
        </w:rPr>
      </w:pPr>
      <w:r w:rsidRPr="005C0A5F">
        <w:rPr>
          <w:rFonts w:ascii="Tahoma" w:eastAsia="Calibri" w:hAnsi="Tahoma"/>
          <w:b/>
        </w:rPr>
        <w:t>Úkol trvá.</w:t>
      </w:r>
    </w:p>
    <w:p w:rsidR="00BE69D3" w:rsidRPr="00BE69D3" w:rsidRDefault="00BE69D3" w:rsidP="00BE69D3">
      <w:pPr>
        <w:pStyle w:val="MSKNormal"/>
      </w:pPr>
    </w:p>
    <w:p w:rsidR="00F15EF6" w:rsidRPr="0011619C" w:rsidRDefault="00F15EF6" w:rsidP="00F15EF6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lastRenderedPageBreak/>
        <w:t>* * *</w:t>
      </w:r>
    </w:p>
    <w:p w:rsidR="005C0A5F" w:rsidRPr="001268F5" w:rsidRDefault="005C0A5F" w:rsidP="005C0A5F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10/1068</w:t>
      </w:r>
    </w:p>
    <w:p w:rsidR="005C0A5F" w:rsidRPr="001268F5" w:rsidRDefault="005C0A5F" w:rsidP="005C0A5F">
      <w:pPr>
        <w:pStyle w:val="MSKNormal"/>
      </w:pPr>
      <w:r>
        <w:t>ze dne 13. 12. 2018</w:t>
      </w:r>
    </w:p>
    <w:p w:rsidR="005C0A5F" w:rsidRDefault="005C0A5F" w:rsidP="005C0A5F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 w:rsidRPr="007F6DD6">
        <w:t>6/5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ormal"/>
      </w:pPr>
      <w:r w:rsidRPr="00A26916">
        <w:rPr>
          <w:b/>
        </w:rPr>
        <w:t>Název:</w:t>
      </w:r>
      <w:r>
        <w:t xml:space="preserve"> Zajištění dopravní obslužnosti drážní dopravou na trati 313 Milotice nad</w:t>
      </w:r>
      <w:r w:rsidR="009013AF">
        <w:t> </w:t>
      </w:r>
      <w:r>
        <w:t>Opavou</w:t>
      </w:r>
      <w:r w:rsidR="00CF60AE">
        <w:t> </w:t>
      </w:r>
      <w:r>
        <w:t>–</w:t>
      </w:r>
      <w:r w:rsidR="00CF60AE">
        <w:t> </w:t>
      </w:r>
      <w:r>
        <w:t>Vrbno pod Pradědem v Moravskoslezském kraji od</w:t>
      </w:r>
      <w:r w:rsidR="00CF60AE">
        <w:t> </w:t>
      </w:r>
      <w:r>
        <w:t xml:space="preserve">prosince 2019 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avrhusneseniZacatek"/>
        <w:numPr>
          <w:ilvl w:val="0"/>
          <w:numId w:val="5"/>
        </w:numPr>
        <w:tabs>
          <w:tab w:val="left" w:pos="708"/>
        </w:tabs>
      </w:pPr>
      <w:r>
        <w:t>Zastupitelstvo kraje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Doplnek"/>
        <w:numPr>
          <w:ilvl w:val="1"/>
          <w:numId w:val="14"/>
        </w:numPr>
        <w:tabs>
          <w:tab w:val="left" w:pos="708"/>
        </w:tabs>
        <w:jc w:val="left"/>
      </w:pPr>
      <w:r>
        <w:t>ukládá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ormal"/>
      </w:pPr>
      <w:r>
        <w:t>radě kraje pokračovat v aktivitách směřujících k zajištění veřejné drážní osobní dopravy na</w:t>
      </w:r>
      <w:r w:rsidR="00CF60AE">
        <w:t> </w:t>
      </w:r>
      <w:r>
        <w:t>trati 313 Milotice nad Opavou</w:t>
      </w:r>
      <w:r w:rsidR="00CF60AE">
        <w:t> </w:t>
      </w:r>
      <w:r>
        <w:t>–</w:t>
      </w:r>
      <w:r w:rsidR="00CF60AE">
        <w:t> </w:t>
      </w:r>
      <w:r>
        <w:t>Vrbno pod Pradědem v Moravskoslezském kraji od prosince 2019 do</w:t>
      </w:r>
      <w:r w:rsidR="00CF60AE">
        <w:t> </w:t>
      </w:r>
      <w:r>
        <w:t>prosince 2025 a uzavřít Smlouvu o</w:t>
      </w:r>
      <w:r w:rsidR="00CF60AE">
        <w:t> </w:t>
      </w:r>
      <w:r>
        <w:t>veřejných službách v přepravě cestujících k zajištění dopravní obslužnosti kraje veřejnou drážní osobní dopravou s dopravcem GW Train Regio a.s., dle předloženého materiálu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Zodp: Ing. Jakub Unucka, MBA, náměstek hejtmana kraje</w:t>
      </w:r>
    </w:p>
    <w:p w:rsidR="005C0A5F" w:rsidRDefault="005C0A5F" w:rsidP="005C0A5F">
      <w:pPr>
        <w:pStyle w:val="MSKNormal"/>
      </w:pPr>
      <w:r>
        <w:t>Zprávu podal</w:t>
      </w:r>
      <w:r w:rsidRPr="00C279B3">
        <w:t xml:space="preserve">: </w:t>
      </w:r>
      <w:r>
        <w:t xml:space="preserve">odbor dopravy a chytrého regionu </w:t>
      </w:r>
    </w:p>
    <w:p w:rsidR="005C0A5F" w:rsidRDefault="005C0A5F" w:rsidP="005C0A5F">
      <w:pPr>
        <w:pStyle w:val="MSKNormal"/>
      </w:pPr>
      <w:r>
        <w:t>Termín: bez uloženého termínu</w:t>
      </w:r>
    </w:p>
    <w:p w:rsidR="005C0A5F" w:rsidRDefault="005C0A5F" w:rsidP="005C0A5F">
      <w:pPr>
        <w:pStyle w:val="MSKNormal"/>
      </w:pPr>
      <w:r w:rsidRPr="00AA4F87">
        <w:rPr>
          <w:b/>
        </w:rPr>
        <w:t>Způsob plnění</w:t>
      </w:r>
      <w:r>
        <w:t xml:space="preserve">: </w:t>
      </w:r>
      <w:r w:rsidR="009013AF">
        <w:t>Předpokládá se, že r</w:t>
      </w:r>
      <w:r w:rsidRPr="007F7A71">
        <w:t>ada kraje na svém jednání dne 26.</w:t>
      </w:r>
      <w:r w:rsidR="00CF60AE">
        <w:t> </w:t>
      </w:r>
      <w:r w:rsidRPr="007F7A71">
        <w:t>3.</w:t>
      </w:r>
      <w:r w:rsidR="00CF60AE">
        <w:t> </w:t>
      </w:r>
      <w:r>
        <w:t>20</w:t>
      </w:r>
      <w:r w:rsidRPr="007F7A71">
        <w:t>19 projedná uzavř</w:t>
      </w:r>
      <w:r>
        <w:t>ení</w:t>
      </w:r>
      <w:r w:rsidRPr="007F7A71">
        <w:t xml:space="preserve"> Smlouv</w:t>
      </w:r>
      <w:r>
        <w:t>y</w:t>
      </w:r>
      <w:r w:rsidRPr="007F7A71">
        <w:t xml:space="preserve"> o</w:t>
      </w:r>
      <w:r w:rsidR="00CF60AE">
        <w:t> </w:t>
      </w:r>
      <w:r w:rsidRPr="007F7A71">
        <w:t>veřejných službách v přepravě cestujících k</w:t>
      </w:r>
      <w:r w:rsidR="00CF60AE">
        <w:t> </w:t>
      </w:r>
      <w:r w:rsidRPr="007F7A71">
        <w:t>zajištění dopravní obslužnosti kraje veřejnou drážní osobní dopravou s dopravcem GW Train Regio a.s.</w:t>
      </w:r>
    </w:p>
    <w:p w:rsidR="00B616C3" w:rsidRPr="00B616C3" w:rsidRDefault="00B616C3" w:rsidP="005C0A5F">
      <w:pPr>
        <w:pStyle w:val="MSKNormal"/>
        <w:rPr>
          <w:b/>
        </w:rPr>
      </w:pPr>
      <w:r w:rsidRPr="00B616C3">
        <w:rPr>
          <w:b/>
        </w:rPr>
        <w:t>Úkol trvá.</w:t>
      </w:r>
    </w:p>
    <w:p w:rsidR="005C0A5F" w:rsidRDefault="005C0A5F" w:rsidP="005C0A5F">
      <w:pPr>
        <w:jc w:val="both"/>
        <w:rPr>
          <w:rFonts w:ascii="Tahoma" w:eastAsia="Calibri" w:hAnsi="Tahoma"/>
        </w:rPr>
      </w:pPr>
    </w:p>
    <w:p w:rsidR="005C0A5F" w:rsidRDefault="005C0A5F" w:rsidP="005C0A5F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774CF9" w:rsidRPr="00E51B1C" w:rsidRDefault="00774CF9" w:rsidP="00E51B1C">
      <w:pPr>
        <w:ind w:left="360"/>
        <w:jc w:val="both"/>
        <w:rPr>
          <w:rFonts w:ascii="Tahoma" w:eastAsia="Calibri" w:hAnsi="Tahoma"/>
        </w:rPr>
      </w:pPr>
    </w:p>
    <w:sectPr w:rsidR="00774CF9" w:rsidRPr="00E51B1C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87" w:rsidRDefault="00F24687" w:rsidP="00FB7337">
      <w:r>
        <w:separator/>
      </w:r>
    </w:p>
  </w:endnote>
  <w:endnote w:type="continuationSeparator" w:id="0">
    <w:p w:rsidR="00F24687" w:rsidRDefault="00F2468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65">
          <w:rPr>
            <w:noProof/>
          </w:rPr>
          <w:t>2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87" w:rsidRDefault="00F24687" w:rsidP="00FB7337">
      <w:r>
        <w:separator/>
      </w:r>
    </w:p>
  </w:footnote>
  <w:footnote w:type="continuationSeparator" w:id="0">
    <w:p w:rsidR="00F24687" w:rsidRDefault="00F2468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  <w:num w:numId="1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36D6C"/>
    <w:rsid w:val="00061B54"/>
    <w:rsid w:val="00070943"/>
    <w:rsid w:val="00076A29"/>
    <w:rsid w:val="0007740F"/>
    <w:rsid w:val="000778AD"/>
    <w:rsid w:val="000778B4"/>
    <w:rsid w:val="000C35AA"/>
    <w:rsid w:val="000E289E"/>
    <w:rsid w:val="000F1D89"/>
    <w:rsid w:val="000F5D51"/>
    <w:rsid w:val="0011619C"/>
    <w:rsid w:val="00122156"/>
    <w:rsid w:val="00123C2B"/>
    <w:rsid w:val="0012570C"/>
    <w:rsid w:val="0013118D"/>
    <w:rsid w:val="00147821"/>
    <w:rsid w:val="001627D7"/>
    <w:rsid w:val="00167803"/>
    <w:rsid w:val="001B4FFB"/>
    <w:rsid w:val="00201D41"/>
    <w:rsid w:val="00214FD2"/>
    <w:rsid w:val="002703A2"/>
    <w:rsid w:val="00280369"/>
    <w:rsid w:val="002C049A"/>
    <w:rsid w:val="002F1927"/>
    <w:rsid w:val="0032343E"/>
    <w:rsid w:val="00324905"/>
    <w:rsid w:val="003374B8"/>
    <w:rsid w:val="003433A2"/>
    <w:rsid w:val="00351ECD"/>
    <w:rsid w:val="00371ABB"/>
    <w:rsid w:val="00397220"/>
    <w:rsid w:val="003E4330"/>
    <w:rsid w:val="003F7841"/>
    <w:rsid w:val="0040337B"/>
    <w:rsid w:val="0043182F"/>
    <w:rsid w:val="004816CC"/>
    <w:rsid w:val="00494F65"/>
    <w:rsid w:val="00533080"/>
    <w:rsid w:val="0053765E"/>
    <w:rsid w:val="00543E99"/>
    <w:rsid w:val="005470F4"/>
    <w:rsid w:val="00566D0C"/>
    <w:rsid w:val="005C0A5F"/>
    <w:rsid w:val="005C5298"/>
    <w:rsid w:val="005E381D"/>
    <w:rsid w:val="006471B9"/>
    <w:rsid w:val="00672250"/>
    <w:rsid w:val="00672262"/>
    <w:rsid w:val="0069324C"/>
    <w:rsid w:val="006B79DE"/>
    <w:rsid w:val="006D0647"/>
    <w:rsid w:val="006E7CBE"/>
    <w:rsid w:val="007272FC"/>
    <w:rsid w:val="007408C7"/>
    <w:rsid w:val="007602D8"/>
    <w:rsid w:val="007704E9"/>
    <w:rsid w:val="00774CF9"/>
    <w:rsid w:val="007958A3"/>
    <w:rsid w:val="007C4F68"/>
    <w:rsid w:val="00882B97"/>
    <w:rsid w:val="00894E55"/>
    <w:rsid w:val="008B44A1"/>
    <w:rsid w:val="008C41DC"/>
    <w:rsid w:val="008D54BA"/>
    <w:rsid w:val="008F05E8"/>
    <w:rsid w:val="009013AF"/>
    <w:rsid w:val="00916905"/>
    <w:rsid w:val="00985576"/>
    <w:rsid w:val="009B0EBA"/>
    <w:rsid w:val="009C0882"/>
    <w:rsid w:val="009D776C"/>
    <w:rsid w:val="009F4127"/>
    <w:rsid w:val="00A25665"/>
    <w:rsid w:val="00A360EC"/>
    <w:rsid w:val="00A54F19"/>
    <w:rsid w:val="00A81CB4"/>
    <w:rsid w:val="00A87CEE"/>
    <w:rsid w:val="00AA4F87"/>
    <w:rsid w:val="00AD5710"/>
    <w:rsid w:val="00AE13BD"/>
    <w:rsid w:val="00B00CBE"/>
    <w:rsid w:val="00B0574F"/>
    <w:rsid w:val="00B06ECE"/>
    <w:rsid w:val="00B3177B"/>
    <w:rsid w:val="00B31CF7"/>
    <w:rsid w:val="00B475CE"/>
    <w:rsid w:val="00B616C3"/>
    <w:rsid w:val="00B7131C"/>
    <w:rsid w:val="00B80B9E"/>
    <w:rsid w:val="00B827D0"/>
    <w:rsid w:val="00BE69D3"/>
    <w:rsid w:val="00BF459F"/>
    <w:rsid w:val="00BF6159"/>
    <w:rsid w:val="00C236D3"/>
    <w:rsid w:val="00C279B3"/>
    <w:rsid w:val="00C463A5"/>
    <w:rsid w:val="00C83BBB"/>
    <w:rsid w:val="00CB6765"/>
    <w:rsid w:val="00CF60AE"/>
    <w:rsid w:val="00D170EF"/>
    <w:rsid w:val="00D6565B"/>
    <w:rsid w:val="00D65D29"/>
    <w:rsid w:val="00D87C53"/>
    <w:rsid w:val="00DE7554"/>
    <w:rsid w:val="00DF1C54"/>
    <w:rsid w:val="00E25C56"/>
    <w:rsid w:val="00E34374"/>
    <w:rsid w:val="00E348AF"/>
    <w:rsid w:val="00E51B1C"/>
    <w:rsid w:val="00E645CA"/>
    <w:rsid w:val="00E70EFF"/>
    <w:rsid w:val="00EB1C14"/>
    <w:rsid w:val="00EB292E"/>
    <w:rsid w:val="00ED1162"/>
    <w:rsid w:val="00F15EF6"/>
    <w:rsid w:val="00F24687"/>
    <w:rsid w:val="00F3263E"/>
    <w:rsid w:val="00F42DA1"/>
    <w:rsid w:val="00F62A53"/>
    <w:rsid w:val="00F86839"/>
    <w:rsid w:val="00F9146E"/>
    <w:rsid w:val="00F9642D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46835E1-C9EA-4C5F-BE6B-68AFDA4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13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3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3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2</cp:revision>
  <cp:lastPrinted>2015-11-27T13:30:00Z</cp:lastPrinted>
  <dcterms:created xsi:type="dcterms:W3CDTF">2019-02-21T09:15:00Z</dcterms:created>
  <dcterms:modified xsi:type="dcterms:W3CDTF">2019-02-21T09:15:00Z</dcterms:modified>
</cp:coreProperties>
</file>