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E12AD4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Orlová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 xml:space="preserve">Osvobození 796, 735 14 Orlová – Lutyně 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>Ing. Tomášem Kučou</w:t>
      </w:r>
      <w:r w:rsidR="003B60E7">
        <w:rPr>
          <w:rFonts w:ascii="Tahoma" w:hAnsi="Tahoma" w:cs="Tahoma"/>
          <w:sz w:val="20"/>
          <w:szCs w:val="20"/>
        </w:rPr>
        <w:t xml:space="preserve">, starostou </w:t>
      </w:r>
    </w:p>
    <w:p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E12AD4">
        <w:rPr>
          <w:rFonts w:ascii="Tahoma" w:hAnsi="Tahoma" w:cs="Tahoma"/>
          <w:sz w:val="20"/>
          <w:szCs w:val="20"/>
        </w:rPr>
        <w:t>00297577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E12AD4">
        <w:rPr>
          <w:rFonts w:ascii="Tahoma" w:hAnsi="Tahoma" w:cs="Tahoma"/>
          <w:sz w:val="20"/>
          <w:szCs w:val="20"/>
        </w:rPr>
        <w:t>19</w:t>
      </w:r>
      <w:r w:rsidR="003B60E7">
        <w:rPr>
          <w:rFonts w:ascii="Tahoma" w:hAnsi="Tahoma" w:cs="Tahoma"/>
          <w:sz w:val="20"/>
          <w:szCs w:val="20"/>
        </w:rPr>
        <w:t>. 1. 2016</w:t>
      </w:r>
      <w:r w:rsidR="001427EB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DA14F8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1427EB">
        <w:rPr>
          <w:rFonts w:ascii="Tahoma" w:hAnsi="Tahoma" w:cs="Tahoma"/>
          <w:sz w:val="20"/>
          <w:szCs w:val="20"/>
        </w:rPr>
        <w:t>smlouvy se text „</w:t>
      </w:r>
      <w:r w:rsidR="00E12AD4">
        <w:rPr>
          <w:rFonts w:ascii="Tahoma" w:hAnsi="Tahoma" w:cs="Tahoma"/>
          <w:sz w:val="20"/>
          <w:szCs w:val="20"/>
        </w:rPr>
        <w:t>na rok 2016</w:t>
      </w:r>
      <w:r w:rsidR="001427EB">
        <w:rPr>
          <w:rFonts w:ascii="Tahoma" w:hAnsi="Tahoma" w:cs="Tahoma"/>
          <w:sz w:val="20"/>
          <w:szCs w:val="20"/>
        </w:rPr>
        <w:t>“</w:t>
      </w:r>
      <w:r w:rsidR="00E12AD4">
        <w:rPr>
          <w:rFonts w:ascii="Tahoma" w:hAnsi="Tahoma" w:cs="Tahoma"/>
          <w:sz w:val="20"/>
          <w:szCs w:val="20"/>
        </w:rPr>
        <w:t xml:space="preserve"> nahrazuje textem „na období 2016 až 2017“</w:t>
      </w:r>
      <w:r w:rsidR="001427EB">
        <w:rPr>
          <w:rFonts w:ascii="Tahoma" w:hAnsi="Tahoma" w:cs="Tahoma"/>
          <w:sz w:val="20"/>
          <w:szCs w:val="20"/>
        </w:rPr>
        <w:t>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A3A49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427EB" w:rsidTr="005C0B90">
        <w:tc>
          <w:tcPr>
            <w:tcW w:w="3710" w:type="dxa"/>
          </w:tcPr>
          <w:p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:rsidR="001427EB" w:rsidRDefault="00B85E91" w:rsidP="005C0B90">
            <w:pPr>
              <w:pStyle w:val="Tahoma10"/>
            </w:pPr>
            <w:r>
              <w:t>V Orlové</w:t>
            </w:r>
            <w:bookmarkStart w:id="0" w:name="_GoBack"/>
            <w:bookmarkEnd w:id="0"/>
            <w:r w:rsidR="001427EB">
              <w:t xml:space="preserve"> dne</w:t>
            </w:r>
          </w:p>
        </w:tc>
      </w:tr>
      <w:tr w:rsidR="001427EB" w:rsidTr="005C0B90">
        <w:trPr>
          <w:trHeight w:val="1871"/>
        </w:trPr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427EB" w:rsidRDefault="00E12AD4" w:rsidP="001427EB">
            <w:pPr>
              <w:pStyle w:val="Tahoma10"/>
              <w:spacing w:before="0" w:after="0"/>
              <w:jc w:val="center"/>
            </w:pPr>
            <w:r>
              <w:t>Ing. Tomáš Kuča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starosta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16046"/>
    <w:rsid w:val="00940F3B"/>
    <w:rsid w:val="009A1ABE"/>
    <w:rsid w:val="009D0E6F"/>
    <w:rsid w:val="009D446E"/>
    <w:rsid w:val="00A47FE1"/>
    <w:rsid w:val="00A66127"/>
    <w:rsid w:val="00A72BC6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E91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A14F8"/>
    <w:rsid w:val="00DD3619"/>
    <w:rsid w:val="00DE47E6"/>
    <w:rsid w:val="00E12AD4"/>
    <w:rsid w:val="00E81E52"/>
    <w:rsid w:val="00EF32AC"/>
    <w:rsid w:val="00F259AA"/>
    <w:rsid w:val="00FB3679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506A-D68A-405E-A042-F3354EC9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4</cp:revision>
  <dcterms:created xsi:type="dcterms:W3CDTF">2016-03-01T12:55:00Z</dcterms:created>
  <dcterms:modified xsi:type="dcterms:W3CDTF">2016-03-01T13:04:00Z</dcterms:modified>
</cp:coreProperties>
</file>