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bookmarkStart w:id="0" w:name="_GoBack"/>
      <w:bookmarkEnd w:id="0"/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0F434A">
        <w:rPr>
          <w:rFonts w:ascii="Tahoma" w:hAnsi="Tahoma" w:cs="Tahoma"/>
          <w:b/>
          <w:bCs/>
        </w:rPr>
      </w:r>
      <w:r w:rsidR="000F434A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r>
        <w:rPr>
          <w:sz w:val="24"/>
        </w:rPr>
        <w:t>V Ý P I S   Z   U S N E S E N Í</w:t>
      </w:r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</w:t>
      </w:r>
      <w:r w:rsidR="00234235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234235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. </w:t>
      </w:r>
      <w:r w:rsidR="00234235">
        <w:rPr>
          <w:rFonts w:ascii="Tahoma" w:hAnsi="Tahoma" w:cs="Tahoma"/>
          <w:b/>
        </w:rPr>
        <w:t>února</w:t>
      </w:r>
      <w:r w:rsidR="00AF7136">
        <w:rPr>
          <w:rFonts w:ascii="Tahoma" w:hAnsi="Tahoma" w:cs="Tahoma"/>
          <w:b/>
        </w:rPr>
        <w:t xml:space="preserve"> 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E45181" w:rsidRDefault="00E45181" w:rsidP="00E45181"/>
    <w:p w:rsidR="006D2601" w:rsidRDefault="006D2601" w:rsidP="006D2601">
      <w:pPr>
        <w:pStyle w:val="Zkladntext31"/>
        <w:ind w:firstLine="708"/>
        <w:rPr>
          <w:sz w:val="24"/>
          <w:szCs w:val="24"/>
        </w:rPr>
      </w:pPr>
      <w:r>
        <w:rPr>
          <w:sz w:val="24"/>
          <w:szCs w:val="24"/>
        </w:rPr>
        <w:t>2</w:t>
      </w:r>
      <w:r w:rsidR="005440F3">
        <w:rPr>
          <w:sz w:val="24"/>
          <w:szCs w:val="24"/>
        </w:rPr>
        <w:t>4/124</w:t>
      </w:r>
    </w:p>
    <w:p w:rsidR="00B74617" w:rsidRDefault="00B74617" w:rsidP="006D2601">
      <w:pPr>
        <w:pStyle w:val="Zkladntext31"/>
        <w:ind w:firstLine="708"/>
        <w:rPr>
          <w:sz w:val="24"/>
          <w:szCs w:val="24"/>
        </w:rPr>
      </w:pPr>
    </w:p>
    <w:p w:rsidR="00CC5F9C" w:rsidRPr="00D00E3D" w:rsidRDefault="00CC5F9C" w:rsidP="006D2601">
      <w:pPr>
        <w:pStyle w:val="Zkladntext31"/>
        <w:ind w:firstLine="708"/>
        <w:rPr>
          <w:sz w:val="24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323964" w:rsidRPr="00C855C1" w:rsidTr="00E33484">
        <w:trPr>
          <w:trHeight w:val="1421"/>
        </w:trPr>
        <w:tc>
          <w:tcPr>
            <w:tcW w:w="496" w:type="dxa"/>
            <w:shd w:val="clear" w:color="auto" w:fill="auto"/>
          </w:tcPr>
          <w:p w:rsidR="00323964" w:rsidRPr="00C855C1" w:rsidRDefault="00323964" w:rsidP="00E33484">
            <w:pPr>
              <w:pStyle w:val="Zkladntext31"/>
              <w:rPr>
                <w:rFonts w:cs="Tahoma"/>
                <w:sz w:val="24"/>
                <w:szCs w:val="24"/>
              </w:rPr>
            </w:pPr>
            <w:r w:rsidRPr="00C855C1">
              <w:rPr>
                <w:rFonts w:cs="Tahoma"/>
                <w:sz w:val="24"/>
                <w:szCs w:val="24"/>
              </w:rPr>
              <w:t>1)</w:t>
            </w:r>
          </w:p>
        </w:tc>
        <w:tc>
          <w:tcPr>
            <w:tcW w:w="8716" w:type="dxa"/>
            <w:shd w:val="clear" w:color="auto" w:fill="auto"/>
          </w:tcPr>
          <w:p w:rsidR="00323964" w:rsidRPr="00BD3FDF" w:rsidRDefault="00323964" w:rsidP="00E33484">
            <w:pPr>
              <w:rPr>
                <w:rFonts w:ascii="Tahoma" w:hAnsi="Tahoma" w:cs="Tahoma"/>
                <w:spacing w:val="80"/>
              </w:rPr>
            </w:pPr>
            <w:r>
              <w:rPr>
                <w:rFonts w:ascii="Tahoma" w:hAnsi="Tahoma" w:cs="Tahoma"/>
                <w:spacing w:val="80"/>
              </w:rPr>
              <w:t>n</w:t>
            </w:r>
            <w:r w:rsidRPr="00BD3FDF">
              <w:rPr>
                <w:rFonts w:ascii="Tahoma" w:hAnsi="Tahoma" w:cs="Tahoma"/>
                <w:spacing w:val="80"/>
              </w:rPr>
              <w:t>avrhuje</w:t>
            </w:r>
          </w:p>
          <w:p w:rsidR="00323964" w:rsidRPr="00F25AB7" w:rsidRDefault="00323964" w:rsidP="00E33484">
            <w:pPr>
              <w:pStyle w:val="Zkladntext31"/>
              <w:rPr>
                <w:rFonts w:cs="Tahoma"/>
                <w:sz w:val="24"/>
                <w:szCs w:val="24"/>
              </w:rPr>
            </w:pPr>
          </w:p>
          <w:p w:rsidR="00323964" w:rsidRPr="00C855C1" w:rsidRDefault="00323964" w:rsidP="00E33484">
            <w:pPr>
              <w:jc w:val="both"/>
              <w:rPr>
                <w:rFonts w:ascii="Tahoma" w:hAnsi="Tahoma" w:cs="Tahoma"/>
              </w:rPr>
            </w:pPr>
            <w:r w:rsidRPr="00CB5ED1">
              <w:rPr>
                <w:rFonts w:ascii="Tahoma" w:hAnsi="Tahoma" w:cs="Tahoma"/>
              </w:rPr>
              <w:t>seznam žadatelů pro</w:t>
            </w:r>
            <w:r>
              <w:rPr>
                <w:rFonts w:ascii="Tahoma" w:hAnsi="Tahoma" w:cs="Tahoma"/>
              </w:rPr>
              <w:t> </w:t>
            </w:r>
            <w:r w:rsidRPr="00CB5ED1">
              <w:rPr>
                <w:rFonts w:ascii="Tahoma" w:hAnsi="Tahoma" w:cs="Tahoma"/>
              </w:rPr>
              <w:t>poskytnutí dotace v rámci dotačního programu „</w:t>
            </w:r>
            <w:r w:rsidRPr="004643AA">
              <w:rPr>
                <w:rFonts w:ascii="Tahoma" w:hAnsi="Tahoma" w:cs="Tahoma"/>
              </w:rPr>
              <w:t>Ozdravné pobyty pro žáky 1. stupně základních škol</w:t>
            </w:r>
            <w:r>
              <w:rPr>
                <w:rFonts w:ascii="Tahoma" w:hAnsi="Tahoma" w:cs="Tahoma"/>
              </w:rPr>
              <w:t xml:space="preserve">“ pro roky 2018-2020 </w:t>
            </w:r>
            <w:r w:rsidRPr="00CB5ED1">
              <w:rPr>
                <w:rFonts w:ascii="Tahoma" w:hAnsi="Tahoma" w:cs="Tahoma"/>
              </w:rPr>
              <w:t>dle</w:t>
            </w:r>
            <w:r>
              <w:rPr>
                <w:rFonts w:ascii="Tahoma" w:hAnsi="Tahoma" w:cs="Tahoma"/>
              </w:rPr>
              <w:t> </w:t>
            </w:r>
            <w:r w:rsidRPr="00CB5ED1">
              <w:rPr>
                <w:rFonts w:ascii="Tahoma" w:hAnsi="Tahoma" w:cs="Tahoma"/>
              </w:rPr>
              <w:t>přílohy</w:t>
            </w:r>
            <w:r>
              <w:rPr>
                <w:rFonts w:ascii="Tahoma" w:hAnsi="Tahoma" w:cs="Tahoma"/>
              </w:rPr>
              <w:t> </w:t>
            </w:r>
            <w:r w:rsidRPr="00CB5ED1">
              <w:rPr>
                <w:rFonts w:ascii="Tahoma" w:hAnsi="Tahoma" w:cs="Tahoma"/>
              </w:rPr>
              <w:t>č.</w:t>
            </w:r>
            <w:r>
              <w:rPr>
                <w:rFonts w:ascii="Tahoma" w:hAnsi="Tahoma" w:cs="Tahoma"/>
              </w:rPr>
              <w:t> </w:t>
            </w:r>
            <w:r w:rsidRPr="00CB5ED1">
              <w:rPr>
                <w:rFonts w:ascii="Tahoma" w:hAnsi="Tahoma" w:cs="Tahoma"/>
              </w:rPr>
              <w:t xml:space="preserve">1 </w:t>
            </w:r>
            <w:r w:rsidRPr="00BD3FDF">
              <w:rPr>
                <w:rFonts w:ascii="Tahoma" w:hAnsi="Tahoma" w:cs="Tahoma"/>
                <w:color w:val="000000"/>
              </w:rPr>
              <w:t>předloženého materiálu</w:t>
            </w:r>
          </w:p>
        </w:tc>
      </w:tr>
    </w:tbl>
    <w:p w:rsidR="00323964" w:rsidRPr="00BD3FDF" w:rsidRDefault="00323964" w:rsidP="00323964">
      <w:pPr>
        <w:pStyle w:val="Zkladntext3"/>
        <w:tabs>
          <w:tab w:val="left" w:pos="9180"/>
        </w:tabs>
        <w:ind w:right="-110"/>
        <w:rPr>
          <w:rFonts w:cs="Tahoma"/>
          <w:sz w:val="24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323964" w:rsidRPr="00C855C1" w:rsidTr="00E33484">
        <w:tc>
          <w:tcPr>
            <w:tcW w:w="496" w:type="dxa"/>
            <w:shd w:val="clear" w:color="auto" w:fill="auto"/>
          </w:tcPr>
          <w:p w:rsidR="00323964" w:rsidRPr="00C855C1" w:rsidRDefault="00323964" w:rsidP="00E33484">
            <w:pPr>
              <w:pStyle w:val="Zkladntext31"/>
              <w:rPr>
                <w:rFonts w:cs="Tahoma"/>
                <w:sz w:val="24"/>
                <w:szCs w:val="24"/>
              </w:rPr>
            </w:pPr>
          </w:p>
        </w:tc>
        <w:tc>
          <w:tcPr>
            <w:tcW w:w="8716" w:type="dxa"/>
            <w:shd w:val="clear" w:color="auto" w:fill="auto"/>
          </w:tcPr>
          <w:p w:rsidR="00323964" w:rsidRPr="00C855C1" w:rsidRDefault="00323964" w:rsidP="00E33484">
            <w:pPr>
              <w:pStyle w:val="Zkladntext31"/>
              <w:rPr>
                <w:rFonts w:cs="Tahoma"/>
                <w:sz w:val="24"/>
                <w:szCs w:val="24"/>
              </w:rPr>
            </w:pPr>
          </w:p>
        </w:tc>
      </w:tr>
      <w:tr w:rsidR="00323964" w:rsidRPr="00C855C1" w:rsidTr="00E33484">
        <w:tc>
          <w:tcPr>
            <w:tcW w:w="496" w:type="dxa"/>
            <w:shd w:val="clear" w:color="auto" w:fill="auto"/>
          </w:tcPr>
          <w:p w:rsidR="00323964" w:rsidRPr="00C855C1" w:rsidRDefault="00323964" w:rsidP="00E33484">
            <w:pPr>
              <w:pStyle w:val="Zkladntext31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2)</w:t>
            </w:r>
          </w:p>
        </w:tc>
        <w:tc>
          <w:tcPr>
            <w:tcW w:w="8716" w:type="dxa"/>
            <w:shd w:val="clear" w:color="auto" w:fill="auto"/>
          </w:tcPr>
          <w:p w:rsidR="00323964" w:rsidRPr="00BD3FDF" w:rsidRDefault="00323964" w:rsidP="00E33484">
            <w:pPr>
              <w:rPr>
                <w:rFonts w:ascii="Tahoma" w:hAnsi="Tahoma" w:cs="Tahoma"/>
                <w:spacing w:val="80"/>
              </w:rPr>
            </w:pPr>
            <w:r>
              <w:rPr>
                <w:rFonts w:ascii="Tahoma" w:hAnsi="Tahoma" w:cs="Tahoma"/>
                <w:spacing w:val="80"/>
              </w:rPr>
              <w:t>d</w:t>
            </w:r>
            <w:r w:rsidRPr="00BD3FDF">
              <w:rPr>
                <w:rFonts w:ascii="Tahoma" w:hAnsi="Tahoma" w:cs="Tahoma"/>
                <w:spacing w:val="80"/>
              </w:rPr>
              <w:t>oporučuje</w:t>
            </w:r>
          </w:p>
          <w:p w:rsidR="00323964" w:rsidRDefault="00323964" w:rsidP="00E33484">
            <w:pPr>
              <w:pStyle w:val="Zkladntext31"/>
              <w:rPr>
                <w:rFonts w:cs="Tahoma"/>
                <w:sz w:val="24"/>
                <w:szCs w:val="24"/>
              </w:rPr>
            </w:pPr>
          </w:p>
          <w:p w:rsidR="00323964" w:rsidRDefault="00323964" w:rsidP="00E33484">
            <w:pPr>
              <w:pStyle w:val="Zkladntext31"/>
              <w:rPr>
                <w:rFonts w:cs="Tahoma"/>
                <w:sz w:val="24"/>
                <w:szCs w:val="24"/>
              </w:rPr>
            </w:pPr>
            <w:r w:rsidRPr="00C855C1">
              <w:rPr>
                <w:rFonts w:cs="Tahoma"/>
                <w:sz w:val="24"/>
                <w:szCs w:val="24"/>
              </w:rPr>
              <w:t>zastupitelstvu kraje</w:t>
            </w:r>
          </w:p>
          <w:p w:rsidR="00323964" w:rsidRPr="000D4462" w:rsidRDefault="00323964" w:rsidP="00E33484">
            <w:pPr>
              <w:pStyle w:val="Zkladntext31"/>
              <w:jc w:val="both"/>
              <w:rPr>
                <w:sz w:val="24"/>
                <w:szCs w:val="24"/>
              </w:rPr>
            </w:pPr>
            <w:r w:rsidRPr="00C855C1">
              <w:rPr>
                <w:rFonts w:cs="Tahoma"/>
                <w:sz w:val="24"/>
                <w:szCs w:val="24"/>
              </w:rPr>
              <w:t xml:space="preserve">rozhodnout </w:t>
            </w:r>
            <w:r w:rsidRPr="000D4462">
              <w:rPr>
                <w:sz w:val="24"/>
                <w:szCs w:val="24"/>
              </w:rPr>
              <w:t xml:space="preserve">poskytnout </w:t>
            </w:r>
            <w:r>
              <w:rPr>
                <w:sz w:val="24"/>
                <w:szCs w:val="24"/>
              </w:rPr>
              <w:t xml:space="preserve">účelové </w:t>
            </w:r>
            <w:r w:rsidRPr="000D4462">
              <w:rPr>
                <w:sz w:val="24"/>
                <w:szCs w:val="24"/>
              </w:rPr>
              <w:t>dotac</w:t>
            </w:r>
            <w:r>
              <w:rPr>
                <w:sz w:val="24"/>
                <w:szCs w:val="24"/>
              </w:rPr>
              <w:t>e z rozpočtu Moravskoslezského kraje</w:t>
            </w:r>
            <w:r w:rsidRPr="000D4462">
              <w:rPr>
                <w:sz w:val="24"/>
                <w:szCs w:val="24"/>
              </w:rPr>
              <w:t xml:space="preserve"> v rámci dotačního programu </w:t>
            </w:r>
            <w:r>
              <w:rPr>
                <w:sz w:val="24"/>
                <w:szCs w:val="24"/>
              </w:rPr>
              <w:t>„</w:t>
            </w:r>
            <w:r w:rsidRPr="004643AA">
              <w:rPr>
                <w:rFonts w:cs="Tahoma"/>
                <w:sz w:val="24"/>
              </w:rPr>
              <w:t xml:space="preserve">Ozdravné pobyty pro žáky 1. stupně základních </w:t>
            </w:r>
            <w:r w:rsidRPr="00F35F52">
              <w:rPr>
                <w:rFonts w:cs="Tahoma"/>
                <w:sz w:val="24"/>
                <w:szCs w:val="24"/>
              </w:rPr>
              <w:t>škol“ pro roky 201</w:t>
            </w:r>
            <w:r>
              <w:rPr>
                <w:rFonts w:cs="Tahoma"/>
                <w:sz w:val="24"/>
                <w:szCs w:val="24"/>
              </w:rPr>
              <w:t>8</w:t>
            </w:r>
            <w:r w:rsidRPr="00F35F52">
              <w:rPr>
                <w:rFonts w:cs="Tahoma"/>
                <w:sz w:val="24"/>
                <w:szCs w:val="24"/>
              </w:rPr>
              <w:t>-20</w:t>
            </w:r>
            <w:r>
              <w:rPr>
                <w:rFonts w:cs="Tahoma"/>
                <w:sz w:val="24"/>
                <w:szCs w:val="24"/>
              </w:rPr>
              <w:t>20</w:t>
            </w:r>
            <w:r w:rsidRPr="00F35F52">
              <w:rPr>
                <w:rFonts w:cs="Tahoma"/>
                <w:sz w:val="24"/>
                <w:szCs w:val="24"/>
              </w:rPr>
              <w:t xml:space="preserve"> dle přílohy č.</w:t>
            </w:r>
            <w:r>
              <w:rPr>
                <w:sz w:val="24"/>
                <w:szCs w:val="24"/>
              </w:rPr>
              <w:t> </w:t>
            </w:r>
            <w:r w:rsidRPr="000D4462">
              <w:rPr>
                <w:sz w:val="24"/>
                <w:szCs w:val="24"/>
              </w:rPr>
              <w:t>1 předloženého materiálu</w:t>
            </w:r>
            <w:r w:rsidRPr="00BD3FDF">
              <w:rPr>
                <w:sz w:val="24"/>
                <w:szCs w:val="24"/>
              </w:rPr>
              <w:t xml:space="preserve"> </w:t>
            </w:r>
            <w:r w:rsidRPr="006F3F1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 </w:t>
            </w:r>
            <w:r w:rsidRPr="006F3F14">
              <w:rPr>
                <w:sz w:val="24"/>
                <w:szCs w:val="24"/>
              </w:rPr>
              <w:t>uzavřít s</w:t>
            </w:r>
            <w:r>
              <w:rPr>
                <w:sz w:val="24"/>
                <w:szCs w:val="24"/>
              </w:rPr>
              <w:t> </w:t>
            </w:r>
            <w:r w:rsidRPr="006F3F14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ěmito</w:t>
            </w:r>
            <w:r w:rsidRPr="006F3F14">
              <w:rPr>
                <w:sz w:val="24"/>
                <w:szCs w:val="24"/>
              </w:rPr>
              <w:t xml:space="preserve"> žadatel</w:t>
            </w:r>
            <w:r>
              <w:rPr>
                <w:sz w:val="24"/>
                <w:szCs w:val="24"/>
              </w:rPr>
              <w:t>i</w:t>
            </w:r>
            <w:r w:rsidRPr="006F3F14">
              <w:rPr>
                <w:sz w:val="24"/>
                <w:szCs w:val="24"/>
              </w:rPr>
              <w:t xml:space="preserve"> smlouv</w:t>
            </w:r>
            <w:r>
              <w:rPr>
                <w:sz w:val="24"/>
                <w:szCs w:val="24"/>
              </w:rPr>
              <w:t>y</w:t>
            </w:r>
            <w:r w:rsidRPr="006F3F14">
              <w:rPr>
                <w:sz w:val="24"/>
                <w:szCs w:val="24"/>
              </w:rPr>
              <w:t xml:space="preserve"> o</w:t>
            </w:r>
            <w:r>
              <w:rPr>
                <w:sz w:val="24"/>
                <w:szCs w:val="24"/>
              </w:rPr>
              <w:t> </w:t>
            </w:r>
            <w:r w:rsidRPr="006F3F14">
              <w:rPr>
                <w:sz w:val="24"/>
                <w:szCs w:val="24"/>
              </w:rPr>
              <w:t>poskytnutí dotace dle</w:t>
            </w:r>
            <w:r>
              <w:rPr>
                <w:sz w:val="24"/>
                <w:szCs w:val="24"/>
              </w:rPr>
              <w:t> </w:t>
            </w:r>
            <w:r w:rsidRPr="006F3F14">
              <w:rPr>
                <w:sz w:val="24"/>
                <w:szCs w:val="24"/>
              </w:rPr>
              <w:t>přílohy</w:t>
            </w:r>
            <w:r>
              <w:rPr>
                <w:sz w:val="24"/>
                <w:szCs w:val="24"/>
              </w:rPr>
              <w:t> </w:t>
            </w:r>
            <w:r w:rsidRPr="006F3F14">
              <w:rPr>
                <w:sz w:val="24"/>
                <w:szCs w:val="24"/>
              </w:rPr>
              <w:t>č.</w:t>
            </w:r>
            <w:r>
              <w:rPr>
                <w:sz w:val="24"/>
                <w:szCs w:val="24"/>
              </w:rPr>
              <w:t> 2</w:t>
            </w:r>
            <w:r w:rsidRPr="006F3F14">
              <w:rPr>
                <w:sz w:val="24"/>
                <w:szCs w:val="24"/>
              </w:rPr>
              <w:t xml:space="preserve"> předloženého materiálu</w:t>
            </w:r>
          </w:p>
        </w:tc>
      </w:tr>
    </w:tbl>
    <w:p w:rsidR="005563C4" w:rsidRDefault="005563C4" w:rsidP="005563C4">
      <w:pPr>
        <w:spacing w:line="280" w:lineRule="exact"/>
        <w:rPr>
          <w:rFonts w:ascii="Tahoma" w:hAnsi="Tahoma" w:cs="Tahoma"/>
        </w:rPr>
      </w:pPr>
    </w:p>
    <w:p w:rsidR="006D2601" w:rsidRDefault="006D2601" w:rsidP="005563C4">
      <w:pPr>
        <w:spacing w:line="280" w:lineRule="exact"/>
        <w:rPr>
          <w:rFonts w:ascii="Tahoma" w:hAnsi="Tahoma" w:cs="Tahoma"/>
        </w:rPr>
      </w:pPr>
    </w:p>
    <w:p w:rsidR="00234235" w:rsidRDefault="00234235" w:rsidP="005563C4">
      <w:pPr>
        <w:spacing w:line="280" w:lineRule="exact"/>
        <w:rPr>
          <w:rFonts w:ascii="Tahoma" w:hAnsi="Tahoma" w:cs="Tahoma"/>
        </w:rPr>
      </w:pPr>
    </w:p>
    <w:p w:rsidR="00234235" w:rsidRDefault="00234235" w:rsidP="005563C4">
      <w:pPr>
        <w:spacing w:line="280" w:lineRule="exact"/>
        <w:rPr>
          <w:rFonts w:ascii="Tahoma" w:hAnsi="Tahoma" w:cs="Tahoma"/>
        </w:rPr>
      </w:pPr>
    </w:p>
    <w:p w:rsidR="00AF7136" w:rsidRPr="00AF7136" w:rsidRDefault="00AF7136" w:rsidP="00AF7136">
      <w:pPr>
        <w:tabs>
          <w:tab w:val="left" w:pos="1260"/>
          <w:tab w:val="left" w:pos="1440"/>
          <w:tab w:val="left" w:pos="1620"/>
          <w:tab w:val="left" w:pos="1980"/>
        </w:tabs>
        <w:rPr>
          <w:rFonts w:ascii="Tahoma" w:hAnsi="Tahoma" w:cs="Tahoma"/>
        </w:rPr>
      </w:pPr>
    </w:p>
    <w:p w:rsidR="006D2601" w:rsidRDefault="006D2601" w:rsidP="005563C4">
      <w:pPr>
        <w:spacing w:line="280" w:lineRule="exact"/>
        <w:rPr>
          <w:rFonts w:ascii="Tahoma" w:hAnsi="Tahoma" w:cs="Tahoma"/>
        </w:rPr>
      </w:pPr>
    </w:p>
    <w:p w:rsidR="00E45181" w:rsidRDefault="00E45181" w:rsidP="00E45181"/>
    <w:p w:rsidR="008304CC" w:rsidRDefault="008304CC" w:rsidP="008304CC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Zapsala: Kateřina Mikšovičová,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F7136">
        <w:rPr>
          <w:rFonts w:ascii="Tahoma" w:hAnsi="Tahoma" w:cs="Tahoma"/>
        </w:rPr>
        <w:t>1</w:t>
      </w:r>
      <w:r w:rsidR="00234235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. </w:t>
      </w:r>
      <w:r w:rsidR="00234235">
        <w:rPr>
          <w:rFonts w:ascii="Tahoma" w:hAnsi="Tahoma" w:cs="Tahoma"/>
        </w:rPr>
        <w:t xml:space="preserve">února </w:t>
      </w:r>
      <w:r>
        <w:rPr>
          <w:rFonts w:ascii="Tahoma" w:hAnsi="Tahoma" w:cs="Tahoma"/>
        </w:rPr>
        <w:t>201</w:t>
      </w:r>
      <w:r w:rsidR="00AF7136">
        <w:rPr>
          <w:rFonts w:ascii="Tahoma" w:hAnsi="Tahoma" w:cs="Tahoma"/>
        </w:rPr>
        <w:t>9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BA3559" w:rsidRDefault="00BA3559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5563C4" w:rsidRPr="004F03B1" w:rsidRDefault="006D2601" w:rsidP="005563C4">
      <w:pPr>
        <w:spacing w:line="280" w:lineRule="exact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Ing. Jiří Carbol,</w:t>
      </w:r>
      <w:r w:rsidR="005563C4">
        <w:rPr>
          <w:rFonts w:ascii="Tahoma" w:hAnsi="Tahoma" w:cs="Tahoma"/>
          <w:color w:val="000000"/>
        </w:rPr>
        <w:t xml:space="preserve"> v. r. </w:t>
      </w:r>
    </w:p>
    <w:p w:rsidR="00BD6F4C" w:rsidRDefault="005563C4" w:rsidP="005563C4">
      <w:pPr>
        <w:spacing w:line="280" w:lineRule="exact"/>
        <w:jc w:val="both"/>
      </w:pPr>
      <w:r w:rsidRPr="004F03B1">
        <w:rPr>
          <w:rFonts w:ascii="Tahoma" w:hAnsi="Tahoma" w:cs="Tahoma"/>
          <w:color w:val="000000"/>
        </w:rPr>
        <w:t>předseda výboru pro životní prostředí a zemědělství</w:t>
      </w: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C6208"/>
    <w:rsid w:val="000F434A"/>
    <w:rsid w:val="001F5142"/>
    <w:rsid w:val="00234235"/>
    <w:rsid w:val="00323964"/>
    <w:rsid w:val="00487341"/>
    <w:rsid w:val="004A4DD3"/>
    <w:rsid w:val="00531D16"/>
    <w:rsid w:val="005440F3"/>
    <w:rsid w:val="005563C4"/>
    <w:rsid w:val="006D2601"/>
    <w:rsid w:val="008304CC"/>
    <w:rsid w:val="00AF7136"/>
    <w:rsid w:val="00B74617"/>
    <w:rsid w:val="00BA3559"/>
    <w:rsid w:val="00BB387A"/>
    <w:rsid w:val="00BD6F4C"/>
    <w:rsid w:val="00CC5F9C"/>
    <w:rsid w:val="00E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Dubnická Lucie</cp:lastModifiedBy>
  <cp:revision>2</cp:revision>
  <dcterms:created xsi:type="dcterms:W3CDTF">2019-02-13T09:26:00Z</dcterms:created>
  <dcterms:modified xsi:type="dcterms:W3CDTF">2019-02-13T09:26:00Z</dcterms:modified>
</cp:coreProperties>
</file>