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6D8D" w14:textId="77777777" w:rsidR="00D94DA3" w:rsidRPr="00D94DA3" w:rsidRDefault="00D94DA3" w:rsidP="00D94DA3">
      <w:pPr>
        <w:rPr>
          <w:rFonts w:ascii="Tahoma" w:hAnsi="Tahoma" w:cs="Tahoma"/>
          <w:b/>
          <w:sz w:val="20"/>
          <w:szCs w:val="20"/>
        </w:rPr>
      </w:pPr>
      <w:r w:rsidRPr="00D94DA3">
        <w:rPr>
          <w:rFonts w:ascii="Tahoma" w:hAnsi="Tahoma" w:cs="Tahoma"/>
          <w:b/>
          <w:sz w:val="20"/>
          <w:szCs w:val="20"/>
        </w:rPr>
        <w:t>Moravskoslezský kraj</w:t>
      </w:r>
    </w:p>
    <w:p w14:paraId="14897B57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Krajský úřad Moravskoslezského kraje</w:t>
      </w:r>
    </w:p>
    <w:p w14:paraId="794D6629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Odbor sociálních věcí</w:t>
      </w:r>
    </w:p>
    <w:p w14:paraId="29551D85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415A3D13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DE5DFDD" w14:textId="77777777" w:rsidR="00D94DA3" w:rsidRPr="00D94DA3" w:rsidRDefault="00D94DA3" w:rsidP="00D94DA3">
      <w:pPr>
        <w:rPr>
          <w:lang w:eastAsia="zh-CN" w:bidi="hi-IN"/>
        </w:rPr>
      </w:pPr>
    </w:p>
    <w:p w14:paraId="36C9F295" w14:textId="77777777" w:rsidR="00D94DA3" w:rsidRPr="00D94DA3" w:rsidRDefault="00D94DA3" w:rsidP="00D94DA3">
      <w:pPr>
        <w:rPr>
          <w:lang w:eastAsia="zh-CN" w:bidi="hi-IN"/>
        </w:rPr>
      </w:pPr>
    </w:p>
    <w:p w14:paraId="7C6C1B09" w14:textId="77777777" w:rsidR="00D94DA3" w:rsidRDefault="00D94DA3" w:rsidP="00D94DA3">
      <w:pPr>
        <w:rPr>
          <w:lang w:eastAsia="zh-CN" w:bidi="hi-IN"/>
        </w:rPr>
      </w:pPr>
    </w:p>
    <w:p w14:paraId="5A563176" w14:textId="77777777" w:rsidR="00AB1F89" w:rsidRPr="00D94DA3" w:rsidRDefault="00AB1F89" w:rsidP="00D94DA3">
      <w:pPr>
        <w:rPr>
          <w:lang w:eastAsia="zh-CN" w:bidi="hi-IN"/>
        </w:rPr>
      </w:pPr>
    </w:p>
    <w:p w14:paraId="37B46C2F" w14:textId="77777777" w:rsidR="00D94DA3" w:rsidRPr="00D94DA3" w:rsidRDefault="00D94DA3" w:rsidP="00D94DA3">
      <w:pPr>
        <w:rPr>
          <w:lang w:eastAsia="zh-CN" w:bidi="hi-IN"/>
        </w:rPr>
      </w:pPr>
    </w:p>
    <w:p w14:paraId="1FA72BA1" w14:textId="77777777" w:rsidR="00D94DA3" w:rsidRPr="00D94DA3" w:rsidRDefault="00D94DA3" w:rsidP="00D94DA3">
      <w:pPr>
        <w:jc w:val="center"/>
        <w:rPr>
          <w:lang w:eastAsia="zh-CN" w:bidi="hi-IN"/>
        </w:rPr>
      </w:pPr>
    </w:p>
    <w:p w14:paraId="6B41902F" w14:textId="19DE145D" w:rsidR="00D94DA3" w:rsidRPr="00B23C71" w:rsidRDefault="00B23C71" w:rsidP="00D94DA3">
      <w:pPr>
        <w:jc w:val="center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  <w:r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Způsob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výpočtu návrhu dotace </w:t>
      </w:r>
      <w:r w:rsidR="008368CF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pro rok 201</w:t>
      </w:r>
      <w:r w:rsidR="00966CC6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9</w:t>
      </w:r>
      <w:r w:rsidR="008368CF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</w:t>
      </w:r>
      <w:r w:rsidR="002801D1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br/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dle Podmínek dotačního Programu na podporu poskytování sociálních služeb a způsobu rozdělení a čerpání dotace z kapitoly 313 – MPSV státního rozpočtu</w:t>
      </w:r>
    </w:p>
    <w:p w14:paraId="4D454CF7" w14:textId="77777777" w:rsidR="00D94DA3" w:rsidRPr="00B23C71" w:rsidRDefault="00D94DA3" w:rsidP="00D94DA3">
      <w:pPr>
        <w:rPr>
          <w:lang w:eastAsia="zh-CN" w:bidi="hi-IN"/>
        </w:rPr>
      </w:pPr>
    </w:p>
    <w:p w14:paraId="76A67D2A" w14:textId="77777777" w:rsidR="00D94DA3" w:rsidRPr="00B23C71" w:rsidRDefault="00D94DA3" w:rsidP="00D94DA3">
      <w:pPr>
        <w:rPr>
          <w:lang w:eastAsia="zh-CN" w:bidi="hi-IN"/>
        </w:rPr>
      </w:pPr>
    </w:p>
    <w:p w14:paraId="6C1CA180" w14:textId="77777777" w:rsidR="00D94DA3" w:rsidRPr="00B23C71" w:rsidRDefault="00D94DA3" w:rsidP="00D94DA3">
      <w:pPr>
        <w:rPr>
          <w:lang w:eastAsia="zh-CN" w:bidi="hi-IN"/>
        </w:rPr>
      </w:pPr>
    </w:p>
    <w:p w14:paraId="216CA569" w14:textId="77777777" w:rsidR="00053A9B" w:rsidRPr="00B23C71" w:rsidRDefault="00053A9B" w:rsidP="00D94DA3">
      <w:pPr>
        <w:rPr>
          <w:lang w:eastAsia="zh-CN" w:bidi="hi-IN"/>
        </w:rPr>
      </w:pPr>
    </w:p>
    <w:p w14:paraId="60127500" w14:textId="77777777" w:rsidR="00053A9B" w:rsidRPr="00B23C71" w:rsidRDefault="00053A9B" w:rsidP="00D94DA3">
      <w:pPr>
        <w:rPr>
          <w:lang w:eastAsia="zh-CN" w:bidi="hi-IN"/>
        </w:rPr>
      </w:pPr>
    </w:p>
    <w:p w14:paraId="3F1F6242" w14:textId="77777777" w:rsidR="00053A9B" w:rsidRPr="00B23C71" w:rsidRDefault="00053A9B" w:rsidP="00D94DA3">
      <w:pPr>
        <w:rPr>
          <w:lang w:eastAsia="zh-CN" w:bidi="hi-IN"/>
        </w:rPr>
      </w:pPr>
    </w:p>
    <w:p w14:paraId="32094EFA" w14:textId="77777777" w:rsidR="00053A9B" w:rsidRPr="00B23C71" w:rsidRDefault="00053A9B" w:rsidP="00D94DA3">
      <w:pPr>
        <w:rPr>
          <w:lang w:eastAsia="zh-CN" w:bidi="hi-IN"/>
        </w:rPr>
      </w:pPr>
    </w:p>
    <w:p w14:paraId="2A278DDC" w14:textId="77777777" w:rsidR="00053A9B" w:rsidRPr="00B23C71" w:rsidRDefault="00053A9B" w:rsidP="00D94DA3">
      <w:pPr>
        <w:rPr>
          <w:lang w:eastAsia="zh-CN" w:bidi="hi-IN"/>
        </w:rPr>
      </w:pPr>
    </w:p>
    <w:p w14:paraId="4A79FDDF" w14:textId="77777777" w:rsidR="00053A9B" w:rsidRPr="00B23C71" w:rsidRDefault="00053A9B" w:rsidP="00D94DA3">
      <w:pPr>
        <w:rPr>
          <w:lang w:eastAsia="zh-CN" w:bidi="hi-IN"/>
        </w:rPr>
      </w:pPr>
    </w:p>
    <w:p w14:paraId="450D42C1" w14:textId="77777777" w:rsidR="00D94DA3" w:rsidRPr="00B23C71" w:rsidRDefault="00D94DA3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8C6D1C9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E6AE688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61AD96F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F142BB4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3DD4A97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B837785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D8CFC0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4ADD37D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B9743A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50BC81E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0090E5F" w14:textId="4B1DA997" w:rsidR="006B794D" w:rsidRPr="00B23C71" w:rsidRDefault="005F287C" w:rsidP="005F287C">
      <w:p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lastRenderedPageBreak/>
        <w:t>Zastupitelstvo Moravskoslezského kraje na svém zasedání dne 25. 6. 2015 vyhlásilo usnesením č.</w:t>
      </w:r>
      <w:r w:rsidR="003A59FD" w:rsidRPr="00B23C71">
        <w:rPr>
          <w:rFonts w:ascii="Tahoma" w:hAnsi="Tahoma" w:cs="Tahoma"/>
          <w:sz w:val="20"/>
          <w:szCs w:val="20"/>
        </w:rPr>
        <w:t> </w:t>
      </w:r>
      <w:r w:rsidR="00AC3DC5" w:rsidRPr="00B23C71">
        <w:rPr>
          <w:rFonts w:ascii="Tahoma" w:hAnsi="Tahoma" w:cs="Tahoma"/>
          <w:sz w:val="20"/>
          <w:szCs w:val="20"/>
        </w:rPr>
        <w:t>15/1512</w:t>
      </w:r>
      <w:r w:rsidR="00AC3DC5" w:rsidRPr="00B23C71">
        <w:t xml:space="preserve"> </w:t>
      </w:r>
      <w:r w:rsidRPr="00B23C71">
        <w:rPr>
          <w:rFonts w:ascii="Tahoma" w:hAnsi="Tahoma" w:cs="Tahoma"/>
          <w:sz w:val="20"/>
          <w:szCs w:val="20"/>
        </w:rPr>
        <w:t>Podmínky dotačního Programu na podporu poskytování sociálních služeb a způsob rozdělení a</w:t>
      </w:r>
      <w:r w:rsidR="003A59FD" w:rsidRPr="00B23C71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>čerpání dotace z kapitoly 313 – MPSV státního rozpočtu</w:t>
      </w:r>
      <w:r w:rsidR="00202FB4" w:rsidRPr="00B23C71">
        <w:rPr>
          <w:rFonts w:ascii="Tahoma" w:hAnsi="Tahoma" w:cs="Tahoma"/>
          <w:sz w:val="20"/>
          <w:szCs w:val="20"/>
        </w:rPr>
        <w:t xml:space="preserve"> (dále jen </w:t>
      </w:r>
      <w:r w:rsidR="00AB0AAF" w:rsidRPr="00B23C71">
        <w:rPr>
          <w:rFonts w:ascii="Tahoma" w:hAnsi="Tahoma" w:cs="Tahoma"/>
          <w:sz w:val="20"/>
          <w:szCs w:val="20"/>
        </w:rPr>
        <w:t>„</w:t>
      </w:r>
      <w:r w:rsidR="00202FB4" w:rsidRPr="00B23C71">
        <w:rPr>
          <w:rFonts w:ascii="Tahoma" w:hAnsi="Tahoma" w:cs="Tahoma"/>
          <w:sz w:val="20"/>
          <w:szCs w:val="20"/>
        </w:rPr>
        <w:t>Podmínky")</w:t>
      </w:r>
      <w:r w:rsidR="00E6076B" w:rsidRPr="00B23C71">
        <w:rPr>
          <w:rFonts w:ascii="Tahoma" w:hAnsi="Tahoma" w:cs="Tahoma"/>
          <w:sz w:val="20"/>
          <w:szCs w:val="20"/>
        </w:rPr>
        <w:t>,</w:t>
      </w:r>
      <w:r w:rsidR="00A93199" w:rsidRPr="00B23C71">
        <w:rPr>
          <w:rFonts w:ascii="Tahoma" w:hAnsi="Tahoma" w:cs="Tahoma"/>
          <w:sz w:val="20"/>
          <w:szCs w:val="20"/>
        </w:rPr>
        <w:t xml:space="preserve"> usnesením č. 20/2075 ze dne 23. 6. 2016 schválilo Dodatek č. 1</w:t>
      </w:r>
      <w:r w:rsidR="000B3087" w:rsidRPr="00B23C71">
        <w:rPr>
          <w:rFonts w:ascii="Tahoma" w:hAnsi="Tahoma" w:cs="Tahoma"/>
          <w:sz w:val="20"/>
          <w:szCs w:val="20"/>
        </w:rPr>
        <w:t>,</w:t>
      </w:r>
      <w:r w:rsidR="00E6076B" w:rsidRPr="00B23C71">
        <w:rPr>
          <w:rFonts w:ascii="Tahoma" w:hAnsi="Tahoma" w:cs="Tahoma"/>
          <w:sz w:val="20"/>
          <w:szCs w:val="20"/>
        </w:rPr>
        <w:t xml:space="preserve"> usnesením č. </w:t>
      </w:r>
      <w:r w:rsidR="00AB1554" w:rsidRPr="00B23C71">
        <w:rPr>
          <w:rFonts w:ascii="Tahoma" w:hAnsi="Tahoma" w:cs="Tahoma"/>
          <w:sz w:val="20"/>
          <w:szCs w:val="20"/>
        </w:rPr>
        <w:t>4/372</w:t>
      </w:r>
      <w:r w:rsidR="00E6076B" w:rsidRPr="00B23C71">
        <w:rPr>
          <w:rFonts w:ascii="Tahoma" w:hAnsi="Tahoma" w:cs="Tahoma"/>
          <w:sz w:val="20"/>
          <w:szCs w:val="20"/>
        </w:rPr>
        <w:t xml:space="preserve"> ze dne </w:t>
      </w:r>
      <w:r w:rsidR="00AB1554" w:rsidRPr="00B23C71">
        <w:rPr>
          <w:rFonts w:ascii="Tahoma" w:hAnsi="Tahoma" w:cs="Tahoma"/>
          <w:sz w:val="20"/>
          <w:szCs w:val="20"/>
        </w:rPr>
        <w:t>15. 6. 2017</w:t>
      </w:r>
      <w:r w:rsidR="00E6076B" w:rsidRPr="00B23C71">
        <w:rPr>
          <w:rFonts w:ascii="Tahoma" w:hAnsi="Tahoma" w:cs="Tahoma"/>
          <w:sz w:val="20"/>
          <w:szCs w:val="20"/>
        </w:rPr>
        <w:t xml:space="preserve"> Dodatek č. 2</w:t>
      </w:r>
      <w:r w:rsidR="000B3087" w:rsidRPr="00B23C71">
        <w:rPr>
          <w:rFonts w:ascii="Tahoma" w:hAnsi="Tahoma" w:cs="Tahoma"/>
          <w:sz w:val="20"/>
          <w:szCs w:val="20"/>
        </w:rPr>
        <w:t xml:space="preserve"> a</w:t>
      </w:r>
      <w:r w:rsidR="00520C91" w:rsidRPr="00B23C71">
        <w:rPr>
          <w:rFonts w:ascii="Tahoma" w:hAnsi="Tahoma" w:cs="Tahoma"/>
          <w:sz w:val="20"/>
          <w:szCs w:val="20"/>
        </w:rPr>
        <w:t> </w:t>
      </w:r>
      <w:r w:rsidR="000B3087" w:rsidRPr="00B23C71">
        <w:rPr>
          <w:rFonts w:ascii="Tahoma" w:hAnsi="Tahoma" w:cs="Tahoma"/>
          <w:sz w:val="20"/>
          <w:szCs w:val="20"/>
        </w:rPr>
        <w:t>usnesením č. 8/930 ze dne 14. 6. 2018 Dodatek č. 3</w:t>
      </w:r>
      <w:r w:rsidR="00E6076B" w:rsidRPr="00B23C71">
        <w:rPr>
          <w:rFonts w:ascii="Tahoma" w:hAnsi="Tahoma" w:cs="Tahoma"/>
          <w:sz w:val="20"/>
          <w:szCs w:val="20"/>
        </w:rPr>
        <w:t xml:space="preserve"> k těmto Podmínkám</w:t>
      </w:r>
      <w:r w:rsidR="00A93199" w:rsidRPr="00B23C71">
        <w:rPr>
          <w:rFonts w:ascii="Tahoma" w:hAnsi="Tahoma" w:cs="Tahoma"/>
          <w:sz w:val="20"/>
          <w:szCs w:val="20"/>
        </w:rPr>
        <w:t>.</w:t>
      </w:r>
      <w:r w:rsidR="00AC3DC5" w:rsidRPr="00B23C71">
        <w:rPr>
          <w:rFonts w:ascii="Tahoma" w:hAnsi="Tahoma" w:cs="Tahoma"/>
          <w:sz w:val="20"/>
          <w:szCs w:val="20"/>
        </w:rPr>
        <w:t xml:space="preserve"> </w:t>
      </w:r>
      <w:r w:rsidR="00540524" w:rsidRPr="00B23C71">
        <w:rPr>
          <w:rFonts w:ascii="Tahoma" w:hAnsi="Tahoma" w:cs="Tahoma"/>
          <w:sz w:val="20"/>
          <w:szCs w:val="20"/>
        </w:rPr>
        <w:t>Platnost Podmínek</w:t>
      </w:r>
      <w:r w:rsidR="00A9396F" w:rsidRPr="00B23C71">
        <w:rPr>
          <w:rFonts w:ascii="Tahoma" w:hAnsi="Tahoma" w:cs="Tahoma"/>
          <w:sz w:val="20"/>
          <w:szCs w:val="20"/>
        </w:rPr>
        <w:t xml:space="preserve">, které </w:t>
      </w:r>
      <w:r w:rsidR="00AC3DC5" w:rsidRPr="00B23C71">
        <w:rPr>
          <w:rFonts w:ascii="Tahoma" w:hAnsi="Tahoma" w:cs="Tahoma"/>
          <w:sz w:val="20"/>
          <w:szCs w:val="20"/>
        </w:rPr>
        <w:t xml:space="preserve">představují základní rámec pro vyhlášení dotačního </w:t>
      </w:r>
      <w:r w:rsidR="00567DC6" w:rsidRPr="00B23C71">
        <w:rPr>
          <w:rFonts w:ascii="Tahoma" w:hAnsi="Tahoma" w:cs="Tahoma"/>
          <w:sz w:val="20"/>
          <w:szCs w:val="20"/>
        </w:rPr>
        <w:t>p</w:t>
      </w:r>
      <w:r w:rsidR="00AC3DC5" w:rsidRPr="00B23C71">
        <w:rPr>
          <w:rFonts w:ascii="Tahoma" w:hAnsi="Tahoma" w:cs="Tahoma"/>
          <w:sz w:val="20"/>
          <w:szCs w:val="20"/>
        </w:rPr>
        <w:t xml:space="preserve">rogramu </w:t>
      </w:r>
      <w:r w:rsidR="004003B1" w:rsidRPr="00B23C71">
        <w:rPr>
          <w:rFonts w:ascii="Tahoma" w:hAnsi="Tahoma" w:cs="Tahoma"/>
          <w:sz w:val="20"/>
          <w:szCs w:val="20"/>
        </w:rPr>
        <w:t>na </w:t>
      </w:r>
      <w:r w:rsidR="00AC3DC5" w:rsidRPr="00B23C71">
        <w:rPr>
          <w:rFonts w:ascii="Tahoma" w:hAnsi="Tahoma" w:cs="Tahoma"/>
          <w:sz w:val="20"/>
          <w:szCs w:val="20"/>
        </w:rPr>
        <w:t>podporu poskytování sociálních služeb pro příslušný rok</w:t>
      </w:r>
      <w:r w:rsidR="00A9396F" w:rsidRPr="00B23C71">
        <w:rPr>
          <w:rFonts w:ascii="Tahoma" w:hAnsi="Tahoma" w:cs="Tahoma"/>
          <w:sz w:val="20"/>
          <w:szCs w:val="20"/>
        </w:rPr>
        <w:t>, je na dobu neurčitou</w:t>
      </w:r>
      <w:r w:rsidR="00AC3DC5" w:rsidRPr="00B23C71">
        <w:rPr>
          <w:rFonts w:ascii="Tahoma" w:hAnsi="Tahoma" w:cs="Tahoma"/>
          <w:sz w:val="20"/>
          <w:szCs w:val="20"/>
        </w:rPr>
        <w:t xml:space="preserve">. </w:t>
      </w:r>
      <w:r w:rsidR="0011346A" w:rsidRPr="00B23C71">
        <w:rPr>
          <w:rFonts w:ascii="Tahoma" w:hAnsi="Tahoma" w:cs="Tahoma"/>
          <w:sz w:val="20"/>
          <w:szCs w:val="20"/>
        </w:rPr>
        <w:t>Dle Metodiky Ministerstva práce a sociálních věcí se dotace ze</w:t>
      </w:r>
      <w:r w:rsidR="00520C91" w:rsidRPr="00B23C71">
        <w:rPr>
          <w:rFonts w:ascii="Tahoma" w:hAnsi="Tahoma" w:cs="Tahoma"/>
          <w:sz w:val="20"/>
          <w:szCs w:val="20"/>
        </w:rPr>
        <w:t> </w:t>
      </w:r>
      <w:r w:rsidR="0011346A" w:rsidRPr="00B23C71">
        <w:rPr>
          <w:rFonts w:ascii="Tahoma" w:hAnsi="Tahoma" w:cs="Tahoma"/>
          <w:sz w:val="20"/>
          <w:szCs w:val="20"/>
        </w:rPr>
        <w:t xml:space="preserve">státního rozpočtu na příslušný kalendářní rok poskytuje na základě </w:t>
      </w:r>
      <w:r w:rsidR="00E65C72" w:rsidRPr="00B23C71">
        <w:rPr>
          <w:rFonts w:ascii="Tahoma" w:hAnsi="Tahoma" w:cs="Tahoma"/>
          <w:sz w:val="20"/>
          <w:szCs w:val="20"/>
        </w:rPr>
        <w:t>„</w:t>
      </w:r>
      <w:r w:rsidR="0011346A" w:rsidRPr="00B23C71">
        <w:rPr>
          <w:rFonts w:ascii="Tahoma" w:hAnsi="Tahoma" w:cs="Tahoma"/>
          <w:sz w:val="20"/>
          <w:szCs w:val="20"/>
        </w:rPr>
        <w:t>Žádosti kraje o poskytnutí dotace z kapitoly 313 – MPSV státního rozpočtu na r. 201</w:t>
      </w:r>
      <w:r w:rsidR="00D16E89" w:rsidRPr="00B23C71">
        <w:rPr>
          <w:rFonts w:ascii="Tahoma" w:hAnsi="Tahoma" w:cs="Tahoma"/>
          <w:sz w:val="20"/>
          <w:szCs w:val="20"/>
        </w:rPr>
        <w:t>9</w:t>
      </w:r>
      <w:r w:rsidR="0011346A" w:rsidRPr="00B23C71">
        <w:rPr>
          <w:rFonts w:ascii="Tahoma" w:hAnsi="Tahoma" w:cs="Tahoma"/>
          <w:sz w:val="20"/>
          <w:szCs w:val="20"/>
        </w:rPr>
        <w:t>“ (dále jen „Žádost“). Žádost byla podána Moravskoslezským krajem ve stanoveném termínu</w:t>
      </w:r>
      <w:r w:rsidR="00E1706F" w:rsidRPr="00B23C71">
        <w:rPr>
          <w:rFonts w:ascii="Tahoma" w:hAnsi="Tahoma" w:cs="Tahoma"/>
          <w:sz w:val="20"/>
          <w:szCs w:val="20"/>
        </w:rPr>
        <w:t>, tj. do 31. 7. 2018</w:t>
      </w:r>
      <w:r w:rsidR="004003B1" w:rsidRPr="00B23C71">
        <w:rPr>
          <w:rFonts w:ascii="Tahoma" w:hAnsi="Tahoma" w:cs="Tahoma"/>
          <w:sz w:val="20"/>
          <w:szCs w:val="20"/>
        </w:rPr>
        <w:t>,</w:t>
      </w:r>
      <w:r w:rsidR="0011346A" w:rsidRPr="00B23C71">
        <w:rPr>
          <w:rFonts w:ascii="Tahoma" w:hAnsi="Tahoma" w:cs="Tahoma"/>
          <w:sz w:val="20"/>
          <w:szCs w:val="20"/>
        </w:rPr>
        <w:t xml:space="preserve"> v celkové výši </w:t>
      </w:r>
      <w:r w:rsidR="00AB1554" w:rsidRPr="00B23C71">
        <w:rPr>
          <w:rFonts w:ascii="Tahoma" w:hAnsi="Tahoma" w:cs="Tahoma"/>
          <w:sz w:val="20"/>
          <w:szCs w:val="20"/>
        </w:rPr>
        <w:t>2.</w:t>
      </w:r>
      <w:r w:rsidR="00E1706F" w:rsidRPr="00B23C71">
        <w:rPr>
          <w:rFonts w:ascii="Tahoma" w:hAnsi="Tahoma" w:cs="Tahoma"/>
          <w:sz w:val="20"/>
          <w:szCs w:val="20"/>
        </w:rPr>
        <w:t>06</w:t>
      </w:r>
      <w:r w:rsidR="00AB1554" w:rsidRPr="00B23C71">
        <w:rPr>
          <w:rFonts w:ascii="Tahoma" w:hAnsi="Tahoma" w:cs="Tahoma"/>
          <w:sz w:val="20"/>
          <w:szCs w:val="20"/>
        </w:rPr>
        <w:t>1.</w:t>
      </w:r>
      <w:r w:rsidR="00E1706F" w:rsidRPr="00B23C71">
        <w:rPr>
          <w:rFonts w:ascii="Tahoma" w:hAnsi="Tahoma" w:cs="Tahoma"/>
          <w:sz w:val="20"/>
          <w:szCs w:val="20"/>
        </w:rPr>
        <w:t>588</w:t>
      </w:r>
      <w:r w:rsidR="0011346A" w:rsidRPr="00B23C71">
        <w:rPr>
          <w:rFonts w:ascii="Tahoma" w:hAnsi="Tahoma" w:cs="Tahoma"/>
          <w:sz w:val="20"/>
          <w:szCs w:val="20"/>
        </w:rPr>
        <w:t xml:space="preserve">.000 Kč. </w:t>
      </w:r>
      <w:r w:rsidR="00AC3DC5" w:rsidRPr="00B23C71">
        <w:rPr>
          <w:rFonts w:ascii="Tahoma" w:hAnsi="Tahoma" w:cs="Tahoma"/>
          <w:sz w:val="20"/>
          <w:szCs w:val="20"/>
        </w:rPr>
        <w:t>V souladu s</w:t>
      </w:r>
      <w:r w:rsidR="00C02EC3" w:rsidRPr="00B23C71">
        <w:rPr>
          <w:rFonts w:ascii="Tahoma" w:hAnsi="Tahoma" w:cs="Tahoma"/>
          <w:sz w:val="20"/>
          <w:szCs w:val="20"/>
        </w:rPr>
        <w:t> </w:t>
      </w:r>
      <w:r w:rsidR="00AC3DC5" w:rsidRPr="00B23C71">
        <w:rPr>
          <w:rFonts w:ascii="Tahoma" w:hAnsi="Tahoma" w:cs="Tahoma"/>
          <w:sz w:val="20"/>
          <w:szCs w:val="20"/>
        </w:rPr>
        <w:t xml:space="preserve">Podmínkami byl radou kraje vyhlášen </w:t>
      </w:r>
      <w:r w:rsidR="00540524" w:rsidRPr="00B23C71">
        <w:rPr>
          <w:rFonts w:ascii="Tahoma" w:hAnsi="Tahoma" w:cs="Tahoma"/>
          <w:sz w:val="20"/>
          <w:szCs w:val="20"/>
        </w:rPr>
        <w:t>dne </w:t>
      </w:r>
      <w:r w:rsidR="00E1706F" w:rsidRPr="00B23C71">
        <w:rPr>
          <w:rFonts w:ascii="Tahoma" w:hAnsi="Tahoma" w:cs="Tahoma"/>
          <w:sz w:val="20"/>
          <w:szCs w:val="20"/>
        </w:rPr>
        <w:t>11. 9. 2018</w:t>
      </w:r>
      <w:r w:rsidR="00AC3DC5" w:rsidRPr="00B23C71">
        <w:rPr>
          <w:rFonts w:ascii="Tahoma" w:hAnsi="Tahoma" w:cs="Tahoma"/>
          <w:sz w:val="20"/>
          <w:szCs w:val="20"/>
        </w:rPr>
        <w:t xml:space="preserve"> usnesením č.</w:t>
      </w:r>
      <w:r w:rsidR="0011346A" w:rsidRPr="00B23C71">
        <w:rPr>
          <w:rFonts w:ascii="Tahoma" w:hAnsi="Tahoma" w:cs="Tahoma"/>
          <w:sz w:val="20"/>
          <w:szCs w:val="20"/>
        </w:rPr>
        <w:t> </w:t>
      </w:r>
      <w:r w:rsidR="00E1706F" w:rsidRPr="00B23C71">
        <w:rPr>
          <w:rFonts w:ascii="Tahoma" w:hAnsi="Tahoma" w:cs="Tahoma"/>
          <w:color w:val="231F20"/>
          <w:sz w:val="20"/>
          <w:szCs w:val="20"/>
        </w:rPr>
        <w:t>46/4123</w:t>
      </w:r>
      <w:r w:rsidR="00AC3DC5" w:rsidRPr="00B23C71">
        <w:rPr>
          <w:color w:val="231F20"/>
        </w:rPr>
        <w:t xml:space="preserve"> </w:t>
      </w:r>
      <w:r w:rsidR="00AC3DC5" w:rsidRPr="00B23C71">
        <w:rPr>
          <w:rFonts w:ascii="Tahoma" w:hAnsi="Tahoma" w:cs="Tahoma"/>
          <w:sz w:val="20"/>
          <w:szCs w:val="20"/>
        </w:rPr>
        <w:t>dotační program</w:t>
      </w:r>
      <w:r w:rsidR="00AB1F89" w:rsidRPr="00B23C71">
        <w:rPr>
          <w:rFonts w:ascii="Tahoma" w:hAnsi="Tahoma" w:cs="Tahoma"/>
          <w:sz w:val="20"/>
          <w:szCs w:val="20"/>
        </w:rPr>
        <w:t xml:space="preserve"> s názvem</w:t>
      </w:r>
      <w:r w:rsidR="00AC3DC5" w:rsidRPr="00B23C71">
        <w:rPr>
          <w:rFonts w:ascii="Tahoma" w:hAnsi="Tahoma" w:cs="Tahoma"/>
          <w:sz w:val="20"/>
          <w:szCs w:val="20"/>
        </w:rPr>
        <w:t xml:space="preserve"> „Program na podporu poskytování sociálních služeb pro rok 201</w:t>
      </w:r>
      <w:r w:rsidR="00D16E89" w:rsidRPr="00B23C71">
        <w:rPr>
          <w:rFonts w:ascii="Tahoma" w:hAnsi="Tahoma" w:cs="Tahoma"/>
          <w:sz w:val="20"/>
          <w:szCs w:val="20"/>
        </w:rPr>
        <w:t>9</w:t>
      </w:r>
      <w:r w:rsidR="00AC3DC5" w:rsidRPr="00B23C71">
        <w:rPr>
          <w:rFonts w:ascii="Tahoma" w:hAnsi="Tahoma" w:cs="Tahoma"/>
          <w:sz w:val="20"/>
          <w:szCs w:val="20"/>
        </w:rPr>
        <w:t>“ financovan</w:t>
      </w:r>
      <w:r w:rsidR="006B3449" w:rsidRPr="00B23C71">
        <w:rPr>
          <w:rFonts w:ascii="Tahoma" w:hAnsi="Tahoma" w:cs="Tahoma"/>
          <w:sz w:val="20"/>
          <w:szCs w:val="20"/>
        </w:rPr>
        <w:t>ý</w:t>
      </w:r>
      <w:r w:rsidR="00AC3DC5" w:rsidRPr="00B23C71">
        <w:rPr>
          <w:rFonts w:ascii="Tahoma" w:hAnsi="Tahoma" w:cs="Tahoma"/>
          <w:sz w:val="20"/>
          <w:szCs w:val="20"/>
        </w:rPr>
        <w:t xml:space="preserve"> z</w:t>
      </w:r>
      <w:r w:rsidR="00520C91" w:rsidRPr="00B23C71">
        <w:rPr>
          <w:rFonts w:ascii="Tahoma" w:hAnsi="Tahoma" w:cs="Tahoma"/>
          <w:sz w:val="20"/>
          <w:szCs w:val="20"/>
        </w:rPr>
        <w:t> </w:t>
      </w:r>
      <w:r w:rsidR="00AC3DC5" w:rsidRPr="00B23C71">
        <w:rPr>
          <w:rFonts w:ascii="Tahoma" w:hAnsi="Tahoma" w:cs="Tahoma"/>
          <w:sz w:val="20"/>
          <w:szCs w:val="20"/>
        </w:rPr>
        <w:t>kapitoly 313 – MPSV státního roz</w:t>
      </w:r>
      <w:r w:rsidR="00810029" w:rsidRPr="00B23C71">
        <w:rPr>
          <w:rFonts w:ascii="Tahoma" w:hAnsi="Tahoma" w:cs="Tahoma"/>
          <w:sz w:val="20"/>
          <w:szCs w:val="20"/>
        </w:rPr>
        <w:t>počtu</w:t>
      </w:r>
      <w:r w:rsidR="00540524" w:rsidRPr="00B23C71">
        <w:rPr>
          <w:rFonts w:ascii="Tahoma" w:hAnsi="Tahoma" w:cs="Tahoma"/>
          <w:sz w:val="20"/>
          <w:szCs w:val="20"/>
        </w:rPr>
        <w:t xml:space="preserve"> (dále jen „Program“), ve </w:t>
      </w:r>
      <w:r w:rsidR="00AC3DC5" w:rsidRPr="00B23C71">
        <w:rPr>
          <w:rFonts w:ascii="Tahoma" w:hAnsi="Tahoma" w:cs="Tahoma"/>
          <w:sz w:val="20"/>
          <w:szCs w:val="20"/>
        </w:rPr>
        <w:t>kterém je</w:t>
      </w:r>
      <w:r w:rsidR="00E65C72" w:rsidRPr="00B23C71">
        <w:rPr>
          <w:rFonts w:ascii="Tahoma" w:hAnsi="Tahoma" w:cs="Tahoma"/>
          <w:sz w:val="20"/>
          <w:szCs w:val="20"/>
        </w:rPr>
        <w:t> </w:t>
      </w:r>
      <w:r w:rsidR="00AC3DC5" w:rsidRPr="00B23C71">
        <w:rPr>
          <w:rFonts w:ascii="Tahoma" w:hAnsi="Tahoma" w:cs="Tahoma"/>
          <w:sz w:val="20"/>
          <w:szCs w:val="20"/>
        </w:rPr>
        <w:t>provedena bližší specifikace a</w:t>
      </w:r>
      <w:r w:rsidR="00AB1F89" w:rsidRPr="00B23C71">
        <w:rPr>
          <w:rFonts w:ascii="Tahoma" w:hAnsi="Tahoma" w:cs="Tahoma"/>
          <w:sz w:val="20"/>
          <w:szCs w:val="20"/>
        </w:rPr>
        <w:t> </w:t>
      </w:r>
      <w:r w:rsidR="00AC3DC5" w:rsidRPr="00B23C71">
        <w:rPr>
          <w:rFonts w:ascii="Tahoma" w:hAnsi="Tahoma" w:cs="Tahoma"/>
          <w:sz w:val="20"/>
          <w:szCs w:val="20"/>
        </w:rPr>
        <w:t xml:space="preserve">konkretizace ustanovení Podmínek. </w:t>
      </w:r>
      <w:r w:rsidR="006B794D" w:rsidRPr="00B23C71">
        <w:rPr>
          <w:rFonts w:ascii="Tahoma" w:hAnsi="Tahoma" w:cs="Tahoma"/>
          <w:sz w:val="20"/>
          <w:szCs w:val="20"/>
        </w:rPr>
        <w:t>Schválené Podmínky obsahují způsob výpočtu dotace, který je</w:t>
      </w:r>
      <w:r w:rsidR="00AB1F89" w:rsidRPr="00B23C71">
        <w:rPr>
          <w:rFonts w:ascii="Tahoma" w:hAnsi="Tahoma" w:cs="Tahoma"/>
          <w:sz w:val="20"/>
          <w:szCs w:val="20"/>
        </w:rPr>
        <w:t> </w:t>
      </w:r>
      <w:r w:rsidR="006B794D" w:rsidRPr="00B23C71">
        <w:rPr>
          <w:rFonts w:ascii="Tahoma" w:hAnsi="Tahoma" w:cs="Tahoma"/>
          <w:sz w:val="20"/>
          <w:szCs w:val="20"/>
        </w:rPr>
        <w:t>nutno konkretizovat dle objemu podaných žádostí o dotaci a</w:t>
      </w:r>
      <w:r w:rsidR="003A59FD" w:rsidRPr="00B23C71">
        <w:rPr>
          <w:rFonts w:ascii="Tahoma" w:hAnsi="Tahoma" w:cs="Tahoma"/>
          <w:sz w:val="20"/>
          <w:szCs w:val="20"/>
        </w:rPr>
        <w:t> </w:t>
      </w:r>
      <w:r w:rsidR="00AB1F89" w:rsidRPr="00B23C71">
        <w:rPr>
          <w:rFonts w:ascii="Tahoma" w:hAnsi="Tahoma" w:cs="Tahoma"/>
          <w:sz w:val="20"/>
          <w:szCs w:val="20"/>
        </w:rPr>
        <w:t>dle</w:t>
      </w:r>
      <w:r w:rsidR="00E65C72" w:rsidRPr="00B23C71">
        <w:rPr>
          <w:rFonts w:ascii="Tahoma" w:hAnsi="Tahoma" w:cs="Tahoma"/>
          <w:sz w:val="20"/>
          <w:szCs w:val="20"/>
        </w:rPr>
        <w:t> </w:t>
      </w:r>
      <w:r w:rsidR="006B794D" w:rsidRPr="00B23C71">
        <w:rPr>
          <w:rFonts w:ascii="Tahoma" w:hAnsi="Tahoma" w:cs="Tahoma"/>
          <w:sz w:val="20"/>
          <w:szCs w:val="20"/>
        </w:rPr>
        <w:t>přiděleného směrného čísla, které je</w:t>
      </w:r>
      <w:r w:rsidR="00C02EC3" w:rsidRPr="00B23C71">
        <w:rPr>
          <w:rFonts w:ascii="Tahoma" w:hAnsi="Tahoma" w:cs="Tahoma"/>
          <w:sz w:val="20"/>
          <w:szCs w:val="20"/>
        </w:rPr>
        <w:t> </w:t>
      </w:r>
      <w:r w:rsidR="006B794D" w:rsidRPr="00B23C71">
        <w:rPr>
          <w:rFonts w:ascii="Tahoma" w:hAnsi="Tahoma" w:cs="Tahoma"/>
          <w:sz w:val="20"/>
          <w:szCs w:val="20"/>
        </w:rPr>
        <w:t>pro</w:t>
      </w:r>
      <w:r w:rsidR="00C02EC3" w:rsidRPr="00B23C71">
        <w:rPr>
          <w:rFonts w:ascii="Tahoma" w:hAnsi="Tahoma" w:cs="Tahoma"/>
          <w:sz w:val="20"/>
          <w:szCs w:val="20"/>
        </w:rPr>
        <w:t> </w:t>
      </w:r>
      <w:r w:rsidR="006B794D" w:rsidRPr="00B23C71">
        <w:rPr>
          <w:rFonts w:ascii="Tahoma" w:hAnsi="Tahoma" w:cs="Tahoma"/>
          <w:sz w:val="20"/>
          <w:szCs w:val="20"/>
        </w:rPr>
        <w:t>Moravskoslezský kraj stanoveno ve výši 11,99 %</w:t>
      </w:r>
      <w:r w:rsidR="00AB1F89" w:rsidRPr="00B23C71">
        <w:rPr>
          <w:rFonts w:ascii="Tahoma" w:hAnsi="Tahoma" w:cs="Tahoma"/>
          <w:sz w:val="20"/>
          <w:szCs w:val="20"/>
        </w:rPr>
        <w:t xml:space="preserve"> z celkového ročního objemu finančních prostředků vyčleněných ve státním rozpočtu na podporu sociálních služeb</w:t>
      </w:r>
      <w:r w:rsidR="006B794D" w:rsidRPr="00B23C71">
        <w:rPr>
          <w:rFonts w:ascii="Tahoma" w:hAnsi="Tahoma" w:cs="Tahoma"/>
          <w:sz w:val="20"/>
          <w:szCs w:val="20"/>
        </w:rPr>
        <w:t xml:space="preserve">. </w:t>
      </w:r>
    </w:p>
    <w:p w14:paraId="56794CDE" w14:textId="3B503955" w:rsidR="000A780E" w:rsidRPr="00B23C71" w:rsidRDefault="006B794D" w:rsidP="005F287C">
      <w:p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Termín pro podání žádostí byl stanoven </w:t>
      </w:r>
      <w:r w:rsidR="00C626B2" w:rsidRPr="00B23C71">
        <w:rPr>
          <w:rFonts w:ascii="Tahoma" w:hAnsi="Tahoma" w:cs="Tahoma"/>
          <w:sz w:val="20"/>
          <w:szCs w:val="20"/>
        </w:rPr>
        <w:t>na</w:t>
      </w:r>
      <w:r w:rsidRPr="00B23C71">
        <w:rPr>
          <w:rFonts w:ascii="Tahoma" w:hAnsi="Tahoma" w:cs="Tahoma"/>
          <w:sz w:val="20"/>
          <w:szCs w:val="20"/>
        </w:rPr>
        <w:t xml:space="preserve"> období od </w:t>
      </w:r>
      <w:r w:rsidR="00E1706F" w:rsidRPr="00B23C71">
        <w:rPr>
          <w:rFonts w:ascii="Tahoma" w:hAnsi="Tahoma" w:cs="Tahoma"/>
          <w:sz w:val="20"/>
          <w:szCs w:val="20"/>
        </w:rPr>
        <w:t>15</w:t>
      </w:r>
      <w:r w:rsidR="00AB1554" w:rsidRPr="00B23C71">
        <w:rPr>
          <w:rFonts w:ascii="Tahoma" w:hAnsi="Tahoma" w:cs="Tahoma"/>
          <w:sz w:val="20"/>
          <w:szCs w:val="20"/>
        </w:rPr>
        <w:t>. 10. 201</w:t>
      </w:r>
      <w:r w:rsidR="00E1706F" w:rsidRPr="00B23C71">
        <w:rPr>
          <w:rFonts w:ascii="Tahoma" w:hAnsi="Tahoma" w:cs="Tahoma"/>
          <w:sz w:val="20"/>
          <w:szCs w:val="20"/>
        </w:rPr>
        <w:t>8</w:t>
      </w:r>
      <w:r w:rsidRPr="00B23C71">
        <w:rPr>
          <w:rFonts w:ascii="Tahoma" w:hAnsi="Tahoma" w:cs="Tahoma"/>
          <w:sz w:val="20"/>
          <w:szCs w:val="20"/>
        </w:rPr>
        <w:t xml:space="preserve"> do </w:t>
      </w:r>
      <w:r w:rsidR="00E1706F" w:rsidRPr="00B23C71">
        <w:rPr>
          <w:rFonts w:ascii="Tahoma" w:hAnsi="Tahoma" w:cs="Tahoma"/>
          <w:sz w:val="20"/>
          <w:szCs w:val="20"/>
        </w:rPr>
        <w:t>5</w:t>
      </w:r>
      <w:r w:rsidR="00AB1554" w:rsidRPr="00B23C71">
        <w:rPr>
          <w:rFonts w:ascii="Tahoma" w:hAnsi="Tahoma" w:cs="Tahoma"/>
          <w:sz w:val="20"/>
          <w:szCs w:val="20"/>
        </w:rPr>
        <w:t>. 11. 201</w:t>
      </w:r>
      <w:r w:rsidR="00E1706F" w:rsidRPr="00B23C71">
        <w:rPr>
          <w:rFonts w:ascii="Tahoma" w:hAnsi="Tahoma" w:cs="Tahoma"/>
          <w:sz w:val="20"/>
          <w:szCs w:val="20"/>
        </w:rPr>
        <w:t>8</w:t>
      </w:r>
      <w:r w:rsidR="00D75686" w:rsidRPr="00B23C71">
        <w:rPr>
          <w:rFonts w:ascii="Tahoma" w:hAnsi="Tahoma" w:cs="Tahoma"/>
          <w:sz w:val="20"/>
          <w:szCs w:val="20"/>
        </w:rPr>
        <w:t>.</w:t>
      </w:r>
      <w:r w:rsidRPr="00B23C71">
        <w:rPr>
          <w:rFonts w:ascii="Tahoma" w:hAnsi="Tahoma" w:cs="Tahoma"/>
          <w:sz w:val="20"/>
          <w:szCs w:val="20"/>
        </w:rPr>
        <w:t xml:space="preserve"> Oprávněným žadatelem o dotaci je poskytovatel sociální služby, který je zapsán v registru poskytovatelů sociálních služeb (§ 85 odst. 1 zákona č. 108/2006 Sb., o sociálních službách, ve znění pozdějších předpisů). </w:t>
      </w:r>
      <w:r w:rsidR="00810029" w:rsidRPr="00B23C71">
        <w:rPr>
          <w:rFonts w:ascii="Tahoma" w:hAnsi="Tahoma" w:cs="Tahoma"/>
          <w:sz w:val="20"/>
          <w:szCs w:val="20"/>
        </w:rPr>
        <w:t>Podporováno bude poskytování sociálních služeb, které jsou součástí Krajské základní sítě sociálních služeb (dále jen „</w:t>
      </w:r>
      <w:r w:rsidR="00CC17A2" w:rsidRPr="00B23C71">
        <w:rPr>
          <w:rFonts w:ascii="Tahoma" w:hAnsi="Tahoma" w:cs="Tahoma"/>
          <w:sz w:val="20"/>
          <w:szCs w:val="20"/>
        </w:rPr>
        <w:t xml:space="preserve">krajská </w:t>
      </w:r>
      <w:r w:rsidR="009E7D42" w:rsidRPr="00B23C71">
        <w:rPr>
          <w:rFonts w:ascii="Tahoma" w:hAnsi="Tahoma" w:cs="Tahoma"/>
          <w:sz w:val="20"/>
          <w:szCs w:val="20"/>
        </w:rPr>
        <w:t xml:space="preserve">základní </w:t>
      </w:r>
      <w:r w:rsidR="00810029" w:rsidRPr="00B23C71">
        <w:rPr>
          <w:rFonts w:ascii="Tahoma" w:hAnsi="Tahoma" w:cs="Tahoma"/>
          <w:sz w:val="20"/>
          <w:szCs w:val="20"/>
        </w:rPr>
        <w:t>síť“) a které mají s Moravskoslezským krajem uzavřenu „Smlouvu o</w:t>
      </w:r>
      <w:r w:rsidR="001815EB" w:rsidRPr="00B23C71">
        <w:rPr>
          <w:rFonts w:ascii="Tahoma" w:hAnsi="Tahoma" w:cs="Tahoma"/>
          <w:sz w:val="20"/>
          <w:szCs w:val="20"/>
        </w:rPr>
        <w:t> </w:t>
      </w:r>
      <w:r w:rsidR="00810029" w:rsidRPr="00B23C71">
        <w:rPr>
          <w:rFonts w:ascii="Tahoma" w:hAnsi="Tahoma" w:cs="Tahoma"/>
          <w:sz w:val="20"/>
          <w:szCs w:val="20"/>
        </w:rPr>
        <w:t xml:space="preserve">závazku veřejné služby a </w:t>
      </w:r>
      <w:r w:rsidR="001815EB" w:rsidRPr="00B23C71">
        <w:rPr>
          <w:rFonts w:ascii="Tahoma" w:hAnsi="Tahoma" w:cs="Tahoma"/>
          <w:sz w:val="20"/>
          <w:szCs w:val="20"/>
        </w:rPr>
        <w:t xml:space="preserve">vyrovnávací </w:t>
      </w:r>
      <w:r w:rsidR="00810029" w:rsidRPr="00B23C71">
        <w:rPr>
          <w:rFonts w:ascii="Tahoma" w:hAnsi="Tahoma" w:cs="Tahoma"/>
          <w:sz w:val="20"/>
          <w:szCs w:val="20"/>
        </w:rPr>
        <w:t xml:space="preserve">platbě za jeho výkon“. </w:t>
      </w:r>
      <w:r w:rsidRPr="00B23C71">
        <w:rPr>
          <w:rFonts w:ascii="Tahoma" w:hAnsi="Tahoma" w:cs="Tahoma"/>
          <w:sz w:val="20"/>
          <w:szCs w:val="20"/>
        </w:rPr>
        <w:t>Žádosti byly v souladu s dotačním programem podány a</w:t>
      </w:r>
      <w:r w:rsidR="00CC17A2" w:rsidRPr="00B23C71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 xml:space="preserve">hodnoceny prostřednictvím internetové aplikace „OK služby – poskytovatel“. </w:t>
      </w:r>
      <w:r w:rsidR="005F287C" w:rsidRPr="00B23C71">
        <w:rPr>
          <w:rFonts w:ascii="Tahoma" w:hAnsi="Tahoma" w:cs="Tahoma"/>
          <w:sz w:val="20"/>
          <w:szCs w:val="20"/>
        </w:rPr>
        <w:t xml:space="preserve">Moravskoslezský kraj obdržel celkem </w:t>
      </w:r>
      <w:r w:rsidR="00D75686" w:rsidRPr="00B23C71">
        <w:rPr>
          <w:rFonts w:ascii="Tahoma" w:hAnsi="Tahoma" w:cs="Tahoma"/>
          <w:b/>
          <w:sz w:val="20"/>
          <w:szCs w:val="20"/>
        </w:rPr>
        <w:t>19</w:t>
      </w:r>
      <w:r w:rsidR="00E1706F" w:rsidRPr="00B23C71">
        <w:rPr>
          <w:rFonts w:ascii="Tahoma" w:hAnsi="Tahoma" w:cs="Tahoma"/>
          <w:b/>
          <w:sz w:val="20"/>
          <w:szCs w:val="20"/>
        </w:rPr>
        <w:t>9</w:t>
      </w:r>
      <w:r w:rsidR="00E6076B" w:rsidRPr="00B23C71">
        <w:rPr>
          <w:rFonts w:ascii="Tahoma" w:hAnsi="Tahoma" w:cs="Tahoma"/>
          <w:b/>
          <w:sz w:val="20"/>
          <w:szCs w:val="20"/>
        </w:rPr>
        <w:t xml:space="preserve"> </w:t>
      </w:r>
      <w:r w:rsidR="005F287C" w:rsidRPr="00B23C71">
        <w:rPr>
          <w:rFonts w:ascii="Tahoma" w:hAnsi="Tahoma" w:cs="Tahoma"/>
          <w:b/>
          <w:sz w:val="20"/>
          <w:szCs w:val="20"/>
        </w:rPr>
        <w:t xml:space="preserve">žádostí o poskytnutí dotace na </w:t>
      </w:r>
      <w:r w:rsidR="00E1706F" w:rsidRPr="00B23C71">
        <w:rPr>
          <w:rFonts w:ascii="Tahoma" w:hAnsi="Tahoma" w:cs="Tahoma"/>
          <w:b/>
          <w:sz w:val="20"/>
          <w:szCs w:val="20"/>
        </w:rPr>
        <w:t>591</w:t>
      </w:r>
      <w:r w:rsidR="00E6076B" w:rsidRPr="00B23C71">
        <w:rPr>
          <w:rFonts w:ascii="Tahoma" w:hAnsi="Tahoma" w:cs="Tahoma"/>
          <w:b/>
          <w:sz w:val="20"/>
          <w:szCs w:val="20"/>
        </w:rPr>
        <w:t xml:space="preserve"> </w:t>
      </w:r>
      <w:r w:rsidR="005F287C" w:rsidRPr="00B23C71">
        <w:rPr>
          <w:rFonts w:ascii="Tahoma" w:hAnsi="Tahoma" w:cs="Tahoma"/>
          <w:b/>
          <w:sz w:val="20"/>
          <w:szCs w:val="20"/>
        </w:rPr>
        <w:t>sociálních služeb</w:t>
      </w:r>
      <w:r w:rsidR="005F287C" w:rsidRPr="00B23C71">
        <w:rPr>
          <w:rFonts w:ascii="Tahoma" w:hAnsi="Tahoma" w:cs="Tahoma"/>
          <w:sz w:val="20"/>
          <w:szCs w:val="20"/>
        </w:rPr>
        <w:t xml:space="preserve">. </w:t>
      </w:r>
      <w:r w:rsidR="005F287C" w:rsidRPr="00B23C71">
        <w:rPr>
          <w:rFonts w:ascii="Tahoma" w:hAnsi="Tahoma" w:cs="Tahoma"/>
          <w:b/>
          <w:sz w:val="20"/>
          <w:szCs w:val="20"/>
        </w:rPr>
        <w:t>Celkový objem</w:t>
      </w:r>
      <w:r w:rsidR="005F287C" w:rsidRPr="00B23C71">
        <w:rPr>
          <w:rFonts w:ascii="Tahoma" w:hAnsi="Tahoma" w:cs="Tahoma"/>
          <w:sz w:val="20"/>
          <w:szCs w:val="20"/>
        </w:rPr>
        <w:t xml:space="preserve"> požadovaných finančních prostředků </w:t>
      </w:r>
      <w:r w:rsidR="00F614BF" w:rsidRPr="00B23C71">
        <w:rPr>
          <w:rFonts w:ascii="Tahoma" w:hAnsi="Tahoma" w:cs="Tahoma"/>
          <w:sz w:val="20"/>
          <w:szCs w:val="20"/>
        </w:rPr>
        <w:t>je</w:t>
      </w:r>
      <w:r w:rsidR="005F287C" w:rsidRPr="00B23C71">
        <w:rPr>
          <w:rFonts w:ascii="Tahoma" w:hAnsi="Tahoma" w:cs="Tahoma"/>
          <w:sz w:val="20"/>
          <w:szCs w:val="20"/>
        </w:rPr>
        <w:t xml:space="preserve"> </w:t>
      </w:r>
      <w:r w:rsidR="009E656C" w:rsidRPr="00B23C71">
        <w:rPr>
          <w:rFonts w:ascii="Tahoma" w:hAnsi="Tahoma" w:cs="Tahoma"/>
          <w:sz w:val="20"/>
          <w:szCs w:val="20"/>
        </w:rPr>
        <w:t xml:space="preserve">dle předložených žádostí ve výši 2.106.070.216 Kč, po zhodnocení a případných opravách žádostí je </w:t>
      </w:r>
      <w:r w:rsidR="005F287C" w:rsidRPr="00B23C71">
        <w:rPr>
          <w:rFonts w:ascii="Tahoma" w:hAnsi="Tahoma" w:cs="Tahoma"/>
          <w:sz w:val="20"/>
          <w:szCs w:val="20"/>
        </w:rPr>
        <w:t xml:space="preserve">ve </w:t>
      </w:r>
      <w:r w:rsidR="004720CF" w:rsidRPr="00B23C71">
        <w:rPr>
          <w:rFonts w:ascii="Tahoma" w:hAnsi="Tahoma" w:cs="Tahoma"/>
          <w:sz w:val="20"/>
          <w:szCs w:val="20"/>
        </w:rPr>
        <w:t xml:space="preserve">výši </w:t>
      </w:r>
      <w:r w:rsidR="004720CF" w:rsidRPr="00B23C71">
        <w:rPr>
          <w:rFonts w:ascii="Tahoma" w:hAnsi="Tahoma" w:cs="Tahoma"/>
          <w:b/>
          <w:sz w:val="20"/>
          <w:szCs w:val="20"/>
        </w:rPr>
        <w:t>2.</w:t>
      </w:r>
      <w:r w:rsidR="00D97338">
        <w:rPr>
          <w:rFonts w:ascii="Tahoma" w:hAnsi="Tahoma" w:cs="Tahoma"/>
          <w:b/>
          <w:sz w:val="20"/>
          <w:szCs w:val="20"/>
        </w:rPr>
        <w:t>097</w:t>
      </w:r>
      <w:r w:rsidR="004720CF" w:rsidRPr="00B23C71">
        <w:rPr>
          <w:rFonts w:ascii="Tahoma" w:hAnsi="Tahoma" w:cs="Tahoma"/>
          <w:b/>
          <w:sz w:val="20"/>
          <w:szCs w:val="20"/>
        </w:rPr>
        <w:t>.</w:t>
      </w:r>
      <w:r w:rsidR="00E233B5" w:rsidRPr="00B23C71">
        <w:rPr>
          <w:rFonts w:ascii="Tahoma" w:hAnsi="Tahoma" w:cs="Tahoma"/>
          <w:b/>
          <w:sz w:val="20"/>
          <w:szCs w:val="20"/>
        </w:rPr>
        <w:t>2</w:t>
      </w:r>
      <w:r w:rsidR="00D97338">
        <w:rPr>
          <w:rFonts w:ascii="Tahoma" w:hAnsi="Tahoma" w:cs="Tahoma"/>
          <w:b/>
          <w:sz w:val="20"/>
          <w:szCs w:val="20"/>
        </w:rPr>
        <w:t>12.000</w:t>
      </w:r>
      <w:r w:rsidR="009E656C" w:rsidRPr="00B23C71">
        <w:rPr>
          <w:rFonts w:ascii="Tahoma" w:hAnsi="Tahoma" w:cs="Tahoma"/>
          <w:b/>
          <w:sz w:val="20"/>
          <w:szCs w:val="20"/>
        </w:rPr>
        <w:t xml:space="preserve"> Kč.</w:t>
      </w:r>
      <w:r w:rsidR="00527287" w:rsidRPr="00B23C71">
        <w:rPr>
          <w:rFonts w:ascii="Tahoma" w:hAnsi="Tahoma" w:cs="Tahoma"/>
          <w:sz w:val="20"/>
          <w:szCs w:val="20"/>
        </w:rPr>
        <w:t xml:space="preserve"> </w:t>
      </w:r>
      <w:bookmarkStart w:id="0" w:name="_GoBack"/>
    </w:p>
    <w:p w14:paraId="0686D23E" w14:textId="6B6E2782" w:rsidR="005F287C" w:rsidRPr="00B23C71" w:rsidRDefault="00502B4E" w:rsidP="00C46146">
      <w:pPr>
        <w:pStyle w:val="Odstavecseseznamem"/>
        <w:numPr>
          <w:ilvl w:val="0"/>
          <w:numId w:val="1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>Posouzení předložených žádostí</w:t>
      </w:r>
      <w:r w:rsidR="005F287C" w:rsidRPr="00B23C71">
        <w:rPr>
          <w:rFonts w:ascii="Tahoma" w:hAnsi="Tahoma" w:cs="Tahoma"/>
          <w:sz w:val="20"/>
          <w:szCs w:val="20"/>
        </w:rPr>
        <w:t xml:space="preserve"> </w:t>
      </w:r>
      <w:r w:rsidR="00F614BF" w:rsidRPr="00B23C71">
        <w:rPr>
          <w:rFonts w:ascii="Tahoma" w:hAnsi="Tahoma" w:cs="Tahoma"/>
          <w:b/>
          <w:sz w:val="20"/>
          <w:szCs w:val="20"/>
        </w:rPr>
        <w:t>dle článku VIII</w:t>
      </w:r>
      <w:r w:rsidR="005F287C" w:rsidRPr="00B23C71">
        <w:rPr>
          <w:rFonts w:ascii="Tahoma" w:hAnsi="Tahoma" w:cs="Tahoma"/>
          <w:b/>
          <w:sz w:val="20"/>
          <w:szCs w:val="20"/>
        </w:rPr>
        <w:t xml:space="preserve"> </w:t>
      </w:r>
      <w:r w:rsidR="00F614BF" w:rsidRPr="00B23C71">
        <w:rPr>
          <w:rFonts w:ascii="Tahoma" w:hAnsi="Tahoma" w:cs="Tahoma"/>
          <w:b/>
          <w:sz w:val="20"/>
          <w:szCs w:val="20"/>
        </w:rPr>
        <w:t>Podmínek</w:t>
      </w:r>
      <w:r w:rsidR="005F287C" w:rsidRPr="00B23C71">
        <w:rPr>
          <w:rFonts w:ascii="Tahoma" w:hAnsi="Tahoma" w:cs="Tahoma"/>
          <w:b/>
          <w:sz w:val="20"/>
          <w:szCs w:val="20"/>
        </w:rPr>
        <w:t xml:space="preserve"> dotačního programu</w:t>
      </w:r>
      <w:r w:rsidRPr="00B23C71">
        <w:rPr>
          <w:rFonts w:ascii="Tahoma" w:hAnsi="Tahoma" w:cs="Tahoma"/>
          <w:b/>
          <w:sz w:val="20"/>
          <w:szCs w:val="20"/>
        </w:rPr>
        <w:t>:</w:t>
      </w:r>
      <w:r w:rsidR="005F287C" w:rsidRPr="00B23C71">
        <w:rPr>
          <w:rFonts w:ascii="Tahoma" w:hAnsi="Tahoma" w:cs="Tahoma"/>
          <w:sz w:val="20"/>
          <w:szCs w:val="20"/>
        </w:rPr>
        <w:t xml:space="preserve"> </w:t>
      </w:r>
    </w:p>
    <w:bookmarkEnd w:id="0"/>
    <w:p w14:paraId="7D3C5615" w14:textId="77777777" w:rsidR="005260A5" w:rsidRPr="00B23C71" w:rsidRDefault="005F287C" w:rsidP="00C46146">
      <w:pPr>
        <w:pStyle w:val="Odstavecseseznamem"/>
        <w:numPr>
          <w:ilvl w:val="0"/>
          <w:numId w:val="1"/>
        </w:numPr>
        <w:spacing w:after="120"/>
        <w:ind w:left="709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B23C71">
        <w:rPr>
          <w:rFonts w:ascii="Tahoma" w:hAnsi="Tahoma" w:cs="Tahoma"/>
          <w:sz w:val="20"/>
          <w:szCs w:val="20"/>
        </w:rPr>
        <w:t xml:space="preserve"> – posouzení, zda poskytování služby je či není v souladu se Střednědobým plánem rozvoje sociálních služeb v Moravskoslezském kraji na léta 2015 – 2020</w:t>
      </w:r>
      <w:r w:rsidR="005260A5" w:rsidRPr="00B23C71">
        <w:rPr>
          <w:rFonts w:ascii="Tahoma" w:hAnsi="Tahoma" w:cs="Tahoma"/>
          <w:sz w:val="20"/>
          <w:szCs w:val="20"/>
        </w:rPr>
        <w:t xml:space="preserve"> (dále jen „SPRSS MSK“)</w:t>
      </w:r>
      <w:r w:rsidRPr="00B23C71">
        <w:rPr>
          <w:rFonts w:ascii="Tahoma" w:hAnsi="Tahoma" w:cs="Tahoma"/>
          <w:sz w:val="20"/>
          <w:szCs w:val="20"/>
        </w:rPr>
        <w:t xml:space="preserve">. </w:t>
      </w:r>
      <w:r w:rsidR="005260A5" w:rsidRPr="00B23C71">
        <w:rPr>
          <w:rFonts w:ascii="Tahoma" w:hAnsi="Tahoma" w:cs="Tahoma"/>
          <w:sz w:val="20"/>
          <w:szCs w:val="20"/>
        </w:rPr>
        <w:t xml:space="preserve">Sociální služby zařazené do krajské </w:t>
      </w:r>
      <w:r w:rsidR="009E7D42" w:rsidRPr="00B23C71">
        <w:rPr>
          <w:rFonts w:ascii="Tahoma" w:hAnsi="Tahoma" w:cs="Tahoma"/>
          <w:sz w:val="20"/>
          <w:szCs w:val="20"/>
        </w:rPr>
        <w:t xml:space="preserve">základní </w:t>
      </w:r>
      <w:r w:rsidR="005260A5" w:rsidRPr="00B23C71">
        <w:rPr>
          <w:rFonts w:ascii="Tahoma" w:hAnsi="Tahoma" w:cs="Tahoma"/>
          <w:sz w:val="20"/>
          <w:szCs w:val="20"/>
        </w:rPr>
        <w:t>sítě jsou v souladu se SPRSS MSK a b</w:t>
      </w:r>
      <w:r w:rsidR="00210DE9" w:rsidRPr="00B23C71">
        <w:rPr>
          <w:rFonts w:ascii="Tahoma" w:hAnsi="Tahoma" w:cs="Tahoma"/>
          <w:sz w:val="20"/>
          <w:szCs w:val="20"/>
        </w:rPr>
        <w:t>udou</w:t>
      </w:r>
      <w:r w:rsidR="005260A5" w:rsidRPr="00B23C71">
        <w:rPr>
          <w:rFonts w:ascii="Tahoma" w:hAnsi="Tahoma" w:cs="Tahoma"/>
          <w:sz w:val="20"/>
          <w:szCs w:val="20"/>
        </w:rPr>
        <w:t xml:space="preserve"> navržen</w:t>
      </w:r>
      <w:r w:rsidR="00A86295" w:rsidRPr="00B23C71">
        <w:rPr>
          <w:rFonts w:ascii="Tahoma" w:hAnsi="Tahoma" w:cs="Tahoma"/>
          <w:sz w:val="20"/>
          <w:szCs w:val="20"/>
        </w:rPr>
        <w:t>y</w:t>
      </w:r>
      <w:r w:rsidR="005260A5" w:rsidRPr="00B23C71">
        <w:rPr>
          <w:rFonts w:ascii="Tahoma" w:hAnsi="Tahoma" w:cs="Tahoma"/>
          <w:sz w:val="20"/>
          <w:szCs w:val="20"/>
        </w:rPr>
        <w:t xml:space="preserve"> k podpoře.</w:t>
      </w:r>
    </w:p>
    <w:p w14:paraId="0EBF615D" w14:textId="77777777" w:rsidR="00E65C72" w:rsidRPr="00B23C71" w:rsidRDefault="00E65C72" w:rsidP="00DA7B99">
      <w:pPr>
        <w:pStyle w:val="Odstavecseseznamem"/>
        <w:spacing w:after="120"/>
        <w:ind w:left="709"/>
        <w:contextualSpacing w:val="0"/>
        <w:jc w:val="both"/>
        <w:rPr>
          <w:rFonts w:ascii="Tahoma" w:hAnsi="Tahoma" w:cs="Tahoma"/>
          <w:color w:val="FF0000"/>
          <w:sz w:val="20"/>
          <w:szCs w:val="20"/>
        </w:rPr>
      </w:pPr>
    </w:p>
    <w:p w14:paraId="5F06D877" w14:textId="77777777" w:rsidR="00E6076B" w:rsidRPr="00B23C71" w:rsidRDefault="005F287C" w:rsidP="00D75686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Zhodnocení přiměřenosti a hospodárnosti rozpočtu sociální služby, požadavku na</w:t>
      </w:r>
      <w:r w:rsidR="00C626B2" w:rsidRPr="00B23C71">
        <w:rPr>
          <w:rFonts w:ascii="Tahoma" w:hAnsi="Tahoma" w:cs="Tahoma"/>
          <w:b/>
          <w:sz w:val="20"/>
          <w:szCs w:val="20"/>
        </w:rPr>
        <w:t> </w:t>
      </w:r>
      <w:r w:rsidRPr="00B23C71">
        <w:rPr>
          <w:rFonts w:ascii="Tahoma" w:hAnsi="Tahoma" w:cs="Tahoma"/>
          <w:b/>
          <w:sz w:val="20"/>
          <w:szCs w:val="20"/>
        </w:rPr>
        <w:t>dot</w:t>
      </w:r>
      <w:r w:rsidR="00C626B2" w:rsidRPr="00B23C71">
        <w:rPr>
          <w:rFonts w:ascii="Tahoma" w:hAnsi="Tahoma" w:cs="Tahoma"/>
          <w:b/>
          <w:sz w:val="20"/>
          <w:szCs w:val="20"/>
        </w:rPr>
        <w:t xml:space="preserve">aci </w:t>
      </w:r>
      <w:r w:rsidRPr="00B23C71">
        <w:rPr>
          <w:rFonts w:ascii="Tahoma" w:hAnsi="Tahoma" w:cs="Tahoma"/>
          <w:b/>
          <w:sz w:val="20"/>
          <w:szCs w:val="20"/>
        </w:rPr>
        <w:t>a vymezení neuznatelných nákladů zahrnutých v požadavku na dotaci</w:t>
      </w:r>
      <w:r w:rsidRPr="00B23C71">
        <w:rPr>
          <w:rFonts w:ascii="Tahoma" w:hAnsi="Tahoma" w:cs="Tahoma"/>
          <w:sz w:val="20"/>
          <w:szCs w:val="20"/>
        </w:rPr>
        <w:t xml:space="preserve"> </w:t>
      </w:r>
    </w:p>
    <w:p w14:paraId="24AB4977" w14:textId="6CC639EB" w:rsidR="00E6076B" w:rsidRPr="00B23C71" w:rsidRDefault="00E6076B" w:rsidP="00A37442">
      <w:pPr>
        <w:pStyle w:val="Odstavecseseznamem"/>
        <w:numPr>
          <w:ilvl w:val="1"/>
          <w:numId w:val="15"/>
        </w:numPr>
        <w:spacing w:before="120" w:after="120"/>
        <w:ind w:left="1418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>kontrola souladu kapacity s</w:t>
      </w:r>
      <w:r w:rsidR="00A37442" w:rsidRPr="00B23C71">
        <w:rPr>
          <w:rFonts w:ascii="Tahoma" w:hAnsi="Tahoma" w:cs="Tahoma"/>
          <w:sz w:val="20"/>
          <w:szCs w:val="20"/>
        </w:rPr>
        <w:t> k</w:t>
      </w:r>
      <w:r w:rsidRPr="00B23C71">
        <w:rPr>
          <w:rFonts w:ascii="Tahoma" w:hAnsi="Tahoma" w:cs="Tahoma"/>
          <w:sz w:val="20"/>
          <w:szCs w:val="20"/>
        </w:rPr>
        <w:t>rajskou</w:t>
      </w:r>
      <w:r w:rsidR="00A37442" w:rsidRPr="00B23C71">
        <w:rPr>
          <w:rFonts w:ascii="Tahoma" w:hAnsi="Tahoma" w:cs="Tahoma"/>
          <w:sz w:val="20"/>
          <w:szCs w:val="20"/>
        </w:rPr>
        <w:t xml:space="preserve"> základní</w:t>
      </w:r>
      <w:r w:rsidRPr="00B23C71">
        <w:rPr>
          <w:rFonts w:ascii="Tahoma" w:hAnsi="Tahoma" w:cs="Tahoma"/>
          <w:sz w:val="20"/>
          <w:szCs w:val="20"/>
        </w:rPr>
        <w:t xml:space="preserve"> sítí</w:t>
      </w:r>
      <w:r w:rsidR="00A37442" w:rsidRPr="00B23C71">
        <w:rPr>
          <w:rFonts w:ascii="Tahoma" w:hAnsi="Tahoma" w:cs="Tahoma"/>
          <w:sz w:val="20"/>
          <w:szCs w:val="20"/>
        </w:rPr>
        <w:t xml:space="preserve"> </w:t>
      </w:r>
      <w:r w:rsidRPr="00B23C71">
        <w:rPr>
          <w:rFonts w:ascii="Tahoma" w:hAnsi="Tahoma" w:cs="Tahoma"/>
          <w:sz w:val="20"/>
          <w:szCs w:val="20"/>
        </w:rPr>
        <w:t xml:space="preserve">– </w:t>
      </w:r>
      <w:r w:rsidR="000E5CDB" w:rsidRPr="00B23C71">
        <w:rPr>
          <w:rFonts w:ascii="Tahoma" w:hAnsi="Tahoma" w:cs="Tahoma"/>
          <w:sz w:val="20"/>
          <w:szCs w:val="20"/>
        </w:rPr>
        <w:t>v případě, kdy byla žádost o dotaci podána na kapacitu nižší, než je kapacita zařazená v </w:t>
      </w:r>
      <w:r w:rsidR="00A37442" w:rsidRPr="00B23C71">
        <w:rPr>
          <w:rFonts w:ascii="Tahoma" w:hAnsi="Tahoma" w:cs="Tahoma"/>
          <w:sz w:val="20"/>
          <w:szCs w:val="20"/>
        </w:rPr>
        <w:t>k</w:t>
      </w:r>
      <w:r w:rsidR="000E5CDB" w:rsidRPr="00B23C71">
        <w:rPr>
          <w:rFonts w:ascii="Tahoma" w:hAnsi="Tahoma" w:cs="Tahoma"/>
          <w:sz w:val="20"/>
          <w:szCs w:val="20"/>
        </w:rPr>
        <w:t>rajské základní síti</w:t>
      </w:r>
      <w:r w:rsidR="00ED2321" w:rsidRPr="00B23C71">
        <w:rPr>
          <w:rFonts w:ascii="Tahoma" w:hAnsi="Tahoma" w:cs="Tahoma"/>
          <w:sz w:val="20"/>
          <w:szCs w:val="20"/>
        </w:rPr>
        <w:t>, bude optimální a reálný návrh dotace stanoven dle níže uvedeného postupu (příjemce dotace</w:t>
      </w:r>
      <w:r w:rsidR="00ED2321" w:rsidRPr="00B23C71">
        <w:t xml:space="preserve"> </w:t>
      </w:r>
      <w:r w:rsidR="00ED2321" w:rsidRPr="00B23C71">
        <w:rPr>
          <w:rFonts w:ascii="Tahoma" w:hAnsi="Tahoma" w:cs="Tahoma"/>
          <w:sz w:val="20"/>
          <w:szCs w:val="20"/>
        </w:rPr>
        <w:t>je povinen zabezpečit sociální</w:t>
      </w:r>
      <w:r w:rsidR="00A37442" w:rsidRPr="00B23C71">
        <w:rPr>
          <w:rFonts w:ascii="Tahoma" w:hAnsi="Tahoma" w:cs="Tahoma"/>
          <w:sz w:val="20"/>
          <w:szCs w:val="20"/>
        </w:rPr>
        <w:t xml:space="preserve"> službu v kapacitě stanovené v k</w:t>
      </w:r>
      <w:r w:rsidR="00ED2321" w:rsidRPr="00B23C71">
        <w:rPr>
          <w:rFonts w:ascii="Tahoma" w:hAnsi="Tahoma" w:cs="Tahoma"/>
          <w:sz w:val="20"/>
          <w:szCs w:val="20"/>
        </w:rPr>
        <w:t>rajské základní síti)</w:t>
      </w:r>
      <w:r w:rsidR="000E5CDB" w:rsidRPr="00B23C71">
        <w:rPr>
          <w:rFonts w:ascii="Tahoma" w:hAnsi="Tahoma" w:cs="Tahoma"/>
          <w:sz w:val="20"/>
          <w:szCs w:val="20"/>
        </w:rPr>
        <w:t>. V</w:t>
      </w:r>
      <w:r w:rsidRPr="00B23C71">
        <w:rPr>
          <w:rFonts w:ascii="Tahoma" w:hAnsi="Tahoma" w:cs="Tahoma"/>
          <w:sz w:val="20"/>
          <w:szCs w:val="20"/>
        </w:rPr>
        <w:t> případě, že byla žádost o dotaci podána na kapacitu vyšší,</w:t>
      </w:r>
      <w:r w:rsidR="00A37442" w:rsidRPr="00B23C71">
        <w:rPr>
          <w:rFonts w:ascii="Tahoma" w:hAnsi="Tahoma" w:cs="Tahoma"/>
          <w:sz w:val="20"/>
          <w:szCs w:val="20"/>
        </w:rPr>
        <w:t xml:space="preserve"> než je kapacita zařazená v k</w:t>
      </w:r>
      <w:r w:rsidRPr="00B23C71">
        <w:rPr>
          <w:rFonts w:ascii="Tahoma" w:hAnsi="Tahoma" w:cs="Tahoma"/>
          <w:sz w:val="20"/>
          <w:szCs w:val="20"/>
        </w:rPr>
        <w:t>rajské základní síti a tento nesoulad ne</w:t>
      </w:r>
      <w:r w:rsidR="00502B4E" w:rsidRPr="00B23C71">
        <w:rPr>
          <w:rFonts w:ascii="Tahoma" w:hAnsi="Tahoma" w:cs="Tahoma"/>
          <w:sz w:val="20"/>
          <w:szCs w:val="20"/>
        </w:rPr>
        <w:t xml:space="preserve">byl </w:t>
      </w:r>
      <w:r w:rsidRPr="00B23C71">
        <w:rPr>
          <w:rFonts w:ascii="Tahoma" w:hAnsi="Tahoma" w:cs="Tahoma"/>
          <w:sz w:val="20"/>
          <w:szCs w:val="20"/>
        </w:rPr>
        <w:t xml:space="preserve">adekvátně zdůvodněn, </w:t>
      </w:r>
      <w:r w:rsidR="00244067" w:rsidRPr="00B23C71">
        <w:rPr>
          <w:rFonts w:ascii="Tahoma" w:hAnsi="Tahoma" w:cs="Tahoma"/>
          <w:sz w:val="20"/>
          <w:szCs w:val="20"/>
        </w:rPr>
        <w:t xml:space="preserve">byl žadatel o dotaci jednou vyzván k vysvětlení, příp. opravě žádosti. Takto bylo vyzváno </w:t>
      </w:r>
      <w:r w:rsidR="00A37442" w:rsidRPr="00B23C71">
        <w:rPr>
          <w:rFonts w:ascii="Tahoma" w:hAnsi="Tahoma" w:cs="Tahoma"/>
          <w:sz w:val="20"/>
          <w:szCs w:val="20"/>
        </w:rPr>
        <w:t>8</w:t>
      </w:r>
      <w:r w:rsidR="00A50345" w:rsidRPr="00B23C71">
        <w:rPr>
          <w:rFonts w:ascii="Tahoma" w:hAnsi="Tahoma" w:cs="Tahoma"/>
          <w:sz w:val="20"/>
          <w:szCs w:val="20"/>
        </w:rPr>
        <w:t xml:space="preserve"> </w:t>
      </w:r>
      <w:r w:rsidR="00244067" w:rsidRPr="00B23C71">
        <w:rPr>
          <w:rFonts w:ascii="Tahoma" w:hAnsi="Tahoma" w:cs="Tahoma"/>
          <w:sz w:val="20"/>
          <w:szCs w:val="20"/>
        </w:rPr>
        <w:t>žadatelů</w:t>
      </w:r>
      <w:r w:rsidR="007B5F0D" w:rsidRPr="00B23C71">
        <w:rPr>
          <w:rFonts w:ascii="Tahoma" w:hAnsi="Tahoma" w:cs="Tahoma"/>
          <w:sz w:val="20"/>
          <w:szCs w:val="20"/>
        </w:rPr>
        <w:t xml:space="preserve"> v případě 1</w:t>
      </w:r>
      <w:r w:rsidR="00A37442" w:rsidRPr="00B23C71">
        <w:rPr>
          <w:rFonts w:ascii="Tahoma" w:hAnsi="Tahoma" w:cs="Tahoma"/>
          <w:sz w:val="20"/>
          <w:szCs w:val="20"/>
        </w:rPr>
        <w:t>0</w:t>
      </w:r>
      <w:r w:rsidR="00A50345" w:rsidRPr="00B23C71">
        <w:rPr>
          <w:rFonts w:ascii="Tahoma" w:hAnsi="Tahoma" w:cs="Tahoma"/>
          <w:sz w:val="20"/>
          <w:szCs w:val="20"/>
        </w:rPr>
        <w:t xml:space="preserve"> služeb, přičemž u </w:t>
      </w:r>
      <w:r w:rsidR="00A37442" w:rsidRPr="00B23C71">
        <w:rPr>
          <w:rFonts w:ascii="Tahoma" w:hAnsi="Tahoma" w:cs="Tahoma"/>
          <w:sz w:val="20"/>
          <w:szCs w:val="20"/>
        </w:rPr>
        <w:t>5</w:t>
      </w:r>
      <w:r w:rsidR="00A50345" w:rsidRPr="00B23C71">
        <w:rPr>
          <w:rFonts w:ascii="Tahoma" w:hAnsi="Tahoma" w:cs="Tahoma"/>
          <w:sz w:val="20"/>
          <w:szCs w:val="20"/>
        </w:rPr>
        <w:t xml:space="preserve"> služeb byl rozdíl zdůvodněn, či se jednalo o</w:t>
      </w:r>
      <w:r w:rsidR="00502B4E" w:rsidRPr="00B23C71">
        <w:rPr>
          <w:rFonts w:ascii="Tahoma" w:hAnsi="Tahoma" w:cs="Tahoma"/>
          <w:sz w:val="20"/>
          <w:szCs w:val="20"/>
        </w:rPr>
        <w:t> </w:t>
      </w:r>
      <w:r w:rsidR="00A50345" w:rsidRPr="00B23C71">
        <w:rPr>
          <w:rFonts w:ascii="Tahoma" w:hAnsi="Tahoma" w:cs="Tahoma"/>
          <w:sz w:val="20"/>
          <w:szCs w:val="20"/>
        </w:rPr>
        <w:t>administrativní chybu</w:t>
      </w:r>
      <w:r w:rsidR="004003B1" w:rsidRPr="00B23C71">
        <w:rPr>
          <w:rFonts w:ascii="Tahoma" w:hAnsi="Tahoma" w:cs="Tahoma"/>
          <w:sz w:val="20"/>
          <w:szCs w:val="20"/>
        </w:rPr>
        <w:t>,</w:t>
      </w:r>
      <w:r w:rsidR="00244067" w:rsidRPr="00B23C71">
        <w:rPr>
          <w:rFonts w:ascii="Tahoma" w:hAnsi="Tahoma" w:cs="Tahoma"/>
          <w:sz w:val="20"/>
          <w:szCs w:val="20"/>
        </w:rPr>
        <w:t xml:space="preserve"> a u </w:t>
      </w:r>
      <w:r w:rsidR="00A37442" w:rsidRPr="00B23C71">
        <w:rPr>
          <w:rFonts w:ascii="Tahoma" w:hAnsi="Tahoma" w:cs="Tahoma"/>
          <w:sz w:val="20"/>
          <w:szCs w:val="20"/>
        </w:rPr>
        <w:t>5</w:t>
      </w:r>
      <w:r w:rsidR="00A50345" w:rsidRPr="00B23C71">
        <w:rPr>
          <w:rFonts w:ascii="Tahoma" w:hAnsi="Tahoma" w:cs="Tahoma"/>
          <w:sz w:val="20"/>
          <w:szCs w:val="20"/>
        </w:rPr>
        <w:t xml:space="preserve"> </w:t>
      </w:r>
      <w:r w:rsidR="00244067" w:rsidRPr="00B23C71">
        <w:rPr>
          <w:rFonts w:ascii="Tahoma" w:hAnsi="Tahoma" w:cs="Tahoma"/>
          <w:sz w:val="20"/>
          <w:szCs w:val="20"/>
        </w:rPr>
        <w:t>sociálních služeb došlo k</w:t>
      </w:r>
      <w:r w:rsidR="00A50345" w:rsidRPr="00B23C71">
        <w:rPr>
          <w:rFonts w:ascii="Tahoma" w:hAnsi="Tahoma" w:cs="Tahoma"/>
          <w:sz w:val="20"/>
          <w:szCs w:val="20"/>
        </w:rPr>
        <w:t>e</w:t>
      </w:r>
      <w:r w:rsidR="00244067" w:rsidRPr="00B23C71">
        <w:rPr>
          <w:rFonts w:ascii="Tahoma" w:hAnsi="Tahoma" w:cs="Tahoma"/>
          <w:sz w:val="20"/>
          <w:szCs w:val="20"/>
        </w:rPr>
        <w:t> </w:t>
      </w:r>
      <w:r w:rsidR="00A50345" w:rsidRPr="00B23C71">
        <w:rPr>
          <w:rFonts w:ascii="Tahoma" w:hAnsi="Tahoma" w:cs="Tahoma"/>
          <w:sz w:val="20"/>
          <w:szCs w:val="20"/>
        </w:rPr>
        <w:t>snížení</w:t>
      </w:r>
      <w:r w:rsidR="00244067" w:rsidRPr="00B23C71">
        <w:rPr>
          <w:rFonts w:ascii="Tahoma" w:hAnsi="Tahoma" w:cs="Tahoma"/>
          <w:sz w:val="20"/>
          <w:szCs w:val="20"/>
        </w:rPr>
        <w:t xml:space="preserve"> </w:t>
      </w:r>
      <w:r w:rsidR="00A50345" w:rsidRPr="00B23C71">
        <w:rPr>
          <w:rFonts w:ascii="Tahoma" w:hAnsi="Tahoma" w:cs="Tahoma"/>
          <w:sz w:val="20"/>
          <w:szCs w:val="20"/>
        </w:rPr>
        <w:t>požadované dotace</w:t>
      </w:r>
      <w:r w:rsidR="00244067" w:rsidRPr="00B23C71">
        <w:rPr>
          <w:rFonts w:ascii="Tahoma" w:hAnsi="Tahoma" w:cs="Tahoma"/>
          <w:sz w:val="20"/>
          <w:szCs w:val="20"/>
        </w:rPr>
        <w:t xml:space="preserve">. </w:t>
      </w:r>
    </w:p>
    <w:p w14:paraId="20C5D9C0" w14:textId="60E86BD2" w:rsidR="00A37442" w:rsidRPr="00B23C71" w:rsidRDefault="00A37442" w:rsidP="00A37442">
      <w:pPr>
        <w:pStyle w:val="Odstavecseseznamem"/>
        <w:numPr>
          <w:ilvl w:val="1"/>
          <w:numId w:val="15"/>
        </w:numPr>
        <w:spacing w:before="120" w:after="120"/>
        <w:ind w:left="1418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kontrola souladu předloženého rozpočtu v žádosti o dotaci s předloženým rozpočtem k žádosti o aktualizaci parametrů krajské základní sítě. V případě, že žádost o dotaci </w:t>
      </w:r>
      <w:r w:rsidRPr="00B23C71">
        <w:rPr>
          <w:rFonts w:ascii="Tahoma" w:hAnsi="Tahoma" w:cs="Tahoma"/>
          <w:sz w:val="20"/>
          <w:szCs w:val="20"/>
        </w:rPr>
        <w:lastRenderedPageBreak/>
        <w:t>nebyla v souladu se žádostí o aktualizaci parametrů krajské základní sítě, byl žadatel o</w:t>
      </w:r>
      <w:r w:rsidR="00182890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>dotaci jednou vyzván k vysvětlení, příp. opravě žádosti. Takto byl vyzván 1 žadatel v</w:t>
      </w:r>
      <w:r w:rsidR="00182890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>případě 1 služby, přičemž rozdíl byl částečně zdůvodněn a částečně došlo ke snížení požadované dotace.</w:t>
      </w:r>
    </w:p>
    <w:p w14:paraId="5A2E13D9" w14:textId="0C1576F1" w:rsidR="00E6076B" w:rsidRPr="00B23C71" w:rsidRDefault="00E6076B" w:rsidP="00A37442">
      <w:pPr>
        <w:pStyle w:val="Odstavecseseznamem"/>
        <w:numPr>
          <w:ilvl w:val="1"/>
          <w:numId w:val="15"/>
        </w:numPr>
        <w:spacing w:before="120" w:after="120"/>
        <w:ind w:left="141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kontrola rozpočtu -  </w:t>
      </w:r>
      <w:r w:rsidR="005F287C" w:rsidRPr="00B23C71">
        <w:rPr>
          <w:rFonts w:ascii="Tahoma" w:hAnsi="Tahoma" w:cs="Tahoma"/>
          <w:sz w:val="20"/>
          <w:szCs w:val="20"/>
        </w:rPr>
        <w:t>při</w:t>
      </w:r>
      <w:r w:rsidR="003A59FD" w:rsidRPr="00B23C71">
        <w:rPr>
          <w:rFonts w:ascii="Tahoma" w:hAnsi="Tahoma" w:cs="Tahoma"/>
          <w:sz w:val="20"/>
          <w:szCs w:val="20"/>
        </w:rPr>
        <w:t> </w:t>
      </w:r>
      <w:r w:rsidR="005F287C" w:rsidRPr="00B23C71">
        <w:rPr>
          <w:rFonts w:ascii="Tahoma" w:hAnsi="Tahoma" w:cs="Tahoma"/>
          <w:sz w:val="20"/>
          <w:szCs w:val="20"/>
        </w:rPr>
        <w:t xml:space="preserve">nezdůvodněném meziročním nárůstu rozpočtu vyšším než </w:t>
      </w:r>
      <w:r w:rsidR="00D16E89" w:rsidRPr="00B23C71">
        <w:rPr>
          <w:rFonts w:ascii="Tahoma" w:hAnsi="Tahoma" w:cs="Tahoma"/>
          <w:sz w:val="20"/>
          <w:szCs w:val="20"/>
        </w:rPr>
        <w:t>1</w:t>
      </w:r>
      <w:r w:rsidRPr="00B23C71">
        <w:rPr>
          <w:rFonts w:ascii="Tahoma" w:hAnsi="Tahoma" w:cs="Tahoma"/>
          <w:sz w:val="20"/>
          <w:szCs w:val="20"/>
        </w:rPr>
        <w:t>5</w:t>
      </w:r>
      <w:r w:rsidR="00A50345" w:rsidRPr="00B23C71">
        <w:rPr>
          <w:rFonts w:ascii="Tahoma" w:hAnsi="Tahoma" w:cs="Tahoma"/>
          <w:sz w:val="20"/>
          <w:szCs w:val="20"/>
        </w:rPr>
        <w:t> </w:t>
      </w:r>
      <w:r w:rsidR="005F287C" w:rsidRPr="00B23C71">
        <w:rPr>
          <w:rFonts w:ascii="Tahoma" w:hAnsi="Tahoma" w:cs="Tahoma"/>
          <w:sz w:val="20"/>
          <w:szCs w:val="20"/>
        </w:rPr>
        <w:t>% byl požadavek na dotaci krácen</w:t>
      </w:r>
      <w:r w:rsidR="000A780E" w:rsidRPr="00B23C71">
        <w:rPr>
          <w:rFonts w:ascii="Tahoma" w:hAnsi="Tahoma" w:cs="Tahoma"/>
          <w:sz w:val="20"/>
          <w:szCs w:val="20"/>
        </w:rPr>
        <w:t xml:space="preserve"> </w:t>
      </w:r>
      <w:r w:rsidR="005F287C" w:rsidRPr="00B23C71">
        <w:rPr>
          <w:rFonts w:ascii="Tahoma" w:hAnsi="Tahoma" w:cs="Tahoma"/>
          <w:sz w:val="20"/>
          <w:szCs w:val="20"/>
        </w:rPr>
        <w:t xml:space="preserve">o nepřípustné meziroční navýšení. </w:t>
      </w:r>
    </w:p>
    <w:p w14:paraId="39B4DC06" w14:textId="36334EA2" w:rsidR="00DA7B99" w:rsidRPr="00B23C71" w:rsidRDefault="005F287C" w:rsidP="00141DEF">
      <w:pPr>
        <w:ind w:left="709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>V případě, že po zkrácení požadavku dle předchozí</w:t>
      </w:r>
      <w:r w:rsidR="00E6076B" w:rsidRPr="00B23C71">
        <w:rPr>
          <w:rFonts w:ascii="Tahoma" w:hAnsi="Tahoma" w:cs="Tahoma"/>
          <w:sz w:val="20"/>
          <w:szCs w:val="20"/>
        </w:rPr>
        <w:t>ch</w:t>
      </w:r>
      <w:r w:rsidRPr="00B23C71">
        <w:rPr>
          <w:rFonts w:ascii="Tahoma" w:hAnsi="Tahoma" w:cs="Tahoma"/>
          <w:sz w:val="20"/>
          <w:szCs w:val="20"/>
        </w:rPr>
        <w:t xml:space="preserve"> </w:t>
      </w:r>
      <w:r w:rsidR="00E6076B" w:rsidRPr="00B23C71">
        <w:rPr>
          <w:rFonts w:ascii="Tahoma" w:hAnsi="Tahoma" w:cs="Tahoma"/>
          <w:sz w:val="20"/>
          <w:szCs w:val="20"/>
        </w:rPr>
        <w:t>bodů</w:t>
      </w:r>
      <w:r w:rsidRPr="00B23C71">
        <w:rPr>
          <w:rFonts w:ascii="Tahoma" w:hAnsi="Tahoma" w:cs="Tahoma"/>
          <w:sz w:val="20"/>
          <w:szCs w:val="20"/>
        </w:rPr>
        <w:t xml:space="preserve">, klesla výše požadavku pod </w:t>
      </w:r>
      <w:r w:rsidR="001D55C1" w:rsidRPr="00B23C71">
        <w:rPr>
          <w:rFonts w:ascii="Tahoma" w:hAnsi="Tahoma" w:cs="Tahoma"/>
          <w:sz w:val="20"/>
          <w:szCs w:val="20"/>
        </w:rPr>
        <w:t>minimální výši dotace pro r</w:t>
      </w:r>
      <w:r w:rsidR="00745380" w:rsidRPr="00B23C71">
        <w:rPr>
          <w:rFonts w:ascii="Tahoma" w:hAnsi="Tahoma" w:cs="Tahoma"/>
          <w:sz w:val="20"/>
          <w:szCs w:val="20"/>
        </w:rPr>
        <w:t>ok</w:t>
      </w:r>
      <w:r w:rsidR="001D55C1" w:rsidRPr="00B23C71">
        <w:rPr>
          <w:rFonts w:ascii="Tahoma" w:hAnsi="Tahoma" w:cs="Tahoma"/>
          <w:sz w:val="20"/>
          <w:szCs w:val="20"/>
        </w:rPr>
        <w:t xml:space="preserve"> 201</w:t>
      </w:r>
      <w:r w:rsidR="00D16E89" w:rsidRPr="00B23C71">
        <w:rPr>
          <w:rFonts w:ascii="Tahoma" w:hAnsi="Tahoma" w:cs="Tahoma"/>
          <w:sz w:val="20"/>
          <w:szCs w:val="20"/>
        </w:rPr>
        <w:t>9</w:t>
      </w:r>
      <w:r w:rsidRPr="00B23C71">
        <w:rPr>
          <w:rFonts w:ascii="Tahoma" w:hAnsi="Tahoma" w:cs="Tahoma"/>
          <w:sz w:val="20"/>
          <w:szCs w:val="20"/>
        </w:rPr>
        <w:t xml:space="preserve">, byl tento požadavek zkrácen </w:t>
      </w:r>
      <w:r w:rsidR="001D55C1" w:rsidRPr="00B23C71">
        <w:rPr>
          <w:rFonts w:ascii="Tahoma" w:hAnsi="Tahoma" w:cs="Tahoma"/>
          <w:sz w:val="20"/>
          <w:szCs w:val="20"/>
        </w:rPr>
        <w:t>na úroveň</w:t>
      </w:r>
      <w:r w:rsidRPr="00B23C71">
        <w:rPr>
          <w:rFonts w:ascii="Tahoma" w:hAnsi="Tahoma" w:cs="Tahoma"/>
          <w:sz w:val="20"/>
          <w:szCs w:val="20"/>
        </w:rPr>
        <w:t xml:space="preserve"> </w:t>
      </w:r>
      <w:r w:rsidR="001D55C1" w:rsidRPr="00B23C71">
        <w:rPr>
          <w:rFonts w:ascii="Tahoma" w:hAnsi="Tahoma" w:cs="Tahoma"/>
          <w:sz w:val="20"/>
          <w:szCs w:val="20"/>
        </w:rPr>
        <w:t>minimální výše dotace pro r</w:t>
      </w:r>
      <w:r w:rsidR="00745380" w:rsidRPr="00B23C71">
        <w:rPr>
          <w:rFonts w:ascii="Tahoma" w:hAnsi="Tahoma" w:cs="Tahoma"/>
          <w:sz w:val="20"/>
          <w:szCs w:val="20"/>
        </w:rPr>
        <w:t>ok</w:t>
      </w:r>
      <w:r w:rsidR="001D55C1" w:rsidRPr="00B23C71">
        <w:rPr>
          <w:rFonts w:ascii="Tahoma" w:hAnsi="Tahoma" w:cs="Tahoma"/>
          <w:sz w:val="20"/>
          <w:szCs w:val="20"/>
        </w:rPr>
        <w:t xml:space="preserve"> 201</w:t>
      </w:r>
      <w:r w:rsidR="00D16E89" w:rsidRPr="00B23C71">
        <w:rPr>
          <w:rFonts w:ascii="Tahoma" w:hAnsi="Tahoma" w:cs="Tahoma"/>
          <w:sz w:val="20"/>
          <w:szCs w:val="20"/>
        </w:rPr>
        <w:t>9</w:t>
      </w:r>
      <w:r w:rsidR="001E5537" w:rsidRPr="00B23C71">
        <w:rPr>
          <w:rFonts w:ascii="Tahoma" w:hAnsi="Tahoma" w:cs="Tahoma"/>
          <w:sz w:val="20"/>
          <w:szCs w:val="20"/>
        </w:rPr>
        <w:t xml:space="preserve"> (výpočet minimální výše dotace</w:t>
      </w:r>
      <w:r w:rsidR="00376EB9" w:rsidRPr="00B23C71">
        <w:rPr>
          <w:rFonts w:ascii="Tahoma" w:hAnsi="Tahoma" w:cs="Tahoma"/>
          <w:sz w:val="20"/>
          <w:szCs w:val="20"/>
        </w:rPr>
        <w:t xml:space="preserve"> pro rok</w:t>
      </w:r>
      <w:r w:rsidR="001E5537" w:rsidRPr="00B23C71">
        <w:rPr>
          <w:rFonts w:ascii="Tahoma" w:hAnsi="Tahoma" w:cs="Tahoma"/>
          <w:sz w:val="20"/>
          <w:szCs w:val="20"/>
        </w:rPr>
        <w:t xml:space="preserve"> 201</w:t>
      </w:r>
      <w:r w:rsidR="00D16E89" w:rsidRPr="00B23C71">
        <w:rPr>
          <w:rFonts w:ascii="Tahoma" w:hAnsi="Tahoma" w:cs="Tahoma"/>
          <w:sz w:val="20"/>
          <w:szCs w:val="20"/>
        </w:rPr>
        <w:t>9</w:t>
      </w:r>
      <w:r w:rsidR="001E5537" w:rsidRPr="00B23C71">
        <w:rPr>
          <w:rFonts w:ascii="Tahoma" w:hAnsi="Tahoma" w:cs="Tahoma"/>
          <w:sz w:val="20"/>
          <w:szCs w:val="20"/>
        </w:rPr>
        <w:t xml:space="preserve"> viz bod II)</w:t>
      </w:r>
      <w:r w:rsidRPr="00B23C71">
        <w:rPr>
          <w:rFonts w:ascii="Tahoma" w:hAnsi="Tahoma" w:cs="Tahoma"/>
          <w:sz w:val="20"/>
          <w:szCs w:val="20"/>
        </w:rPr>
        <w:t>.</w:t>
      </w:r>
      <w:r w:rsidR="00851F3A" w:rsidRPr="00B23C71">
        <w:rPr>
          <w:rFonts w:ascii="Tahoma" w:hAnsi="Tahoma" w:cs="Tahoma"/>
          <w:sz w:val="20"/>
          <w:szCs w:val="20"/>
        </w:rPr>
        <w:t xml:space="preserve"> Dále byla dle článku V Podmínek posouzena uznatelnost nákladů a jejich přiměřenost.</w:t>
      </w:r>
    </w:p>
    <w:p w14:paraId="6A6998C3" w14:textId="77777777" w:rsidR="005F287C" w:rsidRPr="00B23C71" w:rsidRDefault="005F287C" w:rsidP="005F287C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Zhodnocení zajištění dalších zdrojů financování sociální služby</w:t>
      </w:r>
      <w:r w:rsidRPr="00B23C71">
        <w:rPr>
          <w:rFonts w:ascii="Tahoma" w:hAnsi="Tahoma" w:cs="Tahoma"/>
          <w:sz w:val="20"/>
          <w:szCs w:val="20"/>
        </w:rPr>
        <w:t xml:space="preserve"> zejména vzhledem k druhu sociální služby a právní formě poskytovatele sociální služby</w:t>
      </w:r>
    </w:p>
    <w:p w14:paraId="70164EB9" w14:textId="77777777" w:rsidR="001E5537" w:rsidRPr="00B23C71" w:rsidRDefault="001E5537" w:rsidP="001E553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Příspěvek zřizovatele obce nebo dotace obce</w:t>
      </w:r>
      <w:r w:rsidRPr="00B23C71">
        <w:rPr>
          <w:rFonts w:ascii="Tahoma" w:hAnsi="Tahoma" w:cs="Tahoma"/>
          <w:sz w:val="20"/>
          <w:szCs w:val="20"/>
        </w:rPr>
        <w:t xml:space="preserve"> – při meziročním poklesu bylo postupováno následovně:</w:t>
      </w:r>
    </w:p>
    <w:p w14:paraId="20FE891C" w14:textId="47D6A3C1" w:rsidR="00520C91" w:rsidRPr="00B23C71" w:rsidRDefault="00520C91" w:rsidP="00520C91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>v případě, že pokles příspěvku zřizovatele nebo dotace obce byl žadatelem řádně zdůvodněn, požadavek na dotaci nebyl krácen,</w:t>
      </w:r>
    </w:p>
    <w:p w14:paraId="379F53CA" w14:textId="6D274301" w:rsidR="007B5F0D" w:rsidRPr="00B23C71" w:rsidRDefault="007B5F0D" w:rsidP="00520C91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>v případě, že pokles nebyl žadatelem zdůvodněn a byl naplněn podíl spolufinancování obce na oprávněné provozní ztrátě stanovený SPRSS MSK, nebyl požadavek na dotaci krácen,</w:t>
      </w:r>
    </w:p>
    <w:p w14:paraId="22D6FFE7" w14:textId="2132031F" w:rsidR="001E5537" w:rsidRPr="00B23C71" w:rsidRDefault="001E5537" w:rsidP="00520C91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>v případě, že p</w:t>
      </w:r>
      <w:r w:rsidR="007B5F0D" w:rsidRPr="00B23C71">
        <w:rPr>
          <w:rFonts w:ascii="Tahoma" w:hAnsi="Tahoma" w:cs="Tahoma"/>
          <w:sz w:val="20"/>
          <w:szCs w:val="20"/>
        </w:rPr>
        <w:t xml:space="preserve">okles nebyl žadatelem zdůvodněn a nebyl naplněn podíl spolufinancování obce na oprávněné provozní ztrátě stanovený SPRSS MSK, </w:t>
      </w:r>
      <w:r w:rsidR="00206231" w:rsidRPr="00B23C71">
        <w:rPr>
          <w:rFonts w:ascii="Tahoma" w:hAnsi="Tahoma" w:cs="Tahoma"/>
          <w:sz w:val="20"/>
          <w:szCs w:val="20"/>
        </w:rPr>
        <w:t>nebyl krácen požadavek na</w:t>
      </w:r>
      <w:r w:rsidRPr="00B23C71">
        <w:rPr>
          <w:rFonts w:ascii="Tahoma" w:hAnsi="Tahoma" w:cs="Tahoma"/>
          <w:sz w:val="20"/>
          <w:szCs w:val="20"/>
        </w:rPr>
        <w:t xml:space="preserve"> dotac</w:t>
      </w:r>
      <w:r w:rsidR="00BF2737" w:rsidRPr="00B23C71">
        <w:rPr>
          <w:rFonts w:ascii="Tahoma" w:hAnsi="Tahoma" w:cs="Tahoma"/>
          <w:sz w:val="20"/>
          <w:szCs w:val="20"/>
        </w:rPr>
        <w:t>i</w:t>
      </w:r>
      <w:r w:rsidR="00206231" w:rsidRPr="00B23C71">
        <w:rPr>
          <w:rFonts w:ascii="Tahoma" w:hAnsi="Tahoma" w:cs="Tahoma"/>
          <w:sz w:val="20"/>
          <w:szCs w:val="20"/>
        </w:rPr>
        <w:t>, ale bude</w:t>
      </w:r>
      <w:r w:rsidRPr="00B23C71">
        <w:rPr>
          <w:rFonts w:ascii="Tahoma" w:hAnsi="Tahoma" w:cs="Tahoma"/>
          <w:sz w:val="20"/>
          <w:szCs w:val="20"/>
        </w:rPr>
        <w:t xml:space="preserve"> krácen</w:t>
      </w:r>
      <w:r w:rsidR="00206231" w:rsidRPr="00B23C71">
        <w:rPr>
          <w:rFonts w:ascii="Tahoma" w:hAnsi="Tahoma" w:cs="Tahoma"/>
          <w:sz w:val="20"/>
          <w:szCs w:val="20"/>
        </w:rPr>
        <w:t xml:space="preserve"> </w:t>
      </w:r>
      <w:r w:rsidR="00206231" w:rsidRPr="00B23C71">
        <w:rPr>
          <w:rFonts w:ascii="Tahoma" w:hAnsi="Tahoma" w:cs="Tahoma"/>
          <w:b/>
          <w:sz w:val="20"/>
          <w:szCs w:val="20"/>
        </w:rPr>
        <w:t>reálný návrh</w:t>
      </w:r>
      <w:r w:rsidR="00206231" w:rsidRPr="00B23C71">
        <w:rPr>
          <w:rFonts w:ascii="Tahoma" w:hAnsi="Tahoma" w:cs="Tahoma"/>
          <w:sz w:val="20"/>
          <w:szCs w:val="20"/>
        </w:rPr>
        <w:t xml:space="preserve"> </w:t>
      </w:r>
      <w:r w:rsidR="00206231" w:rsidRPr="00B23C71">
        <w:rPr>
          <w:rFonts w:ascii="Tahoma" w:hAnsi="Tahoma" w:cs="Tahoma"/>
          <w:b/>
          <w:sz w:val="20"/>
          <w:szCs w:val="20"/>
        </w:rPr>
        <w:t>dotace</w:t>
      </w:r>
      <w:r w:rsidRPr="00B23C71">
        <w:rPr>
          <w:rFonts w:ascii="Tahoma" w:hAnsi="Tahoma" w:cs="Tahoma"/>
          <w:sz w:val="20"/>
          <w:szCs w:val="20"/>
        </w:rPr>
        <w:t xml:space="preserve"> o</w:t>
      </w:r>
      <w:r w:rsidR="00CC17A2" w:rsidRPr="00B23C71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>nezdůvodněný meziroční pokles, maximálně na úroveň minimální výše dotace pro</w:t>
      </w:r>
      <w:r w:rsidR="00CC17A2" w:rsidRPr="00B23C71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>r</w:t>
      </w:r>
      <w:r w:rsidR="00376EB9" w:rsidRPr="00B23C71">
        <w:rPr>
          <w:rFonts w:ascii="Tahoma" w:hAnsi="Tahoma" w:cs="Tahoma"/>
          <w:sz w:val="20"/>
          <w:szCs w:val="20"/>
        </w:rPr>
        <w:t>ok</w:t>
      </w:r>
      <w:r w:rsidRPr="00B23C71">
        <w:rPr>
          <w:rFonts w:ascii="Tahoma" w:hAnsi="Tahoma" w:cs="Tahoma"/>
          <w:sz w:val="20"/>
          <w:szCs w:val="20"/>
        </w:rPr>
        <w:t xml:space="preserve"> 201</w:t>
      </w:r>
      <w:r w:rsidR="001F4984" w:rsidRPr="00B23C71">
        <w:rPr>
          <w:rFonts w:ascii="Tahoma" w:hAnsi="Tahoma" w:cs="Tahoma"/>
          <w:sz w:val="20"/>
          <w:szCs w:val="20"/>
        </w:rPr>
        <w:t>9</w:t>
      </w:r>
      <w:r w:rsidRPr="00B23C71">
        <w:rPr>
          <w:rFonts w:ascii="Tahoma" w:hAnsi="Tahoma" w:cs="Tahoma"/>
          <w:sz w:val="20"/>
          <w:szCs w:val="20"/>
        </w:rPr>
        <w:t xml:space="preserve"> (výpočet minimální výše dotace </w:t>
      </w:r>
      <w:r w:rsidR="00376EB9" w:rsidRPr="00B23C71">
        <w:rPr>
          <w:rFonts w:ascii="Tahoma" w:hAnsi="Tahoma" w:cs="Tahoma"/>
          <w:sz w:val="20"/>
          <w:szCs w:val="20"/>
        </w:rPr>
        <w:t xml:space="preserve">pro rok </w:t>
      </w:r>
      <w:r w:rsidRPr="00B23C71">
        <w:rPr>
          <w:rFonts w:ascii="Tahoma" w:hAnsi="Tahoma" w:cs="Tahoma"/>
          <w:sz w:val="20"/>
          <w:szCs w:val="20"/>
        </w:rPr>
        <w:t>201</w:t>
      </w:r>
      <w:r w:rsidR="001F4984" w:rsidRPr="00B23C71">
        <w:rPr>
          <w:rFonts w:ascii="Tahoma" w:hAnsi="Tahoma" w:cs="Tahoma"/>
          <w:sz w:val="20"/>
          <w:szCs w:val="20"/>
        </w:rPr>
        <w:t>9</w:t>
      </w:r>
      <w:r w:rsidRPr="00B23C71">
        <w:rPr>
          <w:rFonts w:ascii="Tahoma" w:hAnsi="Tahoma" w:cs="Tahoma"/>
          <w:sz w:val="20"/>
          <w:szCs w:val="20"/>
        </w:rPr>
        <w:t xml:space="preserve"> viz bod II)</w:t>
      </w:r>
      <w:r w:rsidR="00634393" w:rsidRPr="00B23C71">
        <w:rPr>
          <w:rFonts w:ascii="Tahoma" w:hAnsi="Tahoma" w:cs="Tahoma"/>
          <w:sz w:val="20"/>
          <w:szCs w:val="20"/>
        </w:rPr>
        <w:t>,</w:t>
      </w:r>
      <w:r w:rsidRPr="00B23C71">
        <w:rPr>
          <w:rFonts w:ascii="Tahoma" w:hAnsi="Tahoma" w:cs="Tahoma"/>
          <w:sz w:val="20"/>
          <w:szCs w:val="20"/>
        </w:rPr>
        <w:t xml:space="preserve"> </w:t>
      </w:r>
    </w:p>
    <w:p w14:paraId="58778BF2" w14:textId="0FA8EBFC" w:rsidR="00244067" w:rsidRPr="00B23C71" w:rsidRDefault="0004288D" w:rsidP="00520C91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>u</w:t>
      </w:r>
      <w:r w:rsidR="00244067" w:rsidRPr="00B23C71">
        <w:rPr>
          <w:rFonts w:ascii="Tahoma" w:hAnsi="Tahoma" w:cs="Tahoma"/>
          <w:sz w:val="20"/>
          <w:szCs w:val="20"/>
        </w:rPr>
        <w:t xml:space="preserve"> příspěvkových organizací zřizovaných Moravskoslezským krajem nebyla výše dotace obce hodnocena, z důvodu zřizovatelské role kraje.</w:t>
      </w:r>
    </w:p>
    <w:p w14:paraId="7D40B6AD" w14:textId="77777777" w:rsidR="00FF0678" w:rsidRPr="00B23C71" w:rsidRDefault="00FF0678" w:rsidP="00FF0678">
      <w:pPr>
        <w:pStyle w:val="Odstavecseseznamem"/>
        <w:ind w:left="1776"/>
        <w:jc w:val="both"/>
        <w:rPr>
          <w:rFonts w:ascii="Tahoma" w:hAnsi="Tahoma" w:cs="Tahoma"/>
          <w:sz w:val="20"/>
          <w:szCs w:val="20"/>
        </w:rPr>
      </w:pPr>
    </w:p>
    <w:p w14:paraId="36ACFD0A" w14:textId="2F596AA7" w:rsidR="005F287C" w:rsidRPr="00B23C71" w:rsidRDefault="005F287C" w:rsidP="0070650A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Úhrady uživatelů</w:t>
      </w:r>
      <w:r w:rsidRPr="00B23C71">
        <w:rPr>
          <w:rFonts w:ascii="Tahoma" w:hAnsi="Tahoma" w:cs="Tahoma"/>
          <w:sz w:val="20"/>
          <w:szCs w:val="20"/>
        </w:rPr>
        <w:t xml:space="preserve"> – při </w:t>
      </w:r>
      <w:r w:rsidR="00BF2737" w:rsidRPr="00B23C71">
        <w:rPr>
          <w:rFonts w:ascii="Tahoma" w:hAnsi="Tahoma" w:cs="Tahoma"/>
          <w:sz w:val="20"/>
          <w:szCs w:val="20"/>
        </w:rPr>
        <w:t>nedodržení</w:t>
      </w:r>
      <w:r w:rsidRPr="00B23C71">
        <w:rPr>
          <w:rFonts w:ascii="Tahoma" w:hAnsi="Tahoma" w:cs="Tahoma"/>
          <w:sz w:val="20"/>
          <w:szCs w:val="20"/>
        </w:rPr>
        <w:t xml:space="preserve"> minimální výše úhrad od uživatelů </w:t>
      </w:r>
      <w:r w:rsidR="001D55C1" w:rsidRPr="00B23C71">
        <w:rPr>
          <w:rFonts w:ascii="Tahoma" w:hAnsi="Tahoma" w:cs="Tahoma"/>
          <w:sz w:val="20"/>
          <w:szCs w:val="20"/>
        </w:rPr>
        <w:t xml:space="preserve">a </w:t>
      </w:r>
      <w:r w:rsidR="0070650A" w:rsidRPr="00B23C71">
        <w:rPr>
          <w:rFonts w:ascii="Tahoma" w:hAnsi="Tahoma" w:cs="Tahoma"/>
          <w:sz w:val="20"/>
          <w:szCs w:val="20"/>
        </w:rPr>
        <w:t>je</w:t>
      </w:r>
      <w:r w:rsidR="00BF2737" w:rsidRPr="00B23C71">
        <w:rPr>
          <w:rFonts w:ascii="Tahoma" w:hAnsi="Tahoma" w:cs="Tahoma"/>
          <w:sz w:val="20"/>
          <w:szCs w:val="20"/>
        </w:rPr>
        <w:t>jí</w:t>
      </w:r>
      <w:r w:rsidR="0070650A" w:rsidRPr="00B23C71">
        <w:rPr>
          <w:rFonts w:ascii="Tahoma" w:hAnsi="Tahoma" w:cs="Tahoma"/>
          <w:sz w:val="20"/>
          <w:szCs w:val="20"/>
        </w:rPr>
        <w:t xml:space="preserve">ho </w:t>
      </w:r>
      <w:r w:rsidR="001D55C1" w:rsidRPr="00B23C71">
        <w:rPr>
          <w:rFonts w:ascii="Tahoma" w:hAnsi="Tahoma" w:cs="Tahoma"/>
          <w:sz w:val="20"/>
          <w:szCs w:val="20"/>
        </w:rPr>
        <w:t xml:space="preserve">nezdůvodnění </w:t>
      </w:r>
      <w:r w:rsidR="00BC4B5B" w:rsidRPr="00B23C71">
        <w:rPr>
          <w:rFonts w:ascii="Tahoma" w:hAnsi="Tahoma" w:cs="Tahoma"/>
          <w:sz w:val="20"/>
          <w:szCs w:val="20"/>
        </w:rPr>
        <w:t xml:space="preserve">nebyl </w:t>
      </w:r>
      <w:r w:rsidR="00594ADD" w:rsidRPr="00B23C71">
        <w:rPr>
          <w:rFonts w:ascii="Tahoma" w:hAnsi="Tahoma" w:cs="Tahoma"/>
          <w:sz w:val="20"/>
          <w:szCs w:val="20"/>
        </w:rPr>
        <w:t>požadavek na dotaci krácen, ale</w:t>
      </w:r>
      <w:r w:rsidR="00882EE1" w:rsidRPr="00B23C71">
        <w:rPr>
          <w:rFonts w:ascii="Tahoma" w:hAnsi="Tahoma" w:cs="Tahoma"/>
          <w:sz w:val="20"/>
          <w:szCs w:val="20"/>
        </w:rPr>
        <w:t xml:space="preserve"> </w:t>
      </w:r>
      <w:r w:rsidR="00594ADD" w:rsidRPr="00B23C71">
        <w:rPr>
          <w:rFonts w:ascii="Tahoma" w:hAnsi="Tahoma" w:cs="Tahoma"/>
          <w:sz w:val="20"/>
          <w:szCs w:val="20"/>
        </w:rPr>
        <w:t>bude krácen</w:t>
      </w:r>
      <w:r w:rsidR="0070650A" w:rsidRPr="00B23C71">
        <w:rPr>
          <w:rFonts w:ascii="Tahoma" w:hAnsi="Tahoma" w:cs="Tahoma"/>
          <w:sz w:val="20"/>
          <w:szCs w:val="20"/>
        </w:rPr>
        <w:t xml:space="preserve"> </w:t>
      </w:r>
      <w:r w:rsidR="001D55C1" w:rsidRPr="00B23C71">
        <w:rPr>
          <w:rFonts w:ascii="Tahoma" w:hAnsi="Tahoma" w:cs="Tahoma"/>
          <w:b/>
          <w:sz w:val="20"/>
          <w:szCs w:val="20"/>
        </w:rPr>
        <w:t>reálný návrh dotace</w:t>
      </w:r>
      <w:r w:rsidR="001D55C1" w:rsidRPr="00B23C71">
        <w:rPr>
          <w:rFonts w:ascii="Tahoma" w:hAnsi="Tahoma" w:cs="Tahoma"/>
          <w:sz w:val="20"/>
          <w:szCs w:val="20"/>
        </w:rPr>
        <w:t xml:space="preserve"> o </w:t>
      </w:r>
      <w:r w:rsidR="00CC17A2" w:rsidRPr="00B23C71">
        <w:rPr>
          <w:rFonts w:ascii="Tahoma" w:hAnsi="Tahoma" w:cs="Tahoma"/>
          <w:sz w:val="20"/>
          <w:szCs w:val="20"/>
        </w:rPr>
        <w:t xml:space="preserve">výši </w:t>
      </w:r>
      <w:r w:rsidR="001D55C1" w:rsidRPr="00B23C71">
        <w:rPr>
          <w:rFonts w:ascii="Tahoma" w:hAnsi="Tahoma" w:cs="Tahoma"/>
          <w:sz w:val="20"/>
          <w:szCs w:val="20"/>
        </w:rPr>
        <w:t>nevybran</w:t>
      </w:r>
      <w:r w:rsidR="0070650A" w:rsidRPr="00B23C71">
        <w:rPr>
          <w:rFonts w:ascii="Tahoma" w:hAnsi="Tahoma" w:cs="Tahoma"/>
          <w:sz w:val="20"/>
          <w:szCs w:val="20"/>
        </w:rPr>
        <w:t>ých úhrad</w:t>
      </w:r>
      <w:r w:rsidR="001D55C1" w:rsidRPr="00B23C71">
        <w:rPr>
          <w:rFonts w:ascii="Tahoma" w:hAnsi="Tahoma" w:cs="Tahoma"/>
          <w:sz w:val="20"/>
          <w:szCs w:val="20"/>
        </w:rPr>
        <w:t>, maximálně však na úroveň minimální výše dotace pro r</w:t>
      </w:r>
      <w:r w:rsidR="00376EB9" w:rsidRPr="00B23C71">
        <w:rPr>
          <w:rFonts w:ascii="Tahoma" w:hAnsi="Tahoma" w:cs="Tahoma"/>
          <w:sz w:val="20"/>
          <w:szCs w:val="20"/>
        </w:rPr>
        <w:t>ok</w:t>
      </w:r>
      <w:r w:rsidR="001D55C1" w:rsidRPr="00B23C71">
        <w:rPr>
          <w:rFonts w:ascii="Tahoma" w:hAnsi="Tahoma" w:cs="Tahoma"/>
          <w:sz w:val="20"/>
          <w:szCs w:val="20"/>
        </w:rPr>
        <w:t xml:space="preserve"> 201</w:t>
      </w:r>
      <w:r w:rsidR="00B64D01" w:rsidRPr="00B23C71">
        <w:rPr>
          <w:rFonts w:ascii="Tahoma" w:hAnsi="Tahoma" w:cs="Tahoma"/>
          <w:sz w:val="20"/>
          <w:szCs w:val="20"/>
        </w:rPr>
        <w:t>9</w:t>
      </w:r>
      <w:r w:rsidR="001E5537" w:rsidRPr="00B23C71">
        <w:rPr>
          <w:rFonts w:ascii="Tahoma" w:hAnsi="Tahoma" w:cs="Tahoma"/>
          <w:sz w:val="20"/>
          <w:szCs w:val="20"/>
        </w:rPr>
        <w:t xml:space="preserve"> (výpočet minimální výše dotace </w:t>
      </w:r>
      <w:r w:rsidR="00376EB9" w:rsidRPr="00B23C71">
        <w:rPr>
          <w:rFonts w:ascii="Tahoma" w:hAnsi="Tahoma" w:cs="Tahoma"/>
          <w:sz w:val="20"/>
          <w:szCs w:val="20"/>
        </w:rPr>
        <w:t xml:space="preserve">pro rok </w:t>
      </w:r>
      <w:r w:rsidR="001E5537" w:rsidRPr="00B23C71">
        <w:rPr>
          <w:rFonts w:ascii="Tahoma" w:hAnsi="Tahoma" w:cs="Tahoma"/>
          <w:sz w:val="20"/>
          <w:szCs w:val="20"/>
        </w:rPr>
        <w:t>201</w:t>
      </w:r>
      <w:r w:rsidR="00B64D01" w:rsidRPr="00B23C71">
        <w:rPr>
          <w:rFonts w:ascii="Tahoma" w:hAnsi="Tahoma" w:cs="Tahoma"/>
          <w:sz w:val="20"/>
          <w:szCs w:val="20"/>
        </w:rPr>
        <w:t>9</w:t>
      </w:r>
      <w:r w:rsidR="001E5537" w:rsidRPr="00B23C71">
        <w:rPr>
          <w:rFonts w:ascii="Tahoma" w:hAnsi="Tahoma" w:cs="Tahoma"/>
          <w:sz w:val="20"/>
          <w:szCs w:val="20"/>
        </w:rPr>
        <w:t xml:space="preserve"> viz bod II).</w:t>
      </w:r>
    </w:p>
    <w:p w14:paraId="25743B95" w14:textId="77777777" w:rsidR="0070650A" w:rsidRPr="00B23C71" w:rsidRDefault="0070650A" w:rsidP="0070650A">
      <w:pPr>
        <w:pStyle w:val="Odstavecseseznamem"/>
        <w:ind w:left="1440"/>
        <w:jc w:val="both"/>
        <w:rPr>
          <w:rFonts w:ascii="Tahoma" w:hAnsi="Tahoma" w:cs="Tahoma"/>
          <w:sz w:val="20"/>
          <w:szCs w:val="20"/>
        </w:rPr>
      </w:pPr>
    </w:p>
    <w:p w14:paraId="771E7986" w14:textId="77777777" w:rsidR="005F287C" w:rsidRPr="00B23C71" w:rsidRDefault="005F287C" w:rsidP="005F287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B23C71">
        <w:rPr>
          <w:rFonts w:ascii="Tahoma" w:hAnsi="Tahoma" w:cs="Tahoma"/>
          <w:sz w:val="20"/>
          <w:szCs w:val="20"/>
        </w:rPr>
        <w:t xml:space="preserve"> – při nedodržení minimální výše úhrad od </w:t>
      </w:r>
      <w:r w:rsidR="00554F42" w:rsidRPr="00B23C71">
        <w:rPr>
          <w:rFonts w:ascii="Tahoma" w:hAnsi="Tahoma" w:cs="Tahoma"/>
          <w:sz w:val="20"/>
          <w:szCs w:val="20"/>
        </w:rPr>
        <w:t>zdravotních pojišťoven</w:t>
      </w:r>
      <w:r w:rsidRPr="00B23C71">
        <w:rPr>
          <w:rFonts w:ascii="Tahoma" w:hAnsi="Tahoma" w:cs="Tahoma"/>
          <w:sz w:val="20"/>
          <w:szCs w:val="20"/>
        </w:rPr>
        <w:t xml:space="preserve"> s ohledem na přístup zdravotních pojišťoven v rámci plnění závazků vůči poskytovatelům sociálních služeb </w:t>
      </w:r>
      <w:r w:rsidR="002C0C9B" w:rsidRPr="00B23C71">
        <w:rPr>
          <w:rFonts w:ascii="Tahoma" w:hAnsi="Tahoma" w:cs="Tahoma"/>
          <w:sz w:val="20"/>
          <w:szCs w:val="20"/>
        </w:rPr>
        <w:t>neb</w:t>
      </w:r>
      <w:r w:rsidR="00FF0678" w:rsidRPr="00B23C71">
        <w:rPr>
          <w:rFonts w:ascii="Tahoma" w:hAnsi="Tahoma" w:cs="Tahoma"/>
          <w:sz w:val="20"/>
          <w:szCs w:val="20"/>
        </w:rPr>
        <w:t>yl</w:t>
      </w:r>
      <w:r w:rsidR="00882EE1" w:rsidRPr="00B23C71">
        <w:rPr>
          <w:rFonts w:ascii="Tahoma" w:hAnsi="Tahoma" w:cs="Tahoma"/>
          <w:sz w:val="20"/>
          <w:szCs w:val="20"/>
        </w:rPr>
        <w:t xml:space="preserve"> </w:t>
      </w:r>
      <w:r w:rsidR="00BC4B5B" w:rsidRPr="00B23C71">
        <w:rPr>
          <w:rFonts w:ascii="Tahoma" w:hAnsi="Tahoma" w:cs="Tahoma"/>
          <w:sz w:val="20"/>
          <w:szCs w:val="20"/>
        </w:rPr>
        <w:t>požadavek na dotaci</w:t>
      </w:r>
      <w:r w:rsidR="0070650A" w:rsidRPr="00B23C71">
        <w:rPr>
          <w:rFonts w:ascii="Tahoma" w:hAnsi="Tahoma" w:cs="Tahoma"/>
          <w:sz w:val="20"/>
          <w:szCs w:val="20"/>
        </w:rPr>
        <w:t xml:space="preserve"> </w:t>
      </w:r>
      <w:r w:rsidR="002C0C9B" w:rsidRPr="00B23C71">
        <w:rPr>
          <w:rFonts w:ascii="Tahoma" w:hAnsi="Tahoma" w:cs="Tahoma"/>
          <w:sz w:val="20"/>
          <w:szCs w:val="20"/>
        </w:rPr>
        <w:t>krácen</w:t>
      </w:r>
      <w:r w:rsidR="00B9288A" w:rsidRPr="00B23C71">
        <w:rPr>
          <w:rFonts w:ascii="Tahoma" w:hAnsi="Tahoma" w:cs="Tahoma"/>
          <w:sz w:val="20"/>
          <w:szCs w:val="20"/>
        </w:rPr>
        <w:t>.</w:t>
      </w:r>
    </w:p>
    <w:p w14:paraId="672904EF" w14:textId="77777777" w:rsidR="005F287C" w:rsidRPr="00B23C71" w:rsidRDefault="005F287C" w:rsidP="005F287C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14:paraId="2BAF3D63" w14:textId="6A284091" w:rsidR="005F287C" w:rsidRPr="00B23C71" w:rsidRDefault="005F287C" w:rsidP="00C46146">
      <w:pPr>
        <w:pStyle w:val="Odstavecseseznamem"/>
        <w:numPr>
          <w:ilvl w:val="0"/>
          <w:numId w:val="1"/>
        </w:numPr>
        <w:spacing w:before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Výpočet optimálního návrhu dotace</w:t>
      </w:r>
      <w:r w:rsidRPr="00B23C71">
        <w:rPr>
          <w:rFonts w:ascii="Tahoma" w:hAnsi="Tahoma" w:cs="Tahoma"/>
          <w:sz w:val="20"/>
          <w:szCs w:val="20"/>
        </w:rPr>
        <w:t xml:space="preserve"> – požadovaná dotace byla snížena o neuznatelné a</w:t>
      </w:r>
      <w:r w:rsidR="003A59FD" w:rsidRPr="00B23C71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 xml:space="preserve">nadhodnocené náklady dle článku </w:t>
      </w:r>
      <w:r w:rsidR="00202FB4" w:rsidRPr="00B23C71">
        <w:rPr>
          <w:rFonts w:ascii="Tahoma" w:hAnsi="Tahoma" w:cs="Tahoma"/>
          <w:sz w:val="20"/>
          <w:szCs w:val="20"/>
        </w:rPr>
        <w:t>V</w:t>
      </w:r>
      <w:r w:rsidRPr="00B23C71">
        <w:rPr>
          <w:rFonts w:ascii="Tahoma" w:hAnsi="Tahoma" w:cs="Tahoma"/>
          <w:sz w:val="20"/>
          <w:szCs w:val="20"/>
        </w:rPr>
        <w:t xml:space="preserve"> </w:t>
      </w:r>
      <w:r w:rsidR="00202FB4" w:rsidRPr="00B23C71">
        <w:rPr>
          <w:rFonts w:ascii="Tahoma" w:hAnsi="Tahoma" w:cs="Tahoma"/>
          <w:sz w:val="20"/>
          <w:szCs w:val="20"/>
        </w:rPr>
        <w:t>Podmínek</w:t>
      </w:r>
      <w:r w:rsidRPr="00B23C71">
        <w:rPr>
          <w:rFonts w:ascii="Tahoma" w:hAnsi="Tahoma" w:cs="Tahoma"/>
          <w:sz w:val="20"/>
          <w:szCs w:val="20"/>
        </w:rPr>
        <w:t xml:space="preserve"> a o případné další částky dle </w:t>
      </w:r>
      <w:r w:rsidR="00202FB4" w:rsidRPr="00B23C71">
        <w:rPr>
          <w:rFonts w:ascii="Tahoma" w:hAnsi="Tahoma" w:cs="Tahoma"/>
          <w:sz w:val="20"/>
          <w:szCs w:val="20"/>
        </w:rPr>
        <w:t>P</w:t>
      </w:r>
      <w:r w:rsidRPr="00B23C71">
        <w:rPr>
          <w:rFonts w:ascii="Tahoma" w:hAnsi="Tahoma" w:cs="Tahoma"/>
          <w:sz w:val="20"/>
          <w:szCs w:val="20"/>
        </w:rPr>
        <w:t>odmínek (viz</w:t>
      </w:r>
      <w:r w:rsidR="00E45511" w:rsidRPr="00B23C71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>postup výše)</w:t>
      </w:r>
      <w:r w:rsidR="00634393" w:rsidRPr="00B23C71">
        <w:rPr>
          <w:rFonts w:ascii="Tahoma" w:hAnsi="Tahoma" w:cs="Tahoma"/>
          <w:sz w:val="20"/>
          <w:szCs w:val="20"/>
        </w:rPr>
        <w:t>.</w:t>
      </w:r>
      <w:r w:rsidR="00D039CD" w:rsidRPr="00B23C71">
        <w:rPr>
          <w:rFonts w:ascii="Tahoma" w:hAnsi="Tahoma" w:cs="Tahoma"/>
          <w:sz w:val="20"/>
          <w:szCs w:val="20"/>
        </w:rPr>
        <w:t xml:space="preserve"> </w:t>
      </w:r>
    </w:p>
    <w:p w14:paraId="7CD2BC67" w14:textId="5B1DA37A" w:rsidR="00C46146" w:rsidRPr="00B23C71" w:rsidRDefault="00C46146" w:rsidP="00BF2737">
      <w:pPr>
        <w:pStyle w:val="Odstavecseseznamem"/>
        <w:numPr>
          <w:ilvl w:val="0"/>
          <w:numId w:val="11"/>
        </w:numPr>
        <w:spacing w:before="240"/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Stanovení minimální výše dotace pro r</w:t>
      </w:r>
      <w:r w:rsidR="00376EB9" w:rsidRPr="00B23C71">
        <w:rPr>
          <w:rFonts w:ascii="Tahoma" w:hAnsi="Tahoma" w:cs="Tahoma"/>
          <w:b/>
          <w:sz w:val="20"/>
          <w:szCs w:val="20"/>
        </w:rPr>
        <w:t>ok</w:t>
      </w:r>
      <w:r w:rsidRPr="00B23C71">
        <w:rPr>
          <w:rFonts w:ascii="Tahoma" w:hAnsi="Tahoma" w:cs="Tahoma"/>
          <w:b/>
          <w:sz w:val="20"/>
          <w:szCs w:val="20"/>
        </w:rPr>
        <w:t xml:space="preserve"> 201</w:t>
      </w:r>
      <w:r w:rsidR="00B64D01" w:rsidRPr="00B23C71">
        <w:rPr>
          <w:rFonts w:ascii="Tahoma" w:hAnsi="Tahoma" w:cs="Tahoma"/>
          <w:b/>
          <w:sz w:val="20"/>
          <w:szCs w:val="20"/>
        </w:rPr>
        <w:t>9</w:t>
      </w:r>
      <w:r w:rsidRPr="00B23C71">
        <w:rPr>
          <w:rFonts w:ascii="Tahoma" w:hAnsi="Tahoma" w:cs="Tahoma"/>
          <w:b/>
          <w:sz w:val="20"/>
          <w:szCs w:val="20"/>
        </w:rPr>
        <w:t xml:space="preserve"> pro služby zařazené v</w:t>
      </w:r>
      <w:r w:rsidR="00DD117E" w:rsidRPr="00B23C71">
        <w:rPr>
          <w:rFonts w:ascii="Tahoma" w:hAnsi="Tahoma" w:cs="Tahoma"/>
          <w:b/>
          <w:sz w:val="20"/>
          <w:szCs w:val="20"/>
        </w:rPr>
        <w:t xml:space="preserve"> </w:t>
      </w:r>
      <w:r w:rsidR="00CC17A2" w:rsidRPr="00B23C71">
        <w:rPr>
          <w:rFonts w:ascii="Tahoma" w:hAnsi="Tahoma" w:cs="Tahoma"/>
          <w:b/>
          <w:sz w:val="20"/>
          <w:szCs w:val="20"/>
        </w:rPr>
        <w:t>K</w:t>
      </w:r>
      <w:r w:rsidR="00FF0678" w:rsidRPr="00B23C71">
        <w:rPr>
          <w:rFonts w:ascii="Tahoma" w:hAnsi="Tahoma" w:cs="Tahoma"/>
          <w:b/>
          <w:sz w:val="20"/>
          <w:szCs w:val="20"/>
        </w:rPr>
        <w:t xml:space="preserve">rajské </w:t>
      </w:r>
      <w:r w:rsidR="00CC17A2" w:rsidRPr="00B23C71">
        <w:rPr>
          <w:rFonts w:ascii="Tahoma" w:hAnsi="Tahoma" w:cs="Tahoma"/>
          <w:b/>
          <w:sz w:val="20"/>
          <w:szCs w:val="20"/>
        </w:rPr>
        <w:t xml:space="preserve">základní </w:t>
      </w:r>
      <w:r w:rsidRPr="00B23C71">
        <w:rPr>
          <w:rFonts w:ascii="Tahoma" w:hAnsi="Tahoma" w:cs="Tahoma"/>
          <w:b/>
          <w:sz w:val="20"/>
          <w:szCs w:val="20"/>
        </w:rPr>
        <w:t xml:space="preserve">síti sociálních služeb </w:t>
      </w:r>
      <w:r w:rsidR="00CC17A2" w:rsidRPr="00B23C71">
        <w:rPr>
          <w:rFonts w:ascii="Tahoma" w:hAnsi="Tahoma" w:cs="Tahoma"/>
          <w:b/>
          <w:sz w:val="20"/>
          <w:szCs w:val="20"/>
        </w:rPr>
        <w:t>v Moravskoslezském kraji</w:t>
      </w:r>
    </w:p>
    <w:p w14:paraId="3B92B986" w14:textId="3D390704" w:rsidR="00377781" w:rsidRPr="00B23C71" w:rsidRDefault="00C46146" w:rsidP="00377781">
      <w:pPr>
        <w:pStyle w:val="Odstavecseseznamem"/>
        <w:spacing w:after="120"/>
        <w:ind w:left="142"/>
        <w:contextualSpacing w:val="0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Pro služby zařazené do </w:t>
      </w:r>
      <w:r w:rsidR="00FF0678" w:rsidRPr="00B23C71">
        <w:rPr>
          <w:rFonts w:ascii="Tahoma" w:hAnsi="Tahoma" w:cs="Tahoma"/>
          <w:sz w:val="20"/>
          <w:szCs w:val="20"/>
        </w:rPr>
        <w:t xml:space="preserve">krajské </w:t>
      </w:r>
      <w:r w:rsidR="00A92901" w:rsidRPr="00B23C71">
        <w:rPr>
          <w:rFonts w:ascii="Tahoma" w:hAnsi="Tahoma" w:cs="Tahoma"/>
          <w:sz w:val="20"/>
          <w:szCs w:val="20"/>
        </w:rPr>
        <w:t xml:space="preserve">základní </w:t>
      </w:r>
      <w:r w:rsidRPr="00B23C71">
        <w:rPr>
          <w:rFonts w:ascii="Tahoma" w:hAnsi="Tahoma" w:cs="Tahoma"/>
          <w:sz w:val="20"/>
          <w:szCs w:val="20"/>
        </w:rPr>
        <w:t xml:space="preserve">sítě, kterým byla poskytnuta dotace </w:t>
      </w:r>
      <w:r w:rsidR="00807BB2" w:rsidRPr="00B23C71">
        <w:rPr>
          <w:rFonts w:ascii="Tahoma" w:hAnsi="Tahoma" w:cs="Tahoma"/>
          <w:sz w:val="20"/>
          <w:szCs w:val="20"/>
        </w:rPr>
        <w:t xml:space="preserve">v rámci </w:t>
      </w:r>
      <w:r w:rsidR="00377781" w:rsidRPr="00B23C71">
        <w:rPr>
          <w:rFonts w:ascii="Tahoma" w:hAnsi="Tahoma" w:cs="Tahoma"/>
          <w:sz w:val="20"/>
          <w:szCs w:val="20"/>
        </w:rPr>
        <w:t>P</w:t>
      </w:r>
      <w:r w:rsidR="00807BB2" w:rsidRPr="00B23C71">
        <w:rPr>
          <w:rFonts w:ascii="Tahoma" w:hAnsi="Tahoma" w:cs="Tahoma"/>
          <w:sz w:val="20"/>
          <w:szCs w:val="20"/>
        </w:rPr>
        <w:t>rogramu</w:t>
      </w:r>
      <w:r w:rsidRPr="00B23C71">
        <w:rPr>
          <w:rFonts w:ascii="Tahoma" w:hAnsi="Tahoma" w:cs="Tahoma"/>
          <w:sz w:val="20"/>
          <w:szCs w:val="20"/>
        </w:rPr>
        <w:t xml:space="preserve"> </w:t>
      </w:r>
      <w:r w:rsidR="00377781" w:rsidRPr="00B23C71">
        <w:rPr>
          <w:rFonts w:ascii="Tahoma" w:hAnsi="Tahoma" w:cs="Tahoma"/>
          <w:sz w:val="20"/>
          <w:szCs w:val="20"/>
        </w:rPr>
        <w:t>pro rok</w:t>
      </w:r>
      <w:r w:rsidRPr="00B23C71">
        <w:rPr>
          <w:rFonts w:ascii="Tahoma" w:hAnsi="Tahoma" w:cs="Tahoma"/>
          <w:sz w:val="20"/>
          <w:szCs w:val="20"/>
        </w:rPr>
        <w:t xml:space="preserve"> 201</w:t>
      </w:r>
      <w:r w:rsidR="00B64D01" w:rsidRPr="00B23C71">
        <w:rPr>
          <w:rFonts w:ascii="Tahoma" w:hAnsi="Tahoma" w:cs="Tahoma"/>
          <w:sz w:val="20"/>
          <w:szCs w:val="20"/>
        </w:rPr>
        <w:t>8</w:t>
      </w:r>
      <w:r w:rsidRPr="00B23C71">
        <w:rPr>
          <w:rFonts w:ascii="Tahoma" w:hAnsi="Tahoma" w:cs="Tahoma"/>
          <w:sz w:val="20"/>
          <w:szCs w:val="20"/>
        </w:rPr>
        <w:t xml:space="preserve">, </w:t>
      </w:r>
      <w:r w:rsidR="00B23C71">
        <w:rPr>
          <w:rFonts w:ascii="Tahoma" w:hAnsi="Tahoma" w:cs="Tahoma"/>
          <w:sz w:val="20"/>
          <w:szCs w:val="20"/>
        </w:rPr>
        <w:t>je</w:t>
      </w:r>
      <w:r w:rsidR="00055456" w:rsidRPr="00B23C71">
        <w:rPr>
          <w:rFonts w:ascii="Tahoma" w:hAnsi="Tahoma" w:cs="Tahoma"/>
          <w:sz w:val="20"/>
          <w:szCs w:val="20"/>
        </w:rPr>
        <w:t xml:space="preserve"> stanovena </w:t>
      </w:r>
      <w:r w:rsidRPr="00B23C71">
        <w:rPr>
          <w:rFonts w:ascii="Tahoma" w:hAnsi="Tahoma" w:cs="Tahoma"/>
          <w:sz w:val="20"/>
          <w:szCs w:val="20"/>
        </w:rPr>
        <w:t>minimální výš</w:t>
      </w:r>
      <w:r w:rsidR="00055456" w:rsidRPr="00B23C71">
        <w:rPr>
          <w:rFonts w:ascii="Tahoma" w:hAnsi="Tahoma" w:cs="Tahoma"/>
          <w:sz w:val="20"/>
          <w:szCs w:val="20"/>
        </w:rPr>
        <w:t>e</w:t>
      </w:r>
      <w:r w:rsidRPr="00B23C71">
        <w:rPr>
          <w:rFonts w:ascii="Tahoma" w:hAnsi="Tahoma" w:cs="Tahoma"/>
          <w:sz w:val="20"/>
          <w:szCs w:val="20"/>
        </w:rPr>
        <w:t xml:space="preserve"> dotace pro r</w:t>
      </w:r>
      <w:r w:rsidR="00376EB9" w:rsidRPr="00B23C71">
        <w:rPr>
          <w:rFonts w:ascii="Tahoma" w:hAnsi="Tahoma" w:cs="Tahoma"/>
          <w:sz w:val="20"/>
          <w:szCs w:val="20"/>
        </w:rPr>
        <w:t>ok</w:t>
      </w:r>
      <w:r w:rsidRPr="00B23C71">
        <w:rPr>
          <w:rFonts w:ascii="Tahoma" w:hAnsi="Tahoma" w:cs="Tahoma"/>
          <w:sz w:val="20"/>
          <w:szCs w:val="20"/>
        </w:rPr>
        <w:t xml:space="preserve"> 201</w:t>
      </w:r>
      <w:r w:rsidR="00B64D01" w:rsidRPr="00B23C71">
        <w:rPr>
          <w:rFonts w:ascii="Tahoma" w:hAnsi="Tahoma" w:cs="Tahoma"/>
          <w:sz w:val="20"/>
          <w:szCs w:val="20"/>
        </w:rPr>
        <w:t>9</w:t>
      </w:r>
      <w:r w:rsidRPr="00B23C71">
        <w:rPr>
          <w:rFonts w:ascii="Tahoma" w:hAnsi="Tahoma" w:cs="Tahoma"/>
          <w:sz w:val="20"/>
          <w:szCs w:val="20"/>
        </w:rPr>
        <w:t xml:space="preserve"> </w:t>
      </w:r>
      <w:r w:rsidR="00807BB2" w:rsidRPr="00B23C71">
        <w:rPr>
          <w:rFonts w:ascii="Tahoma" w:hAnsi="Tahoma" w:cs="Tahoma"/>
          <w:sz w:val="20"/>
          <w:szCs w:val="20"/>
        </w:rPr>
        <w:t xml:space="preserve">následujícím způsobem. </w:t>
      </w:r>
      <w:r w:rsidR="00C0746D" w:rsidRPr="00B23C71">
        <w:rPr>
          <w:rFonts w:ascii="Tahoma" w:hAnsi="Tahoma" w:cs="Tahoma"/>
          <w:sz w:val="20"/>
          <w:szCs w:val="20"/>
        </w:rPr>
        <w:t>Z</w:t>
      </w:r>
      <w:r w:rsidR="00807BB2" w:rsidRPr="00B23C71">
        <w:rPr>
          <w:rFonts w:ascii="Tahoma" w:hAnsi="Tahoma" w:cs="Tahoma"/>
          <w:sz w:val="20"/>
          <w:szCs w:val="20"/>
        </w:rPr>
        <w:t>a</w:t>
      </w:r>
      <w:r w:rsidR="00377781" w:rsidRPr="00B23C71">
        <w:rPr>
          <w:rFonts w:ascii="Tahoma" w:hAnsi="Tahoma" w:cs="Tahoma"/>
          <w:sz w:val="20"/>
          <w:szCs w:val="20"/>
        </w:rPr>
        <w:t> </w:t>
      </w:r>
      <w:r w:rsidR="00807BB2" w:rsidRPr="00B23C71">
        <w:rPr>
          <w:rFonts w:ascii="Tahoma" w:hAnsi="Tahoma" w:cs="Tahoma"/>
          <w:sz w:val="20"/>
          <w:szCs w:val="20"/>
        </w:rPr>
        <w:t>výchozí hodnot</w:t>
      </w:r>
      <w:r w:rsidR="001E5537" w:rsidRPr="00B23C71">
        <w:rPr>
          <w:rFonts w:ascii="Tahoma" w:hAnsi="Tahoma" w:cs="Tahoma"/>
          <w:sz w:val="20"/>
          <w:szCs w:val="20"/>
        </w:rPr>
        <w:t xml:space="preserve">u </w:t>
      </w:r>
      <w:r w:rsidR="00B23C71">
        <w:rPr>
          <w:rFonts w:ascii="Tahoma" w:hAnsi="Tahoma" w:cs="Tahoma"/>
          <w:sz w:val="20"/>
          <w:szCs w:val="20"/>
        </w:rPr>
        <w:t>je</w:t>
      </w:r>
      <w:r w:rsidR="00055456" w:rsidRPr="00B23C71">
        <w:rPr>
          <w:rFonts w:ascii="Tahoma" w:hAnsi="Tahoma" w:cs="Tahoma"/>
          <w:sz w:val="20"/>
          <w:szCs w:val="20"/>
        </w:rPr>
        <w:t xml:space="preserve"> považována</w:t>
      </w:r>
      <w:r w:rsidR="001E5537" w:rsidRPr="00B23C71">
        <w:rPr>
          <w:rFonts w:ascii="Tahoma" w:hAnsi="Tahoma" w:cs="Tahoma"/>
          <w:sz w:val="20"/>
          <w:szCs w:val="20"/>
        </w:rPr>
        <w:t xml:space="preserve"> dotac</w:t>
      </w:r>
      <w:r w:rsidR="00055456" w:rsidRPr="00B23C71">
        <w:rPr>
          <w:rFonts w:ascii="Tahoma" w:hAnsi="Tahoma" w:cs="Tahoma"/>
          <w:sz w:val="20"/>
          <w:szCs w:val="20"/>
        </w:rPr>
        <w:t>e</w:t>
      </w:r>
      <w:r w:rsidR="001E5537" w:rsidRPr="00B23C71">
        <w:rPr>
          <w:rFonts w:ascii="Tahoma" w:hAnsi="Tahoma" w:cs="Tahoma"/>
          <w:sz w:val="20"/>
          <w:szCs w:val="20"/>
        </w:rPr>
        <w:t xml:space="preserve"> r</w:t>
      </w:r>
      <w:r w:rsidR="00376EB9" w:rsidRPr="00B23C71">
        <w:rPr>
          <w:rFonts w:ascii="Tahoma" w:hAnsi="Tahoma" w:cs="Tahoma"/>
          <w:sz w:val="20"/>
          <w:szCs w:val="20"/>
        </w:rPr>
        <w:t>oku</w:t>
      </w:r>
      <w:r w:rsidR="001E5537" w:rsidRPr="00B23C71">
        <w:rPr>
          <w:rFonts w:ascii="Tahoma" w:hAnsi="Tahoma" w:cs="Tahoma"/>
          <w:sz w:val="20"/>
          <w:szCs w:val="20"/>
        </w:rPr>
        <w:t xml:space="preserve"> 201</w:t>
      </w:r>
      <w:r w:rsidR="001D0E23" w:rsidRPr="00B23C71">
        <w:rPr>
          <w:rFonts w:ascii="Tahoma" w:hAnsi="Tahoma" w:cs="Tahoma"/>
          <w:sz w:val="20"/>
          <w:szCs w:val="20"/>
        </w:rPr>
        <w:t>8</w:t>
      </w:r>
      <w:r w:rsidR="0055646E" w:rsidRPr="00B23C71">
        <w:rPr>
          <w:rFonts w:ascii="Tahoma" w:hAnsi="Tahoma" w:cs="Tahoma"/>
          <w:sz w:val="20"/>
          <w:szCs w:val="20"/>
        </w:rPr>
        <w:t xml:space="preserve"> </w:t>
      </w:r>
      <w:r w:rsidR="00807BB2" w:rsidRPr="00B23C71">
        <w:rPr>
          <w:rFonts w:ascii="Tahoma" w:hAnsi="Tahoma" w:cs="Tahoma"/>
          <w:sz w:val="20"/>
          <w:szCs w:val="20"/>
        </w:rPr>
        <w:t>přiznan</w:t>
      </w:r>
      <w:r w:rsidR="00055456" w:rsidRPr="00B23C71">
        <w:rPr>
          <w:rFonts w:ascii="Tahoma" w:hAnsi="Tahoma" w:cs="Tahoma"/>
          <w:sz w:val="20"/>
          <w:szCs w:val="20"/>
        </w:rPr>
        <w:t>á</w:t>
      </w:r>
      <w:r w:rsidR="00807BB2" w:rsidRPr="00B23C71">
        <w:rPr>
          <w:rFonts w:ascii="Tahoma" w:hAnsi="Tahoma" w:cs="Tahoma"/>
          <w:sz w:val="20"/>
          <w:szCs w:val="20"/>
        </w:rPr>
        <w:t xml:space="preserve"> </w:t>
      </w:r>
      <w:r w:rsidR="0055646E" w:rsidRPr="00B23C71">
        <w:rPr>
          <w:rFonts w:ascii="Tahoma" w:hAnsi="Tahoma" w:cs="Tahoma"/>
          <w:sz w:val="20"/>
          <w:szCs w:val="20"/>
        </w:rPr>
        <w:t>v  Programu</w:t>
      </w:r>
      <w:r w:rsidR="001E5537" w:rsidRPr="00B23C71">
        <w:rPr>
          <w:rFonts w:ascii="Tahoma" w:hAnsi="Tahoma" w:cs="Tahoma"/>
          <w:sz w:val="20"/>
          <w:szCs w:val="20"/>
        </w:rPr>
        <w:t xml:space="preserve"> </w:t>
      </w:r>
      <w:r w:rsidR="00377781" w:rsidRPr="00B23C71">
        <w:rPr>
          <w:rFonts w:ascii="Tahoma" w:hAnsi="Tahoma" w:cs="Tahoma"/>
          <w:sz w:val="20"/>
          <w:szCs w:val="20"/>
        </w:rPr>
        <w:t>pro rok 201</w:t>
      </w:r>
      <w:r w:rsidR="001D0E23" w:rsidRPr="00B23C71">
        <w:rPr>
          <w:rFonts w:ascii="Tahoma" w:hAnsi="Tahoma" w:cs="Tahoma"/>
          <w:sz w:val="20"/>
          <w:szCs w:val="20"/>
        </w:rPr>
        <w:t>8</w:t>
      </w:r>
      <w:r w:rsidR="00377781" w:rsidRPr="00B23C71">
        <w:rPr>
          <w:rFonts w:ascii="Tahoma" w:hAnsi="Tahoma" w:cs="Tahoma"/>
          <w:sz w:val="20"/>
          <w:szCs w:val="20"/>
        </w:rPr>
        <w:t xml:space="preserve"> </w:t>
      </w:r>
      <w:r w:rsidR="001E5537" w:rsidRPr="00B23C71">
        <w:rPr>
          <w:rFonts w:ascii="Tahoma" w:hAnsi="Tahoma" w:cs="Tahoma"/>
          <w:sz w:val="20"/>
          <w:szCs w:val="20"/>
        </w:rPr>
        <w:t>v řádném kole dotačního řízení</w:t>
      </w:r>
      <w:r w:rsidR="002C0C9B" w:rsidRPr="00B23C71">
        <w:rPr>
          <w:rFonts w:ascii="Tahoma" w:hAnsi="Tahoma" w:cs="Tahoma"/>
          <w:sz w:val="20"/>
          <w:szCs w:val="20"/>
        </w:rPr>
        <w:t xml:space="preserve">, která </w:t>
      </w:r>
      <w:r w:rsidR="00B23C71">
        <w:rPr>
          <w:rFonts w:ascii="Tahoma" w:hAnsi="Tahoma" w:cs="Tahoma"/>
          <w:sz w:val="20"/>
          <w:szCs w:val="20"/>
        </w:rPr>
        <w:t>je</w:t>
      </w:r>
      <w:r w:rsidR="002C0C9B" w:rsidRPr="00B23C71">
        <w:rPr>
          <w:rFonts w:ascii="Tahoma" w:hAnsi="Tahoma" w:cs="Tahoma"/>
          <w:sz w:val="20"/>
          <w:szCs w:val="20"/>
        </w:rPr>
        <w:t xml:space="preserve"> </w:t>
      </w:r>
      <w:r w:rsidR="00807BB2" w:rsidRPr="00B23C71">
        <w:rPr>
          <w:rFonts w:ascii="Tahoma" w:hAnsi="Tahoma" w:cs="Tahoma"/>
          <w:sz w:val="20"/>
          <w:szCs w:val="20"/>
        </w:rPr>
        <w:t xml:space="preserve">následně </w:t>
      </w:r>
      <w:r w:rsidR="00055456" w:rsidRPr="00B23C71">
        <w:rPr>
          <w:rFonts w:ascii="Tahoma" w:hAnsi="Tahoma" w:cs="Tahoma"/>
          <w:sz w:val="20"/>
          <w:szCs w:val="20"/>
        </w:rPr>
        <w:t>upraven</w:t>
      </w:r>
      <w:r w:rsidR="00634393" w:rsidRPr="00B23C71">
        <w:rPr>
          <w:rFonts w:ascii="Tahoma" w:hAnsi="Tahoma" w:cs="Tahoma"/>
          <w:sz w:val="20"/>
          <w:szCs w:val="20"/>
        </w:rPr>
        <w:t>a</w:t>
      </w:r>
      <w:r w:rsidR="00244067" w:rsidRPr="00B23C71">
        <w:rPr>
          <w:rFonts w:ascii="Tahoma" w:hAnsi="Tahoma" w:cs="Tahoma"/>
          <w:sz w:val="20"/>
          <w:szCs w:val="20"/>
        </w:rPr>
        <w:t xml:space="preserve"> takto</w:t>
      </w:r>
      <w:r w:rsidR="001E5537" w:rsidRPr="00B23C71">
        <w:rPr>
          <w:rFonts w:ascii="Tahoma" w:hAnsi="Tahoma" w:cs="Tahoma"/>
          <w:sz w:val="20"/>
          <w:szCs w:val="20"/>
        </w:rPr>
        <w:t>:</w:t>
      </w:r>
    </w:p>
    <w:p w14:paraId="06E41822" w14:textId="751E8EED" w:rsidR="00477743" w:rsidRPr="00B23C71" w:rsidRDefault="00244067" w:rsidP="0055646E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lastRenderedPageBreak/>
        <w:t xml:space="preserve">navýšení o dofinancování, jehož účelem bylo </w:t>
      </w:r>
      <w:r w:rsidR="00930135" w:rsidRPr="00B23C71">
        <w:rPr>
          <w:rFonts w:ascii="Tahoma" w:hAnsi="Tahoma" w:cs="Tahoma"/>
          <w:sz w:val="20"/>
          <w:szCs w:val="20"/>
        </w:rPr>
        <w:t>zohlednit změny kapacit služeb v průběhu roku 2018</w:t>
      </w:r>
    </w:p>
    <w:p w14:paraId="4C99C1EB" w14:textId="77777777" w:rsidR="001E5537" w:rsidRPr="00B23C71" w:rsidRDefault="00244067" w:rsidP="0055646E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v závislosti na </w:t>
      </w:r>
      <w:r w:rsidR="001E5537" w:rsidRPr="00B23C71">
        <w:rPr>
          <w:rFonts w:ascii="Tahoma" w:hAnsi="Tahoma" w:cs="Tahoma"/>
          <w:sz w:val="20"/>
          <w:szCs w:val="20"/>
        </w:rPr>
        <w:t>meziročním vývoji kapacity dané sociální služby</w:t>
      </w:r>
      <w:r w:rsidR="0055646E" w:rsidRPr="00B23C71">
        <w:rPr>
          <w:rFonts w:ascii="Tahoma" w:hAnsi="Tahoma" w:cs="Tahoma"/>
          <w:sz w:val="20"/>
          <w:szCs w:val="20"/>
        </w:rPr>
        <w:t xml:space="preserve"> (u služeb, kterým byla dotace poskytnuta pouze po část roku, byla dotace poměrově přepočítána na celý rok)</w:t>
      </w:r>
      <w:r w:rsidR="00634393" w:rsidRPr="00B23C71">
        <w:rPr>
          <w:rFonts w:ascii="Tahoma" w:hAnsi="Tahoma" w:cs="Tahoma"/>
          <w:sz w:val="20"/>
          <w:szCs w:val="20"/>
        </w:rPr>
        <w:t>,</w:t>
      </w:r>
      <w:r w:rsidR="009E7D42" w:rsidRPr="00B23C71">
        <w:rPr>
          <w:rFonts w:ascii="Tahoma" w:hAnsi="Tahoma" w:cs="Tahoma"/>
          <w:sz w:val="20"/>
          <w:szCs w:val="20"/>
        </w:rPr>
        <w:t xml:space="preserve"> </w:t>
      </w:r>
    </w:p>
    <w:p w14:paraId="4682D110" w14:textId="77777777" w:rsidR="00D75686" w:rsidRPr="00B23C71" w:rsidRDefault="00D75686" w:rsidP="00D75686">
      <w:pPr>
        <w:pStyle w:val="Odstavecseseznamem"/>
        <w:ind w:left="709"/>
        <w:rPr>
          <w:rFonts w:ascii="Tahoma" w:hAnsi="Tahoma" w:cs="Tahoma"/>
          <w:sz w:val="20"/>
          <w:szCs w:val="20"/>
          <w:highlight w:val="yellow"/>
        </w:rPr>
      </w:pPr>
    </w:p>
    <w:p w14:paraId="239B333F" w14:textId="77777777" w:rsidR="005F287C" w:rsidRPr="00B23C71" w:rsidRDefault="005F287C" w:rsidP="00C46146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Výpočet návrhu dotace</w:t>
      </w:r>
      <w:r w:rsidRPr="00B23C71">
        <w:rPr>
          <w:rFonts w:ascii="Tahoma" w:hAnsi="Tahoma" w:cs="Tahoma"/>
          <w:sz w:val="20"/>
          <w:szCs w:val="20"/>
        </w:rPr>
        <w:t xml:space="preserve"> (tzv. reálný návrh) </w:t>
      </w:r>
    </w:p>
    <w:p w14:paraId="1409C8F6" w14:textId="77777777" w:rsidR="005F287C" w:rsidRPr="00B23C71" w:rsidRDefault="005F287C" w:rsidP="005F287C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566F4D5F" w14:textId="4E26E2E2" w:rsidR="005F287C" w:rsidRPr="00B23C71" w:rsidRDefault="005F287C" w:rsidP="005F287C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/>
          <w:sz w:val="20"/>
          <w:szCs w:val="20"/>
        </w:rPr>
      </w:pPr>
      <w:r w:rsidRPr="00B23C71">
        <w:rPr>
          <w:rFonts w:ascii="Tahoma" w:hAnsi="Tahoma" w:cs="Tahoma"/>
          <w:b/>
          <w:sz w:val="20"/>
          <w:szCs w:val="20"/>
        </w:rPr>
        <w:t>U stávajících služeb financovaných v </w:t>
      </w:r>
      <w:r w:rsidR="00745380" w:rsidRPr="00B23C71">
        <w:rPr>
          <w:rFonts w:ascii="Tahoma" w:hAnsi="Tahoma" w:cs="Tahoma"/>
          <w:b/>
          <w:sz w:val="20"/>
          <w:szCs w:val="20"/>
        </w:rPr>
        <w:t>roce</w:t>
      </w:r>
      <w:r w:rsidRPr="00B23C71">
        <w:rPr>
          <w:rFonts w:ascii="Tahoma" w:hAnsi="Tahoma" w:cs="Tahoma"/>
          <w:b/>
          <w:sz w:val="20"/>
          <w:szCs w:val="20"/>
        </w:rPr>
        <w:t xml:space="preserve"> 201</w:t>
      </w:r>
      <w:r w:rsidR="001D0E23" w:rsidRPr="00B23C71">
        <w:rPr>
          <w:rFonts w:ascii="Tahoma" w:hAnsi="Tahoma" w:cs="Tahoma"/>
          <w:b/>
          <w:sz w:val="20"/>
          <w:szCs w:val="20"/>
        </w:rPr>
        <w:t>8</w:t>
      </w:r>
      <w:r w:rsidR="002D7BD7" w:rsidRPr="00B23C71">
        <w:rPr>
          <w:rFonts w:ascii="Tahoma" w:hAnsi="Tahoma" w:cs="Tahoma"/>
          <w:b/>
          <w:sz w:val="20"/>
          <w:szCs w:val="20"/>
        </w:rPr>
        <w:t xml:space="preserve"> v rámci Programu na podporu poskytování sociálních služeb </w:t>
      </w:r>
    </w:p>
    <w:p w14:paraId="06F824B6" w14:textId="522C880D" w:rsidR="005F287C" w:rsidRPr="00B23C71" w:rsidRDefault="005F287C" w:rsidP="005F287C">
      <w:p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Výpočet </w:t>
      </w:r>
      <w:r w:rsidR="00B23C71" w:rsidRPr="00B23C71">
        <w:rPr>
          <w:rFonts w:ascii="Tahoma" w:hAnsi="Tahoma" w:cs="Tahoma"/>
          <w:sz w:val="20"/>
          <w:szCs w:val="20"/>
        </w:rPr>
        <w:t>je</w:t>
      </w:r>
      <w:r w:rsidRPr="00B23C71">
        <w:rPr>
          <w:rFonts w:ascii="Tahoma" w:hAnsi="Tahoma" w:cs="Tahoma"/>
          <w:sz w:val="20"/>
          <w:szCs w:val="20"/>
        </w:rPr>
        <w:t xml:space="preserve"> proveden dle článku </w:t>
      </w:r>
      <w:r w:rsidR="002D7BD7" w:rsidRPr="00B23C71">
        <w:rPr>
          <w:rFonts w:ascii="Tahoma" w:hAnsi="Tahoma" w:cs="Tahoma"/>
          <w:sz w:val="20"/>
          <w:szCs w:val="20"/>
        </w:rPr>
        <w:t>VIII</w:t>
      </w:r>
      <w:r w:rsidRPr="00B23C71">
        <w:rPr>
          <w:rFonts w:ascii="Tahoma" w:hAnsi="Tahoma" w:cs="Tahoma"/>
          <w:sz w:val="20"/>
          <w:szCs w:val="20"/>
        </w:rPr>
        <w:t xml:space="preserve"> odst. </w:t>
      </w:r>
      <w:r w:rsidR="002D7BD7" w:rsidRPr="00B23C71">
        <w:rPr>
          <w:rFonts w:ascii="Tahoma" w:hAnsi="Tahoma" w:cs="Tahoma"/>
          <w:sz w:val="20"/>
          <w:szCs w:val="20"/>
        </w:rPr>
        <w:t>5</w:t>
      </w:r>
      <w:r w:rsidRPr="00B23C71">
        <w:rPr>
          <w:rFonts w:ascii="Tahoma" w:hAnsi="Tahoma" w:cs="Tahoma"/>
          <w:sz w:val="20"/>
          <w:szCs w:val="20"/>
        </w:rPr>
        <w:t xml:space="preserve"> písm. </w:t>
      </w:r>
      <w:r w:rsidR="002D7BD7" w:rsidRPr="00B23C71">
        <w:rPr>
          <w:rFonts w:ascii="Tahoma" w:hAnsi="Tahoma" w:cs="Tahoma"/>
          <w:sz w:val="20"/>
          <w:szCs w:val="20"/>
        </w:rPr>
        <w:t>a</w:t>
      </w:r>
      <w:r w:rsidRPr="00B23C71">
        <w:rPr>
          <w:rFonts w:ascii="Tahoma" w:hAnsi="Tahoma" w:cs="Tahoma"/>
          <w:sz w:val="20"/>
          <w:szCs w:val="20"/>
        </w:rPr>
        <w:t>)</w:t>
      </w:r>
      <w:r w:rsidR="00D94DA3" w:rsidRPr="00B23C71">
        <w:rPr>
          <w:rFonts w:ascii="Tahoma" w:hAnsi="Tahoma" w:cs="Tahoma"/>
          <w:sz w:val="20"/>
          <w:szCs w:val="20"/>
        </w:rPr>
        <w:t xml:space="preserve"> Podmínek</w:t>
      </w:r>
      <w:r w:rsidRPr="00B23C71">
        <w:rPr>
          <w:rFonts w:ascii="Tahoma" w:hAnsi="Tahoma" w:cs="Tahoma"/>
          <w:sz w:val="20"/>
          <w:szCs w:val="20"/>
        </w:rPr>
        <w:t xml:space="preserve">, kdy </w:t>
      </w:r>
      <w:r w:rsidR="00B23C71" w:rsidRPr="00B23C71">
        <w:rPr>
          <w:rFonts w:ascii="Tahoma" w:hAnsi="Tahoma" w:cs="Tahoma"/>
          <w:sz w:val="20"/>
          <w:szCs w:val="20"/>
        </w:rPr>
        <w:t>jsou</w:t>
      </w:r>
      <w:r w:rsidRPr="00B23C71">
        <w:rPr>
          <w:rFonts w:ascii="Tahoma" w:hAnsi="Tahoma" w:cs="Tahoma"/>
          <w:sz w:val="20"/>
          <w:szCs w:val="20"/>
        </w:rPr>
        <w:t xml:space="preserve"> jednotlivé služby rozděleny do</w:t>
      </w:r>
      <w:r w:rsidR="00E45511" w:rsidRPr="00B23C71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>5</w:t>
      </w:r>
      <w:r w:rsidR="00E45511" w:rsidRPr="00B23C71">
        <w:rPr>
          <w:rFonts w:ascii="Tahoma" w:hAnsi="Tahoma" w:cs="Tahoma"/>
          <w:sz w:val="20"/>
          <w:szCs w:val="20"/>
        </w:rPr>
        <w:t> </w:t>
      </w:r>
      <w:r w:rsidRPr="00B23C71">
        <w:rPr>
          <w:rFonts w:ascii="Tahoma" w:hAnsi="Tahoma" w:cs="Tahoma"/>
          <w:sz w:val="20"/>
          <w:szCs w:val="20"/>
        </w:rPr>
        <w:t>tříd prostřednictvím</w:t>
      </w:r>
      <w:r w:rsidR="000E5CDB" w:rsidRPr="00B23C71">
        <w:rPr>
          <w:rFonts w:ascii="Tahoma" w:hAnsi="Tahoma" w:cs="Tahoma"/>
          <w:sz w:val="20"/>
          <w:szCs w:val="20"/>
        </w:rPr>
        <w:t xml:space="preserve"> následujícího</w:t>
      </w:r>
      <w:r w:rsidRPr="00B23C71">
        <w:rPr>
          <w:rFonts w:ascii="Tahoma" w:hAnsi="Tahoma" w:cs="Tahoma"/>
          <w:sz w:val="20"/>
          <w:szCs w:val="20"/>
        </w:rPr>
        <w:t xml:space="preserve"> mechanismu:</w:t>
      </w:r>
    </w:p>
    <w:p w14:paraId="1387E3E6" w14:textId="7A0D0BDA" w:rsidR="000E5CDB" w:rsidRPr="00B23C71" w:rsidRDefault="000E5CDB" w:rsidP="000E5CDB">
      <w:pPr>
        <w:numPr>
          <w:ilvl w:val="0"/>
          <w:numId w:val="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Pro každou službu </w:t>
      </w:r>
      <w:r w:rsidR="00B23C71" w:rsidRPr="00B23C71">
        <w:rPr>
          <w:rFonts w:ascii="Tahoma" w:hAnsi="Tahoma" w:cs="Tahoma"/>
          <w:sz w:val="20"/>
          <w:szCs w:val="20"/>
        </w:rPr>
        <w:t>jsou</w:t>
      </w:r>
      <w:r w:rsidRPr="00B23C71">
        <w:rPr>
          <w:rFonts w:ascii="Tahoma" w:hAnsi="Tahoma" w:cs="Tahoma"/>
          <w:sz w:val="20"/>
          <w:szCs w:val="20"/>
        </w:rPr>
        <w:t xml:space="preserve"> vypočteny přepočtené roční náklady – z maximální výše oprávněných provozních nákladů v daném druhu služeb a z počtu úvazků v přímé péči v konkrétní službě (</w:t>
      </w:r>
      <w:r w:rsidR="009E656C" w:rsidRPr="00B23C71">
        <w:rPr>
          <w:rFonts w:ascii="Tahoma" w:hAnsi="Tahoma" w:cs="Tahoma"/>
          <w:sz w:val="20"/>
          <w:szCs w:val="20"/>
        </w:rPr>
        <w:t>u </w:t>
      </w:r>
      <w:r w:rsidRPr="00B23C71">
        <w:rPr>
          <w:rFonts w:ascii="Tahoma" w:hAnsi="Tahoma" w:cs="Tahoma"/>
          <w:sz w:val="20"/>
          <w:szCs w:val="20"/>
        </w:rPr>
        <w:t>pobytových z počtu lůžek) zařazených v Krajské základní síti -  a k těmto přepočteným nákladům procento dotace poskytnuté v rámci Programu v předchozím období.</w:t>
      </w:r>
    </w:p>
    <w:p w14:paraId="5027224C" w14:textId="5F59C35C" w:rsidR="005F287C" w:rsidRPr="00B23C71" w:rsidRDefault="005F287C" w:rsidP="000E5CDB">
      <w:pPr>
        <w:numPr>
          <w:ilvl w:val="0"/>
          <w:numId w:val="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>Procento</w:t>
      </w:r>
      <w:r w:rsidR="00A06B24" w:rsidRPr="00B23C71">
        <w:rPr>
          <w:rFonts w:ascii="Tahoma" w:hAnsi="Tahoma" w:cs="Tahoma"/>
          <w:sz w:val="20"/>
          <w:szCs w:val="20"/>
        </w:rPr>
        <w:t xml:space="preserve"> dotace poskytnuté v rámci Programu v r. 201</w:t>
      </w:r>
      <w:r w:rsidR="001D0E23" w:rsidRPr="00B23C71">
        <w:rPr>
          <w:rFonts w:ascii="Tahoma" w:hAnsi="Tahoma" w:cs="Tahoma"/>
          <w:sz w:val="20"/>
          <w:szCs w:val="20"/>
        </w:rPr>
        <w:t>8</w:t>
      </w:r>
      <w:r w:rsidRPr="00B23C71">
        <w:rPr>
          <w:rFonts w:ascii="Tahoma" w:hAnsi="Tahoma" w:cs="Tahoma"/>
          <w:sz w:val="20"/>
          <w:szCs w:val="20"/>
        </w:rPr>
        <w:t xml:space="preserve"> vypočtené pro každou službu </w:t>
      </w:r>
      <w:r w:rsidR="00B23C71" w:rsidRPr="00B23C71">
        <w:rPr>
          <w:rFonts w:ascii="Tahoma" w:hAnsi="Tahoma" w:cs="Tahoma"/>
          <w:sz w:val="20"/>
          <w:szCs w:val="20"/>
        </w:rPr>
        <w:t>je</w:t>
      </w:r>
      <w:r w:rsidRPr="00B23C71">
        <w:rPr>
          <w:rFonts w:ascii="Tahoma" w:hAnsi="Tahoma" w:cs="Tahoma"/>
          <w:sz w:val="20"/>
          <w:szCs w:val="20"/>
        </w:rPr>
        <w:t xml:space="preserve"> porovná</w:t>
      </w:r>
      <w:r w:rsidR="00B23C71" w:rsidRPr="00B23C71">
        <w:rPr>
          <w:rFonts w:ascii="Tahoma" w:hAnsi="Tahoma" w:cs="Tahoma"/>
          <w:sz w:val="20"/>
          <w:szCs w:val="20"/>
        </w:rPr>
        <w:t>vá</w:t>
      </w:r>
      <w:r w:rsidRPr="00B23C71">
        <w:rPr>
          <w:rFonts w:ascii="Tahoma" w:hAnsi="Tahoma" w:cs="Tahoma"/>
          <w:sz w:val="20"/>
          <w:szCs w:val="20"/>
        </w:rPr>
        <w:t>no s průměrným procentem dotace v daném druhu služby.</w:t>
      </w:r>
    </w:p>
    <w:p w14:paraId="085B9128" w14:textId="1F701BF8" w:rsidR="005F287C" w:rsidRPr="00B23C71" w:rsidRDefault="005F287C" w:rsidP="005F287C">
      <w:pPr>
        <w:numPr>
          <w:ilvl w:val="0"/>
          <w:numId w:val="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Na základě zjištěných odchylek </w:t>
      </w:r>
      <w:r w:rsidR="00B23C71" w:rsidRPr="00B23C71">
        <w:rPr>
          <w:rFonts w:ascii="Tahoma" w:hAnsi="Tahoma" w:cs="Tahoma"/>
          <w:sz w:val="20"/>
          <w:szCs w:val="20"/>
        </w:rPr>
        <w:t>jsou</w:t>
      </w:r>
      <w:r w:rsidR="003F7308" w:rsidRPr="00B23C71">
        <w:rPr>
          <w:rFonts w:ascii="Tahoma" w:hAnsi="Tahoma" w:cs="Tahoma"/>
          <w:sz w:val="20"/>
          <w:szCs w:val="20"/>
        </w:rPr>
        <w:t xml:space="preserve"> </w:t>
      </w:r>
      <w:r w:rsidRPr="00B23C71">
        <w:rPr>
          <w:rFonts w:ascii="Tahoma" w:hAnsi="Tahoma" w:cs="Tahoma"/>
          <w:sz w:val="20"/>
          <w:szCs w:val="20"/>
        </w:rPr>
        <w:t>stanoveny třídy, kdy služby</w:t>
      </w:r>
      <w:r w:rsidR="000345C4" w:rsidRPr="00B23C71">
        <w:rPr>
          <w:rFonts w:ascii="Tahoma" w:hAnsi="Tahoma" w:cs="Tahoma"/>
          <w:sz w:val="20"/>
          <w:szCs w:val="20"/>
        </w:rPr>
        <w:t xml:space="preserve"> s nejmenším procentem dotace </w:t>
      </w:r>
      <w:r w:rsidR="00A06B24" w:rsidRPr="00B23C71">
        <w:rPr>
          <w:rFonts w:ascii="Tahoma" w:hAnsi="Tahoma" w:cs="Tahoma"/>
          <w:sz w:val="20"/>
          <w:szCs w:val="20"/>
        </w:rPr>
        <w:t>poskytnuté v rámci Programu v r. 201</w:t>
      </w:r>
      <w:r w:rsidR="001D0E23" w:rsidRPr="00B23C71">
        <w:rPr>
          <w:rFonts w:ascii="Tahoma" w:hAnsi="Tahoma" w:cs="Tahoma"/>
          <w:sz w:val="20"/>
          <w:szCs w:val="20"/>
        </w:rPr>
        <w:t>8</w:t>
      </w:r>
      <w:r w:rsidRPr="00B23C71">
        <w:rPr>
          <w:rFonts w:ascii="Tahoma" w:hAnsi="Tahoma" w:cs="Tahoma"/>
          <w:sz w:val="20"/>
          <w:szCs w:val="20"/>
        </w:rPr>
        <w:t xml:space="preserve"> </w:t>
      </w:r>
      <w:r w:rsidR="003F7308" w:rsidRPr="00B23C71">
        <w:rPr>
          <w:rFonts w:ascii="Tahoma" w:hAnsi="Tahoma" w:cs="Tahoma"/>
          <w:sz w:val="20"/>
          <w:szCs w:val="20"/>
        </w:rPr>
        <w:t>budou</w:t>
      </w:r>
      <w:r w:rsidRPr="00B23C71">
        <w:rPr>
          <w:rFonts w:ascii="Tahoma" w:hAnsi="Tahoma" w:cs="Tahoma"/>
          <w:sz w:val="20"/>
          <w:szCs w:val="20"/>
        </w:rPr>
        <w:t xml:space="preserve"> zařazeny do třídy 1, služby</w:t>
      </w:r>
      <w:r w:rsidR="000345C4" w:rsidRPr="00B23C71">
        <w:rPr>
          <w:rFonts w:ascii="Tahoma" w:hAnsi="Tahoma" w:cs="Tahoma"/>
          <w:sz w:val="20"/>
          <w:szCs w:val="20"/>
        </w:rPr>
        <w:t xml:space="preserve"> s největším procentem dotace </w:t>
      </w:r>
      <w:r w:rsidRPr="00B23C71">
        <w:rPr>
          <w:rFonts w:ascii="Tahoma" w:hAnsi="Tahoma" w:cs="Tahoma"/>
          <w:sz w:val="20"/>
          <w:szCs w:val="20"/>
        </w:rPr>
        <w:t>do třídy 5</w:t>
      </w:r>
      <w:r w:rsidR="00634393" w:rsidRPr="00B23C71">
        <w:rPr>
          <w:rFonts w:ascii="Tahoma" w:hAnsi="Tahoma" w:cs="Tahoma"/>
          <w:sz w:val="20"/>
          <w:szCs w:val="20"/>
        </w:rPr>
        <w:t>.</w:t>
      </w:r>
      <w:r w:rsidR="00A06B24" w:rsidRPr="00B23C71">
        <w:rPr>
          <w:rFonts w:ascii="Tahoma" w:hAnsi="Tahoma" w:cs="Tahoma"/>
          <w:sz w:val="20"/>
          <w:szCs w:val="20"/>
        </w:rPr>
        <w:t xml:space="preserve"> </w:t>
      </w:r>
    </w:p>
    <w:p w14:paraId="3BDC7350" w14:textId="4619E728" w:rsidR="00477743" w:rsidRPr="00B23C71" w:rsidRDefault="00E706F9" w:rsidP="005F287C">
      <w:pPr>
        <w:numPr>
          <w:ilvl w:val="0"/>
          <w:numId w:val="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>Služby, které v r. 201</w:t>
      </w:r>
      <w:r w:rsidR="001D0E23" w:rsidRPr="00B23C71">
        <w:rPr>
          <w:rFonts w:ascii="Tahoma" w:hAnsi="Tahoma" w:cs="Tahoma"/>
          <w:sz w:val="20"/>
          <w:szCs w:val="20"/>
        </w:rPr>
        <w:t>8</w:t>
      </w:r>
      <w:r w:rsidRPr="00B23C71">
        <w:rPr>
          <w:rFonts w:ascii="Tahoma" w:hAnsi="Tahoma" w:cs="Tahoma"/>
          <w:sz w:val="20"/>
          <w:szCs w:val="20"/>
        </w:rPr>
        <w:t xml:space="preserve"> nebyly podpořeny v rámci dotačního Programu, </w:t>
      </w:r>
      <w:r w:rsidR="00B23C71" w:rsidRPr="00B23C71">
        <w:rPr>
          <w:rFonts w:ascii="Tahoma" w:hAnsi="Tahoma" w:cs="Tahoma"/>
          <w:sz w:val="20"/>
          <w:szCs w:val="20"/>
        </w:rPr>
        <w:t>jsou</w:t>
      </w:r>
      <w:r w:rsidRPr="00B23C71">
        <w:rPr>
          <w:rFonts w:ascii="Tahoma" w:hAnsi="Tahoma" w:cs="Tahoma"/>
          <w:sz w:val="20"/>
          <w:szCs w:val="20"/>
        </w:rPr>
        <w:t xml:space="preserve"> zařazeny do třídy 3. </w:t>
      </w:r>
      <w:r w:rsidR="00477743" w:rsidRPr="00B23C71">
        <w:rPr>
          <w:rFonts w:ascii="Tahoma" w:hAnsi="Tahoma" w:cs="Tahoma"/>
          <w:sz w:val="20"/>
          <w:szCs w:val="20"/>
        </w:rPr>
        <w:t>Služby, které vznikly rozdělením</w:t>
      </w:r>
      <w:r w:rsidR="00AB1554" w:rsidRPr="00B23C71">
        <w:rPr>
          <w:rFonts w:ascii="Tahoma" w:hAnsi="Tahoma" w:cs="Tahoma"/>
          <w:sz w:val="20"/>
          <w:szCs w:val="20"/>
        </w:rPr>
        <w:t xml:space="preserve">, </w:t>
      </w:r>
      <w:r w:rsidR="00B23C71" w:rsidRPr="00B23C71">
        <w:rPr>
          <w:rFonts w:ascii="Tahoma" w:hAnsi="Tahoma" w:cs="Tahoma"/>
          <w:sz w:val="20"/>
          <w:szCs w:val="20"/>
        </w:rPr>
        <w:t>jsou</w:t>
      </w:r>
      <w:r w:rsidR="00AB1554" w:rsidRPr="00B23C71">
        <w:rPr>
          <w:rFonts w:ascii="Tahoma" w:hAnsi="Tahoma" w:cs="Tahoma"/>
          <w:sz w:val="20"/>
          <w:szCs w:val="20"/>
        </w:rPr>
        <w:t xml:space="preserve"> zařazeny do tř</w:t>
      </w:r>
      <w:r w:rsidR="001D0E23" w:rsidRPr="00B23C71">
        <w:rPr>
          <w:rFonts w:ascii="Tahoma" w:hAnsi="Tahoma" w:cs="Tahoma"/>
          <w:sz w:val="20"/>
          <w:szCs w:val="20"/>
        </w:rPr>
        <w:t>íd dle původní (zaniklé) služby</w:t>
      </w:r>
      <w:r w:rsidR="009B1FB4" w:rsidRPr="00B23C71">
        <w:rPr>
          <w:rFonts w:ascii="Tahoma" w:hAnsi="Tahoma" w:cs="Tahoma"/>
          <w:sz w:val="20"/>
          <w:szCs w:val="20"/>
        </w:rPr>
        <w:t>.</w:t>
      </w:r>
    </w:p>
    <w:p w14:paraId="13409E5B" w14:textId="77777777" w:rsidR="005F287C" w:rsidRPr="00B23C71" w:rsidRDefault="005F287C" w:rsidP="005F287C">
      <w:pPr>
        <w:ind w:left="720"/>
        <w:contextualSpacing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7C0D5A0" w14:textId="77777777" w:rsidR="00B23C71" w:rsidRDefault="005F287C" w:rsidP="00381A57">
      <w:p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Dle rozdělení do tříd </w:t>
      </w:r>
      <w:r w:rsidR="00B23C71" w:rsidRPr="00B23C71">
        <w:rPr>
          <w:rFonts w:ascii="Tahoma" w:hAnsi="Tahoma" w:cs="Tahoma"/>
          <w:sz w:val="20"/>
          <w:szCs w:val="20"/>
        </w:rPr>
        <w:t>je</w:t>
      </w:r>
      <w:r w:rsidRPr="00B23C71">
        <w:rPr>
          <w:rFonts w:ascii="Tahoma" w:hAnsi="Tahoma" w:cs="Tahoma"/>
          <w:sz w:val="20"/>
          <w:szCs w:val="20"/>
        </w:rPr>
        <w:t xml:space="preserve"> vypočtena dotace pro jednotlivé služby jako </w:t>
      </w:r>
      <w:r w:rsidR="0055646E" w:rsidRPr="00B23C71">
        <w:rPr>
          <w:rFonts w:ascii="Tahoma" w:hAnsi="Tahoma" w:cs="Tahoma"/>
          <w:sz w:val="20"/>
          <w:szCs w:val="20"/>
        </w:rPr>
        <w:t xml:space="preserve">minimální výše dotace </w:t>
      </w:r>
      <w:r w:rsidR="00B71BEE" w:rsidRPr="00B23C71">
        <w:rPr>
          <w:rFonts w:ascii="Tahoma" w:hAnsi="Tahoma" w:cs="Tahoma"/>
          <w:sz w:val="20"/>
          <w:szCs w:val="20"/>
        </w:rPr>
        <w:t>pro rok</w:t>
      </w:r>
      <w:r w:rsidRPr="00B23C71">
        <w:rPr>
          <w:rFonts w:ascii="Tahoma" w:hAnsi="Tahoma" w:cs="Tahoma"/>
          <w:sz w:val="20"/>
          <w:szCs w:val="20"/>
        </w:rPr>
        <w:t xml:space="preserve"> 201</w:t>
      </w:r>
      <w:r w:rsidR="001D0E23" w:rsidRPr="00B23C71">
        <w:rPr>
          <w:rFonts w:ascii="Tahoma" w:hAnsi="Tahoma" w:cs="Tahoma"/>
          <w:sz w:val="20"/>
          <w:szCs w:val="20"/>
        </w:rPr>
        <w:t>9</w:t>
      </w:r>
      <w:r w:rsidR="00B71BEE" w:rsidRPr="00B23C71">
        <w:rPr>
          <w:rFonts w:ascii="Tahoma" w:hAnsi="Tahoma" w:cs="Tahoma"/>
          <w:sz w:val="20"/>
          <w:szCs w:val="20"/>
        </w:rPr>
        <w:t xml:space="preserve"> </w:t>
      </w:r>
      <w:r w:rsidRPr="00B23C71">
        <w:rPr>
          <w:rFonts w:ascii="Tahoma" w:hAnsi="Tahoma" w:cs="Tahoma"/>
          <w:sz w:val="20"/>
          <w:szCs w:val="20"/>
        </w:rPr>
        <w:t>násobená</w:t>
      </w:r>
      <w:r w:rsidR="00381A57" w:rsidRPr="00B23C71">
        <w:rPr>
          <w:rFonts w:ascii="Tahoma" w:hAnsi="Tahoma" w:cs="Tahoma"/>
          <w:sz w:val="20"/>
          <w:szCs w:val="20"/>
        </w:rPr>
        <w:t xml:space="preserve"> příslušným koeficientem. </w:t>
      </w:r>
      <w:r w:rsidR="007C7FA8" w:rsidRPr="00B23C71">
        <w:rPr>
          <w:rFonts w:ascii="Tahoma" w:hAnsi="Tahoma" w:cs="Tahoma"/>
          <w:sz w:val="20"/>
          <w:szCs w:val="20"/>
        </w:rPr>
        <w:t>V závislosti na objemu přidělených finančních prostředků pro r.</w:t>
      </w:r>
      <w:r w:rsidR="00275E39" w:rsidRPr="00B23C71">
        <w:rPr>
          <w:rFonts w:ascii="Tahoma" w:hAnsi="Tahoma" w:cs="Tahoma"/>
          <w:sz w:val="20"/>
          <w:szCs w:val="20"/>
        </w:rPr>
        <w:t> </w:t>
      </w:r>
      <w:r w:rsidR="007C7FA8" w:rsidRPr="00B23C71">
        <w:rPr>
          <w:rFonts w:ascii="Tahoma" w:hAnsi="Tahoma" w:cs="Tahoma"/>
          <w:sz w:val="20"/>
          <w:szCs w:val="20"/>
        </w:rPr>
        <w:t>201</w:t>
      </w:r>
      <w:r w:rsidR="009637A3" w:rsidRPr="00B23C71">
        <w:rPr>
          <w:rFonts w:ascii="Tahoma" w:hAnsi="Tahoma" w:cs="Tahoma"/>
          <w:sz w:val="20"/>
          <w:szCs w:val="20"/>
        </w:rPr>
        <w:t>9</w:t>
      </w:r>
      <w:r w:rsidR="007C7FA8" w:rsidRPr="00B23C71">
        <w:rPr>
          <w:rFonts w:ascii="Tahoma" w:hAnsi="Tahoma" w:cs="Tahoma"/>
          <w:sz w:val="20"/>
          <w:szCs w:val="20"/>
        </w:rPr>
        <w:t xml:space="preserve"> </w:t>
      </w:r>
      <w:r w:rsidR="00B23C71" w:rsidRPr="00B23C71">
        <w:rPr>
          <w:rFonts w:ascii="Tahoma" w:hAnsi="Tahoma" w:cs="Tahoma"/>
          <w:sz w:val="20"/>
          <w:szCs w:val="20"/>
        </w:rPr>
        <w:t>je navrhováno stanovit následující koeficienty:</w:t>
      </w:r>
    </w:p>
    <w:p w14:paraId="2346AB31" w14:textId="6AC0BFE1" w:rsidR="00B95DDF" w:rsidRPr="003E1DE3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3E1DE3">
        <w:rPr>
          <w:rFonts w:ascii="Tahoma" w:hAnsi="Tahoma" w:cs="Tahoma"/>
          <w:sz w:val="20"/>
          <w:szCs w:val="20"/>
        </w:rPr>
        <w:t>Třída I</w:t>
      </w:r>
      <w:r w:rsidRPr="003E1DE3">
        <w:rPr>
          <w:rFonts w:ascii="Tahoma" w:hAnsi="Tahoma" w:cs="Tahoma"/>
          <w:sz w:val="20"/>
          <w:szCs w:val="20"/>
        </w:rPr>
        <w:tab/>
        <w:t>1,090</w:t>
      </w:r>
    </w:p>
    <w:p w14:paraId="692247DF" w14:textId="339EB634" w:rsidR="00B95DDF" w:rsidRPr="003E1DE3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3E1DE3">
        <w:rPr>
          <w:rFonts w:ascii="Tahoma" w:hAnsi="Tahoma" w:cs="Tahoma"/>
          <w:sz w:val="20"/>
          <w:szCs w:val="20"/>
        </w:rPr>
        <w:t>Třída II</w:t>
      </w:r>
      <w:r w:rsidRPr="003E1DE3">
        <w:rPr>
          <w:rFonts w:ascii="Tahoma" w:hAnsi="Tahoma" w:cs="Tahoma"/>
          <w:sz w:val="20"/>
          <w:szCs w:val="20"/>
        </w:rPr>
        <w:tab/>
        <w:t>1,070</w:t>
      </w:r>
    </w:p>
    <w:p w14:paraId="632C2461" w14:textId="04330049" w:rsidR="00B95DDF" w:rsidRPr="003E1DE3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3E1DE3">
        <w:rPr>
          <w:rFonts w:ascii="Tahoma" w:hAnsi="Tahoma" w:cs="Tahoma"/>
          <w:sz w:val="20"/>
          <w:szCs w:val="20"/>
        </w:rPr>
        <w:t>Třída III</w:t>
      </w:r>
      <w:r w:rsidRPr="003E1DE3">
        <w:rPr>
          <w:rFonts w:ascii="Tahoma" w:hAnsi="Tahoma" w:cs="Tahoma"/>
          <w:sz w:val="20"/>
          <w:szCs w:val="20"/>
        </w:rPr>
        <w:tab/>
        <w:t>1,050</w:t>
      </w:r>
    </w:p>
    <w:p w14:paraId="2F7C8C6F" w14:textId="56AE9FBD" w:rsidR="00B95DDF" w:rsidRPr="003E1DE3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3E1DE3">
        <w:rPr>
          <w:rFonts w:ascii="Tahoma" w:hAnsi="Tahoma" w:cs="Tahoma"/>
          <w:sz w:val="20"/>
          <w:szCs w:val="20"/>
        </w:rPr>
        <w:t>Třída IV</w:t>
      </w:r>
      <w:r w:rsidRPr="003E1DE3">
        <w:rPr>
          <w:rFonts w:ascii="Tahoma" w:hAnsi="Tahoma" w:cs="Tahoma"/>
          <w:sz w:val="20"/>
          <w:szCs w:val="20"/>
        </w:rPr>
        <w:tab/>
        <w:t>1,030</w:t>
      </w:r>
    </w:p>
    <w:p w14:paraId="58244714" w14:textId="672F686F" w:rsidR="00B95DDF" w:rsidRPr="003E1DE3" w:rsidRDefault="00B95DDF" w:rsidP="00B95DDF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3E1DE3">
        <w:rPr>
          <w:rFonts w:ascii="Tahoma" w:hAnsi="Tahoma" w:cs="Tahoma"/>
          <w:sz w:val="20"/>
          <w:szCs w:val="20"/>
        </w:rPr>
        <w:t>Třída V </w:t>
      </w:r>
      <w:r w:rsidRPr="003E1DE3">
        <w:rPr>
          <w:rFonts w:ascii="Tahoma" w:hAnsi="Tahoma" w:cs="Tahoma"/>
          <w:sz w:val="20"/>
          <w:szCs w:val="20"/>
        </w:rPr>
        <w:tab/>
        <w:t>1,</w:t>
      </w:r>
      <w:r w:rsidR="003E1DE3" w:rsidRPr="003E1DE3">
        <w:rPr>
          <w:rFonts w:ascii="Tahoma" w:hAnsi="Tahoma" w:cs="Tahoma"/>
          <w:sz w:val="20"/>
          <w:szCs w:val="20"/>
        </w:rPr>
        <w:t>02</w:t>
      </w:r>
      <w:r w:rsidRPr="003E1DE3">
        <w:rPr>
          <w:rFonts w:ascii="Tahoma" w:hAnsi="Tahoma" w:cs="Tahoma"/>
          <w:sz w:val="20"/>
          <w:szCs w:val="20"/>
        </w:rPr>
        <w:t>0</w:t>
      </w:r>
    </w:p>
    <w:p w14:paraId="508B594C" w14:textId="37E7C3D7" w:rsidR="005F287C" w:rsidRPr="00B23C71" w:rsidRDefault="005F287C" w:rsidP="00B155CF">
      <w:pPr>
        <w:jc w:val="both"/>
        <w:rPr>
          <w:rFonts w:ascii="Tahoma" w:hAnsi="Tahoma" w:cs="Tahoma"/>
          <w:sz w:val="20"/>
          <w:szCs w:val="20"/>
        </w:rPr>
      </w:pPr>
      <w:r w:rsidRPr="00B23C71">
        <w:rPr>
          <w:rFonts w:ascii="Tahoma" w:hAnsi="Tahoma" w:cs="Tahoma"/>
          <w:sz w:val="20"/>
          <w:szCs w:val="20"/>
        </w:rPr>
        <w:t xml:space="preserve">Takto vypočtená dotace </w:t>
      </w:r>
      <w:r w:rsidR="00B71BEE" w:rsidRPr="00B23C71">
        <w:rPr>
          <w:rFonts w:ascii="Tahoma" w:hAnsi="Tahoma" w:cs="Tahoma"/>
          <w:sz w:val="20"/>
          <w:szCs w:val="20"/>
        </w:rPr>
        <w:t>bude</w:t>
      </w:r>
      <w:r w:rsidR="00B155CF" w:rsidRPr="00B23C71">
        <w:rPr>
          <w:rFonts w:ascii="Tahoma" w:hAnsi="Tahoma" w:cs="Tahoma"/>
          <w:sz w:val="20"/>
          <w:szCs w:val="20"/>
        </w:rPr>
        <w:t xml:space="preserve"> limitována na úrovni </w:t>
      </w:r>
      <w:r w:rsidRPr="00B23C71">
        <w:rPr>
          <w:rFonts w:ascii="Tahoma" w:hAnsi="Tahoma" w:cs="Tahoma"/>
          <w:sz w:val="20"/>
          <w:szCs w:val="20"/>
        </w:rPr>
        <w:t>optimálního návrhu pro jednotlivé služby pro rok 201</w:t>
      </w:r>
      <w:r w:rsidR="001D0E23" w:rsidRPr="00B23C71">
        <w:rPr>
          <w:rFonts w:ascii="Tahoma" w:hAnsi="Tahoma" w:cs="Tahoma"/>
          <w:sz w:val="20"/>
          <w:szCs w:val="20"/>
        </w:rPr>
        <w:t>9</w:t>
      </w:r>
      <w:r w:rsidR="00B155CF" w:rsidRPr="00B23C71">
        <w:rPr>
          <w:rFonts w:ascii="Tahoma" w:hAnsi="Tahoma" w:cs="Tahoma"/>
          <w:sz w:val="20"/>
          <w:szCs w:val="20"/>
        </w:rPr>
        <w:t>.</w:t>
      </w:r>
    </w:p>
    <w:p w14:paraId="13D577E6" w14:textId="4B9E61B4" w:rsidR="005F287C" w:rsidRPr="002B62D3" w:rsidRDefault="005F287C" w:rsidP="00CA0A30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/>
          <w:sz w:val="20"/>
          <w:szCs w:val="20"/>
        </w:rPr>
      </w:pPr>
      <w:r w:rsidRPr="002B62D3">
        <w:rPr>
          <w:rFonts w:ascii="Tahoma" w:hAnsi="Tahoma" w:cs="Tahoma"/>
          <w:b/>
          <w:sz w:val="20"/>
          <w:szCs w:val="20"/>
        </w:rPr>
        <w:t xml:space="preserve">U </w:t>
      </w:r>
      <w:r w:rsidR="000E5CDB" w:rsidRPr="002B62D3">
        <w:rPr>
          <w:rFonts w:ascii="Tahoma" w:hAnsi="Tahoma" w:cs="Tahoma"/>
          <w:b/>
          <w:sz w:val="20"/>
          <w:szCs w:val="20"/>
        </w:rPr>
        <w:t>kapacit nově zařazených do Krajské základní sítě sociálních služeb</w:t>
      </w:r>
      <w:r w:rsidRPr="002B62D3">
        <w:rPr>
          <w:rFonts w:ascii="Tahoma" w:hAnsi="Tahoma" w:cs="Tahoma"/>
          <w:b/>
          <w:sz w:val="20"/>
          <w:szCs w:val="20"/>
        </w:rPr>
        <w:t xml:space="preserve"> </w:t>
      </w:r>
    </w:p>
    <w:p w14:paraId="7F655D7C" w14:textId="0A71A69D" w:rsidR="00896585" w:rsidRPr="002B62D3" w:rsidRDefault="005F287C" w:rsidP="006F1BAD">
      <w:pPr>
        <w:jc w:val="both"/>
        <w:rPr>
          <w:rFonts w:ascii="Tahoma" w:hAnsi="Tahoma" w:cs="Tahoma"/>
          <w:sz w:val="20"/>
          <w:szCs w:val="20"/>
        </w:rPr>
      </w:pPr>
      <w:r w:rsidRPr="002B62D3">
        <w:rPr>
          <w:rFonts w:ascii="Tahoma" w:hAnsi="Tahoma" w:cs="Tahoma"/>
          <w:sz w:val="20"/>
          <w:szCs w:val="20"/>
        </w:rPr>
        <w:t xml:space="preserve">Výpočet </w:t>
      </w:r>
      <w:r w:rsidR="00B23C71" w:rsidRPr="002B62D3">
        <w:rPr>
          <w:rFonts w:ascii="Tahoma" w:hAnsi="Tahoma" w:cs="Tahoma"/>
          <w:sz w:val="20"/>
          <w:szCs w:val="20"/>
        </w:rPr>
        <w:t>je</w:t>
      </w:r>
      <w:r w:rsidRPr="002B62D3">
        <w:rPr>
          <w:rFonts w:ascii="Tahoma" w:hAnsi="Tahoma" w:cs="Tahoma"/>
          <w:sz w:val="20"/>
          <w:szCs w:val="20"/>
        </w:rPr>
        <w:t xml:space="preserve"> proveden dle článku </w:t>
      </w:r>
      <w:r w:rsidR="00252226" w:rsidRPr="002B62D3">
        <w:rPr>
          <w:rFonts w:ascii="Tahoma" w:hAnsi="Tahoma" w:cs="Tahoma"/>
          <w:sz w:val="20"/>
          <w:szCs w:val="20"/>
        </w:rPr>
        <w:t>VII</w:t>
      </w:r>
      <w:r w:rsidR="006F1BAD" w:rsidRPr="002B62D3">
        <w:rPr>
          <w:rFonts w:ascii="Tahoma" w:hAnsi="Tahoma" w:cs="Tahoma"/>
          <w:sz w:val="20"/>
          <w:szCs w:val="20"/>
        </w:rPr>
        <w:t>I</w:t>
      </w:r>
      <w:r w:rsidRPr="002B62D3">
        <w:rPr>
          <w:rFonts w:ascii="Tahoma" w:hAnsi="Tahoma" w:cs="Tahoma"/>
          <w:sz w:val="20"/>
          <w:szCs w:val="20"/>
        </w:rPr>
        <w:t xml:space="preserve"> odst. </w:t>
      </w:r>
      <w:r w:rsidR="00252226" w:rsidRPr="002B62D3">
        <w:rPr>
          <w:rFonts w:ascii="Tahoma" w:hAnsi="Tahoma" w:cs="Tahoma"/>
          <w:sz w:val="20"/>
          <w:szCs w:val="20"/>
        </w:rPr>
        <w:t>5</w:t>
      </w:r>
      <w:r w:rsidRPr="002B62D3">
        <w:rPr>
          <w:rFonts w:ascii="Tahoma" w:hAnsi="Tahoma" w:cs="Tahoma"/>
          <w:sz w:val="20"/>
          <w:szCs w:val="20"/>
        </w:rPr>
        <w:t xml:space="preserve"> písm. </w:t>
      </w:r>
      <w:r w:rsidR="00252226" w:rsidRPr="002B62D3">
        <w:rPr>
          <w:rFonts w:ascii="Tahoma" w:hAnsi="Tahoma" w:cs="Tahoma"/>
          <w:sz w:val="20"/>
          <w:szCs w:val="20"/>
        </w:rPr>
        <w:t>b</w:t>
      </w:r>
      <w:r w:rsidRPr="002B62D3">
        <w:rPr>
          <w:rFonts w:ascii="Tahoma" w:hAnsi="Tahoma" w:cs="Tahoma"/>
          <w:sz w:val="20"/>
          <w:szCs w:val="20"/>
        </w:rPr>
        <w:t>)</w:t>
      </w:r>
      <w:r w:rsidR="0019414A" w:rsidRPr="002B62D3">
        <w:rPr>
          <w:rFonts w:ascii="Tahoma" w:hAnsi="Tahoma" w:cs="Tahoma"/>
          <w:sz w:val="20"/>
          <w:szCs w:val="20"/>
        </w:rPr>
        <w:t xml:space="preserve"> Podmínek</w:t>
      </w:r>
      <w:r w:rsidRPr="002B62D3">
        <w:rPr>
          <w:rFonts w:ascii="Tahoma" w:hAnsi="Tahoma" w:cs="Tahoma"/>
          <w:sz w:val="20"/>
          <w:szCs w:val="20"/>
        </w:rPr>
        <w:t xml:space="preserve">, kdy </w:t>
      </w:r>
      <w:r w:rsidR="00B23C71" w:rsidRPr="002B62D3">
        <w:rPr>
          <w:rFonts w:ascii="Tahoma" w:hAnsi="Tahoma" w:cs="Tahoma"/>
          <w:sz w:val="20"/>
          <w:szCs w:val="20"/>
        </w:rPr>
        <w:t>je</w:t>
      </w:r>
      <w:r w:rsidRPr="002B62D3">
        <w:rPr>
          <w:rFonts w:ascii="Tahoma" w:hAnsi="Tahoma" w:cs="Tahoma"/>
          <w:sz w:val="20"/>
          <w:szCs w:val="20"/>
        </w:rPr>
        <w:t xml:space="preserve"> pro každý druh služeb vypočtena průměrná výše dotace na úvazek/lůžko (průměrný náklad na úvazek/lůžko násobený průměrným procentem dotace v daném druhu služeb – viz výše; výpočet pro stávající služby). Pro</w:t>
      </w:r>
      <w:r w:rsidR="0019414A" w:rsidRPr="002B62D3">
        <w:rPr>
          <w:rFonts w:ascii="Tahoma" w:hAnsi="Tahoma" w:cs="Tahoma"/>
          <w:sz w:val="20"/>
          <w:szCs w:val="20"/>
        </w:rPr>
        <w:t> </w:t>
      </w:r>
      <w:r w:rsidRPr="002B62D3">
        <w:rPr>
          <w:rFonts w:ascii="Tahoma" w:hAnsi="Tahoma" w:cs="Tahoma"/>
          <w:sz w:val="20"/>
          <w:szCs w:val="20"/>
        </w:rPr>
        <w:t xml:space="preserve">konkrétní službu </w:t>
      </w:r>
      <w:r w:rsidR="00B23C71" w:rsidRPr="002B62D3">
        <w:rPr>
          <w:rFonts w:ascii="Tahoma" w:hAnsi="Tahoma" w:cs="Tahoma"/>
          <w:sz w:val="20"/>
          <w:szCs w:val="20"/>
        </w:rPr>
        <w:t>je</w:t>
      </w:r>
      <w:r w:rsidRPr="002B62D3">
        <w:rPr>
          <w:rFonts w:ascii="Tahoma" w:hAnsi="Tahoma" w:cs="Tahoma"/>
          <w:sz w:val="20"/>
          <w:szCs w:val="20"/>
        </w:rPr>
        <w:t xml:space="preserve"> následně průměrná výše dotace na úvazek/lůžko násobena počtem úvazků/lůžek uvedeném</w:t>
      </w:r>
      <w:r w:rsidR="002B40CA" w:rsidRPr="002B62D3">
        <w:rPr>
          <w:rFonts w:ascii="Tahoma" w:hAnsi="Tahoma" w:cs="Tahoma"/>
          <w:sz w:val="20"/>
          <w:szCs w:val="20"/>
        </w:rPr>
        <w:t xml:space="preserve"> v</w:t>
      </w:r>
      <w:r w:rsidR="00833579" w:rsidRPr="002B62D3">
        <w:rPr>
          <w:rFonts w:ascii="Tahoma" w:hAnsi="Tahoma" w:cs="Tahoma"/>
          <w:sz w:val="20"/>
          <w:szCs w:val="20"/>
        </w:rPr>
        <w:t xml:space="preserve">  krajské </w:t>
      </w:r>
      <w:r w:rsidR="00D05911" w:rsidRPr="002B62D3">
        <w:rPr>
          <w:rFonts w:ascii="Tahoma" w:hAnsi="Tahoma" w:cs="Tahoma"/>
          <w:sz w:val="20"/>
          <w:szCs w:val="20"/>
        </w:rPr>
        <w:t xml:space="preserve">základní </w:t>
      </w:r>
      <w:r w:rsidR="00833579" w:rsidRPr="002B62D3">
        <w:rPr>
          <w:rFonts w:ascii="Tahoma" w:hAnsi="Tahoma" w:cs="Tahoma"/>
          <w:sz w:val="20"/>
          <w:szCs w:val="20"/>
        </w:rPr>
        <w:t>síti</w:t>
      </w:r>
      <w:r w:rsidRPr="002B62D3">
        <w:rPr>
          <w:rFonts w:ascii="Tahoma" w:hAnsi="Tahoma" w:cs="Tahoma"/>
          <w:sz w:val="20"/>
          <w:szCs w:val="20"/>
        </w:rPr>
        <w:t xml:space="preserve">. Takto vypočtená částka </w:t>
      </w:r>
      <w:r w:rsidR="002B62D3" w:rsidRPr="002B62D3">
        <w:rPr>
          <w:rFonts w:ascii="Tahoma" w:hAnsi="Tahoma" w:cs="Tahoma"/>
          <w:sz w:val="20"/>
          <w:szCs w:val="20"/>
        </w:rPr>
        <w:t>je</w:t>
      </w:r>
      <w:r w:rsidRPr="002B62D3">
        <w:rPr>
          <w:rFonts w:ascii="Tahoma" w:hAnsi="Tahoma" w:cs="Tahoma"/>
          <w:sz w:val="20"/>
          <w:szCs w:val="20"/>
        </w:rPr>
        <w:t xml:space="preserve"> snížena </w:t>
      </w:r>
      <w:r w:rsidR="009A787E" w:rsidRPr="002B62D3">
        <w:rPr>
          <w:rFonts w:ascii="Tahoma" w:hAnsi="Tahoma" w:cs="Tahoma"/>
          <w:sz w:val="20"/>
          <w:szCs w:val="20"/>
        </w:rPr>
        <w:t xml:space="preserve">o </w:t>
      </w:r>
      <w:r w:rsidR="00833579" w:rsidRPr="002B62D3">
        <w:rPr>
          <w:rFonts w:ascii="Tahoma" w:hAnsi="Tahoma" w:cs="Tahoma"/>
          <w:sz w:val="20"/>
          <w:szCs w:val="20"/>
        </w:rPr>
        <w:t>1</w:t>
      </w:r>
      <w:r w:rsidR="009A787E" w:rsidRPr="002B62D3">
        <w:rPr>
          <w:rFonts w:ascii="Tahoma" w:hAnsi="Tahoma" w:cs="Tahoma"/>
          <w:sz w:val="20"/>
          <w:szCs w:val="20"/>
        </w:rPr>
        <w:t>0 %</w:t>
      </w:r>
      <w:r w:rsidRPr="002B62D3">
        <w:rPr>
          <w:rFonts w:ascii="Tahoma" w:hAnsi="Tahoma" w:cs="Tahoma"/>
          <w:sz w:val="20"/>
          <w:szCs w:val="20"/>
        </w:rPr>
        <w:t xml:space="preserve"> a</w:t>
      </w:r>
      <w:r w:rsidR="001524AE" w:rsidRPr="002B62D3">
        <w:rPr>
          <w:rFonts w:ascii="Tahoma" w:hAnsi="Tahoma" w:cs="Tahoma"/>
          <w:sz w:val="20"/>
          <w:szCs w:val="20"/>
        </w:rPr>
        <w:t> </w:t>
      </w:r>
      <w:r w:rsidRPr="002B62D3">
        <w:rPr>
          <w:rFonts w:ascii="Tahoma" w:hAnsi="Tahoma" w:cs="Tahoma"/>
          <w:sz w:val="20"/>
          <w:szCs w:val="20"/>
        </w:rPr>
        <w:t>limitována maximální výší na úrovni optimálního návrhu pro jednotlivé služby pro rok 201</w:t>
      </w:r>
      <w:r w:rsidR="000E5CDB" w:rsidRPr="002B62D3">
        <w:rPr>
          <w:rFonts w:ascii="Tahoma" w:hAnsi="Tahoma" w:cs="Tahoma"/>
          <w:sz w:val="20"/>
          <w:szCs w:val="20"/>
        </w:rPr>
        <w:t>9</w:t>
      </w:r>
      <w:r w:rsidRPr="002B62D3">
        <w:rPr>
          <w:rFonts w:ascii="Tahoma" w:hAnsi="Tahoma" w:cs="Tahoma"/>
          <w:sz w:val="20"/>
          <w:szCs w:val="20"/>
        </w:rPr>
        <w:t>.</w:t>
      </w:r>
      <w:r w:rsidR="00CA0A30" w:rsidRPr="002B62D3">
        <w:rPr>
          <w:rFonts w:ascii="Tahoma" w:hAnsi="Tahoma" w:cs="Tahoma"/>
          <w:sz w:val="20"/>
          <w:szCs w:val="20"/>
        </w:rPr>
        <w:t xml:space="preserve"> </w:t>
      </w:r>
    </w:p>
    <w:p w14:paraId="6562699E" w14:textId="77777777" w:rsidR="00C40EE9" w:rsidRPr="002B62D3" w:rsidRDefault="002151C3" w:rsidP="00C40EE9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2B62D3">
        <w:rPr>
          <w:rFonts w:ascii="Tahoma" w:hAnsi="Tahoma" w:cs="Tahoma"/>
          <w:b/>
          <w:sz w:val="20"/>
          <w:szCs w:val="20"/>
        </w:rPr>
        <w:t>Z</w:t>
      </w:r>
      <w:r w:rsidR="00381A57" w:rsidRPr="002B62D3">
        <w:rPr>
          <w:rFonts w:ascii="Tahoma" w:hAnsi="Tahoma" w:cs="Tahoma"/>
          <w:b/>
          <w:sz w:val="20"/>
          <w:szCs w:val="20"/>
        </w:rPr>
        <w:t>ohledněn</w:t>
      </w:r>
      <w:r w:rsidRPr="002B62D3">
        <w:rPr>
          <w:rFonts w:ascii="Tahoma" w:hAnsi="Tahoma" w:cs="Tahoma"/>
          <w:b/>
          <w:sz w:val="20"/>
          <w:szCs w:val="20"/>
        </w:rPr>
        <w:t>í</w:t>
      </w:r>
      <w:r w:rsidR="00381A57" w:rsidRPr="002B62D3">
        <w:rPr>
          <w:rFonts w:ascii="Tahoma" w:hAnsi="Tahoma" w:cs="Tahoma"/>
          <w:b/>
          <w:sz w:val="20"/>
          <w:szCs w:val="20"/>
        </w:rPr>
        <w:t xml:space="preserve"> specifick</w:t>
      </w:r>
      <w:r w:rsidRPr="002B62D3">
        <w:rPr>
          <w:rFonts w:ascii="Tahoma" w:hAnsi="Tahoma" w:cs="Tahoma"/>
          <w:b/>
          <w:sz w:val="20"/>
          <w:szCs w:val="20"/>
        </w:rPr>
        <w:t>ých potřeb</w:t>
      </w:r>
      <w:r w:rsidR="00C40EE9" w:rsidRPr="002B62D3">
        <w:rPr>
          <w:rFonts w:ascii="Tahoma" w:hAnsi="Tahoma" w:cs="Tahoma"/>
          <w:b/>
          <w:sz w:val="20"/>
          <w:szCs w:val="20"/>
        </w:rPr>
        <w:t xml:space="preserve"> sociálních služeb</w:t>
      </w:r>
    </w:p>
    <w:p w14:paraId="6F9E3D60" w14:textId="6B77B89E" w:rsidR="002B62D3" w:rsidRPr="004A1DBB" w:rsidRDefault="002B62D3" w:rsidP="002B62D3">
      <w:pPr>
        <w:pStyle w:val="Odstavecseseznamem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U některých sociálních služeb mohou být zohledněny jejich specifické potřeby generované ze znalosti místních podmínek</w:t>
      </w:r>
      <w:r w:rsidRPr="004A1DBB">
        <w:rPr>
          <w:rFonts w:ascii="Tahoma" w:hAnsi="Tahoma" w:cs="Tahoma"/>
          <w:b/>
          <w:sz w:val="20"/>
          <w:szCs w:val="20"/>
        </w:rPr>
        <w:t xml:space="preserve"> </w:t>
      </w:r>
      <w:r w:rsidRPr="004A1DBB">
        <w:rPr>
          <w:rFonts w:ascii="Tahoma" w:hAnsi="Tahoma" w:cs="Tahoma"/>
          <w:sz w:val="20"/>
          <w:szCs w:val="20"/>
        </w:rPr>
        <w:t xml:space="preserve">v souladu s článkem VIII odst. 6 Podmínek. </w:t>
      </w:r>
    </w:p>
    <w:p w14:paraId="24A56DCF" w14:textId="6274ACB4" w:rsidR="002B62D3" w:rsidRPr="004A1DBB" w:rsidRDefault="002B62D3" w:rsidP="002B62D3">
      <w:pPr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Individuální posouzení </w:t>
      </w:r>
      <w:r w:rsidR="009833E7">
        <w:rPr>
          <w:rFonts w:ascii="Tahoma" w:hAnsi="Tahoma" w:cs="Tahoma"/>
          <w:sz w:val="20"/>
          <w:szCs w:val="20"/>
        </w:rPr>
        <w:t>je navrhováno</w:t>
      </w:r>
      <w:r w:rsidRPr="004A1DBB">
        <w:rPr>
          <w:rFonts w:ascii="Tahoma" w:hAnsi="Tahoma" w:cs="Tahoma"/>
          <w:sz w:val="20"/>
          <w:szCs w:val="20"/>
        </w:rPr>
        <w:t>:</w:t>
      </w:r>
    </w:p>
    <w:p w14:paraId="22F7B013" w14:textId="331F0A09" w:rsidR="00677005" w:rsidRPr="003E1DE3" w:rsidRDefault="00677005" w:rsidP="00677005">
      <w:pPr>
        <w:pStyle w:val="Odstavecseseznamem"/>
        <w:numPr>
          <w:ilvl w:val="1"/>
          <w:numId w:val="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3E1DE3">
        <w:rPr>
          <w:rFonts w:ascii="Tahoma" w:hAnsi="Tahoma" w:cs="Tahoma"/>
          <w:sz w:val="20"/>
          <w:szCs w:val="20"/>
        </w:rPr>
        <w:lastRenderedPageBreak/>
        <w:t>služeb</w:t>
      </w:r>
      <w:r w:rsidR="002B62D3" w:rsidRPr="003E1DE3">
        <w:rPr>
          <w:rFonts w:ascii="Tahoma" w:hAnsi="Tahoma" w:cs="Tahoma"/>
          <w:sz w:val="20"/>
          <w:szCs w:val="20"/>
        </w:rPr>
        <w:t xml:space="preserve"> reagujících na reformu psychiatrické péče</w:t>
      </w:r>
      <w:r w:rsidRPr="003E1DE3">
        <w:rPr>
          <w:rFonts w:ascii="Tahoma" w:hAnsi="Tahoma" w:cs="Tahoma"/>
          <w:sz w:val="20"/>
          <w:szCs w:val="20"/>
        </w:rPr>
        <w:t xml:space="preserve"> </w:t>
      </w:r>
      <w:r w:rsidR="002F2AEA" w:rsidRPr="003E1DE3">
        <w:rPr>
          <w:rFonts w:ascii="Tahoma" w:hAnsi="Tahoma" w:cs="Tahoma"/>
          <w:sz w:val="20"/>
          <w:szCs w:val="20"/>
        </w:rPr>
        <w:t xml:space="preserve">– služby v terénní a ambulantní formě poskytování s převažující cílovou skupinou osob s chronickým duševním onemocněním (s výjimkou služeb, které v žádosti deklarují péči o jinou cílovou skupinu, než cílovou skupinu reformy psychiatrické péče). Návrh individuálního navýšení je stanoven ve výši </w:t>
      </w:r>
      <w:r w:rsidR="003E1DE3" w:rsidRPr="003E1DE3">
        <w:rPr>
          <w:rFonts w:ascii="Tahoma" w:hAnsi="Tahoma" w:cs="Tahoma"/>
          <w:sz w:val="20"/>
          <w:szCs w:val="20"/>
        </w:rPr>
        <w:t>5 % návrhu dotace vypočteného dle postupu v čl. III., písm. a)</w:t>
      </w:r>
      <w:r w:rsidR="003E1DE3">
        <w:rPr>
          <w:rFonts w:ascii="Tahoma" w:hAnsi="Tahoma" w:cs="Tahoma"/>
          <w:sz w:val="20"/>
          <w:szCs w:val="20"/>
        </w:rPr>
        <w:t xml:space="preserve"> nebo písm. b)</w:t>
      </w:r>
      <w:r w:rsidR="002F2AEA" w:rsidRPr="003E1DE3">
        <w:rPr>
          <w:rFonts w:ascii="Tahoma" w:hAnsi="Tahoma" w:cs="Tahoma"/>
          <w:sz w:val="20"/>
          <w:szCs w:val="20"/>
        </w:rPr>
        <w:t xml:space="preserve"> a limitován max. na úrovni optimálního návrhu stanoveného pro r. 2019. Individuální navýšení </w:t>
      </w:r>
      <w:r w:rsidR="001809EF">
        <w:rPr>
          <w:rFonts w:ascii="Tahoma" w:hAnsi="Tahoma" w:cs="Tahoma"/>
          <w:sz w:val="20"/>
          <w:szCs w:val="20"/>
        </w:rPr>
        <w:t>je navrhováno těmto službám</w:t>
      </w:r>
      <w:r w:rsidR="002F2AEA" w:rsidRPr="003E1DE3">
        <w:rPr>
          <w:rFonts w:ascii="Tahoma" w:hAnsi="Tahoma" w:cs="Tahoma"/>
          <w:sz w:val="20"/>
          <w:szCs w:val="20"/>
        </w:rPr>
        <w:t>:</w:t>
      </w:r>
    </w:p>
    <w:p w14:paraId="0987375C" w14:textId="7BDC8067" w:rsidR="009710B5" w:rsidRPr="00917053" w:rsidRDefault="002F2AEA" w:rsidP="009710B5">
      <w:pPr>
        <w:pStyle w:val="Odstavecseseznamem"/>
        <w:numPr>
          <w:ilvl w:val="2"/>
          <w:numId w:val="1"/>
        </w:numPr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BB2FE6">
        <w:rPr>
          <w:rFonts w:ascii="Tahoma" w:hAnsi="Tahoma" w:cs="Tahoma"/>
          <w:sz w:val="20"/>
          <w:szCs w:val="20"/>
        </w:rPr>
        <w:t>reg</w:t>
      </w:r>
      <w:proofErr w:type="spellEnd"/>
      <w:r w:rsidRPr="00BB2FE6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BB2FE6">
        <w:rPr>
          <w:rFonts w:ascii="Tahoma" w:hAnsi="Tahoma" w:cs="Tahoma"/>
          <w:sz w:val="20"/>
          <w:szCs w:val="20"/>
        </w:rPr>
        <w:t>č.</w:t>
      </w:r>
      <w:proofErr w:type="gramEnd"/>
      <w:r w:rsidR="00BB2FE6" w:rsidRPr="00BB2FE6">
        <w:rPr>
          <w:rFonts w:ascii="Tahoma" w:hAnsi="Tahoma" w:cs="Tahoma"/>
          <w:sz w:val="20"/>
          <w:szCs w:val="20"/>
        </w:rPr>
        <w:t xml:space="preserve"> 2248240, 3883231, 4481980, 4551117, 4601807, 8467500, 8549077, 8717410, 8809867, 8840509, 9340570, 9934133</w:t>
      </w:r>
      <w:r w:rsidR="00BB2FE6">
        <w:rPr>
          <w:rFonts w:ascii="Tahoma" w:hAnsi="Tahoma" w:cs="Tahoma"/>
          <w:sz w:val="20"/>
          <w:szCs w:val="20"/>
        </w:rPr>
        <w:t>.</w:t>
      </w:r>
    </w:p>
    <w:p w14:paraId="6E95F0E4" w14:textId="07DECAB4" w:rsidR="002F2AEA" w:rsidRDefault="002B62D3" w:rsidP="002F2AEA">
      <w:pPr>
        <w:pStyle w:val="Odstavecseseznamem"/>
        <w:numPr>
          <w:ilvl w:val="1"/>
          <w:numId w:val="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3E1DE3">
        <w:rPr>
          <w:rFonts w:ascii="Tahoma" w:hAnsi="Tahoma" w:cs="Tahoma"/>
          <w:sz w:val="20"/>
          <w:szCs w:val="20"/>
        </w:rPr>
        <w:t>služeb pro cílovou skupinu osob s poruchami autistického spektra</w:t>
      </w:r>
      <w:r w:rsidR="002F2AEA" w:rsidRPr="003E1DE3">
        <w:rPr>
          <w:rFonts w:ascii="Tahoma" w:hAnsi="Tahoma" w:cs="Tahoma"/>
          <w:sz w:val="20"/>
          <w:szCs w:val="20"/>
        </w:rPr>
        <w:t xml:space="preserve"> - </w:t>
      </w:r>
      <w:r w:rsidRPr="003E1DE3">
        <w:rPr>
          <w:rFonts w:ascii="Tahoma" w:hAnsi="Tahoma" w:cs="Tahoma"/>
          <w:sz w:val="20"/>
          <w:szCs w:val="20"/>
        </w:rPr>
        <w:t xml:space="preserve"> </w:t>
      </w:r>
      <w:r w:rsidR="003E1DE3" w:rsidRPr="003E1DE3">
        <w:rPr>
          <w:rFonts w:ascii="Tahoma" w:hAnsi="Tahoma" w:cs="Tahoma"/>
          <w:sz w:val="20"/>
          <w:szCs w:val="20"/>
        </w:rPr>
        <w:t>Návrh individuálního navýšení je stanoven ve výši 5 % návrhu dotace vypočteného dle postupu v čl. III., písm. a)</w:t>
      </w:r>
      <w:r w:rsidR="003E1DE3">
        <w:rPr>
          <w:rFonts w:ascii="Tahoma" w:hAnsi="Tahoma" w:cs="Tahoma"/>
          <w:sz w:val="20"/>
          <w:szCs w:val="20"/>
        </w:rPr>
        <w:t xml:space="preserve"> </w:t>
      </w:r>
      <w:r w:rsidR="003E1DE3" w:rsidRPr="003E1DE3">
        <w:rPr>
          <w:rFonts w:ascii="Tahoma" w:hAnsi="Tahoma" w:cs="Tahoma"/>
          <w:sz w:val="20"/>
          <w:szCs w:val="20"/>
        </w:rPr>
        <w:t xml:space="preserve">a limitován max. na úrovni optimálního návrhu stanoveného pro r. 2019. </w:t>
      </w:r>
      <w:r w:rsidR="002F2AEA">
        <w:rPr>
          <w:rFonts w:ascii="Tahoma" w:hAnsi="Tahoma" w:cs="Tahoma"/>
          <w:sz w:val="20"/>
          <w:szCs w:val="20"/>
        </w:rPr>
        <w:t xml:space="preserve">Individuální navýšení </w:t>
      </w:r>
      <w:r w:rsidR="001809EF">
        <w:rPr>
          <w:rFonts w:ascii="Tahoma" w:hAnsi="Tahoma" w:cs="Tahoma"/>
          <w:sz w:val="20"/>
          <w:szCs w:val="20"/>
        </w:rPr>
        <w:t>je navrhováno pro tyto služby</w:t>
      </w:r>
      <w:r w:rsidR="002F2AEA">
        <w:rPr>
          <w:rFonts w:ascii="Tahoma" w:hAnsi="Tahoma" w:cs="Tahoma"/>
          <w:sz w:val="20"/>
          <w:szCs w:val="20"/>
        </w:rPr>
        <w:t>:</w:t>
      </w:r>
    </w:p>
    <w:p w14:paraId="70BCD8D0" w14:textId="22B45FEA" w:rsidR="009710B5" w:rsidRPr="00917053" w:rsidRDefault="002F2AEA" w:rsidP="00917053">
      <w:pPr>
        <w:pStyle w:val="Odstavecseseznamem"/>
        <w:numPr>
          <w:ilvl w:val="2"/>
          <w:numId w:val="1"/>
        </w:numPr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BB2FE6">
        <w:rPr>
          <w:rFonts w:ascii="Tahoma" w:hAnsi="Tahoma" w:cs="Tahoma"/>
          <w:sz w:val="20"/>
          <w:szCs w:val="20"/>
        </w:rPr>
        <w:t>reg</w:t>
      </w:r>
      <w:proofErr w:type="spellEnd"/>
      <w:r w:rsidRPr="00BB2FE6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BB2FE6">
        <w:rPr>
          <w:rFonts w:ascii="Tahoma" w:hAnsi="Tahoma" w:cs="Tahoma"/>
          <w:sz w:val="20"/>
          <w:szCs w:val="20"/>
        </w:rPr>
        <w:t>č.</w:t>
      </w:r>
      <w:proofErr w:type="gramEnd"/>
      <w:r w:rsidR="00BB2FE6" w:rsidRPr="00BB2FE6">
        <w:rPr>
          <w:rFonts w:ascii="Tahoma" w:hAnsi="Tahoma" w:cs="Tahoma"/>
          <w:sz w:val="20"/>
          <w:szCs w:val="20"/>
        </w:rPr>
        <w:t xml:space="preserve"> 2225555, 2460486, 3017245, 3559424, 4512437, 4878366, 4969710, 5948525, 6519577, 6795010, 7109698, 8580593, 9063554, 9081749, 9490817, 9580280</w:t>
      </w:r>
      <w:r w:rsidR="00BB2FE6">
        <w:rPr>
          <w:rFonts w:ascii="Tahoma" w:hAnsi="Tahoma" w:cs="Tahoma"/>
          <w:sz w:val="20"/>
          <w:szCs w:val="20"/>
        </w:rPr>
        <w:t>.</w:t>
      </w:r>
    </w:p>
    <w:p w14:paraId="1227331E" w14:textId="511FFA43" w:rsidR="001809EF" w:rsidRPr="002F2AEA" w:rsidRDefault="001809EF" w:rsidP="001809EF">
      <w:pPr>
        <w:pStyle w:val="Odstavecseseznamem"/>
        <w:numPr>
          <w:ilvl w:val="1"/>
          <w:numId w:val="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sociálních služeb podpora samostatného bydlení, </w:t>
      </w:r>
      <w:r w:rsidRPr="00677005">
        <w:rPr>
          <w:rFonts w:ascii="Tahoma" w:hAnsi="Tahoma" w:cs="Tahoma"/>
          <w:sz w:val="20"/>
          <w:szCs w:val="20"/>
        </w:rPr>
        <w:t xml:space="preserve">které výpočtem dle odst. III. </w:t>
      </w:r>
      <w:proofErr w:type="spellStart"/>
      <w:r w:rsidRPr="00677005">
        <w:rPr>
          <w:rFonts w:ascii="Tahoma" w:hAnsi="Tahoma" w:cs="Tahoma"/>
          <w:sz w:val="20"/>
          <w:szCs w:val="20"/>
        </w:rPr>
        <w:t>písm</w:t>
      </w:r>
      <w:proofErr w:type="spellEnd"/>
      <w:r w:rsidRPr="00677005">
        <w:rPr>
          <w:rFonts w:ascii="Tahoma" w:hAnsi="Tahoma" w:cs="Tahoma"/>
          <w:sz w:val="20"/>
          <w:szCs w:val="20"/>
        </w:rPr>
        <w:t xml:space="preserve"> a) nedosahují výše optimálního návrhu</w:t>
      </w:r>
      <w:r>
        <w:rPr>
          <w:rFonts w:ascii="Tahoma" w:hAnsi="Tahoma" w:cs="Tahoma"/>
          <w:sz w:val="20"/>
          <w:szCs w:val="20"/>
        </w:rPr>
        <w:t>.</w:t>
      </w:r>
      <w:r w:rsidRPr="00FA6220">
        <w:rPr>
          <w:rFonts w:ascii="Tahoma" w:hAnsi="Tahoma" w:cs="Tahoma"/>
          <w:sz w:val="20"/>
          <w:szCs w:val="20"/>
        </w:rPr>
        <w:t xml:space="preserve"> In</w:t>
      </w:r>
      <w:r w:rsidRPr="002F2AEA">
        <w:rPr>
          <w:rFonts w:ascii="Tahoma" w:hAnsi="Tahoma" w:cs="Tahoma"/>
          <w:sz w:val="20"/>
          <w:szCs w:val="20"/>
        </w:rPr>
        <w:t>dividuální navýšení je pro jednotlivé služby navrhováno do výše jejich optimálního návrhu pro rok 2019</w:t>
      </w:r>
      <w:r>
        <w:rPr>
          <w:rFonts w:ascii="Tahoma" w:hAnsi="Tahoma" w:cs="Tahoma"/>
          <w:sz w:val="20"/>
          <w:szCs w:val="20"/>
        </w:rPr>
        <w:t xml:space="preserve"> a</w:t>
      </w:r>
      <w:r w:rsidRPr="002F2AEA">
        <w:rPr>
          <w:rFonts w:ascii="Tahoma" w:hAnsi="Tahoma" w:cs="Tahoma"/>
          <w:sz w:val="20"/>
          <w:szCs w:val="20"/>
        </w:rPr>
        <w:t xml:space="preserve"> bylo provedeno u sociálních služeb:</w:t>
      </w:r>
    </w:p>
    <w:p w14:paraId="770EE9AB" w14:textId="4AA9EF7D" w:rsidR="001809EF" w:rsidRPr="00917053" w:rsidRDefault="001809EF" w:rsidP="001809EF">
      <w:pPr>
        <w:pStyle w:val="Odstavecseseznamem"/>
        <w:numPr>
          <w:ilvl w:val="2"/>
          <w:numId w:val="1"/>
        </w:numPr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BB2FE6">
        <w:rPr>
          <w:rFonts w:ascii="Tahoma" w:hAnsi="Tahoma" w:cs="Tahoma"/>
          <w:sz w:val="20"/>
          <w:szCs w:val="20"/>
        </w:rPr>
        <w:t>reg</w:t>
      </w:r>
      <w:proofErr w:type="spellEnd"/>
      <w:r w:rsidRPr="00BB2FE6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BB2FE6">
        <w:rPr>
          <w:rFonts w:ascii="Tahoma" w:hAnsi="Tahoma" w:cs="Tahoma"/>
          <w:sz w:val="20"/>
          <w:szCs w:val="20"/>
        </w:rPr>
        <w:t>č.</w:t>
      </w:r>
      <w:proofErr w:type="gramEnd"/>
      <w:r w:rsidRPr="00BB2FE6">
        <w:rPr>
          <w:rFonts w:ascii="Tahoma" w:hAnsi="Tahoma" w:cs="Tahoma"/>
          <w:sz w:val="20"/>
          <w:szCs w:val="20"/>
        </w:rPr>
        <w:t xml:space="preserve"> 1368826, 1936933, 2132945, 2823001, 6221065</w:t>
      </w:r>
      <w:r>
        <w:rPr>
          <w:rFonts w:ascii="Tahoma" w:hAnsi="Tahoma" w:cs="Tahoma"/>
          <w:sz w:val="20"/>
          <w:szCs w:val="20"/>
        </w:rPr>
        <w:t>, 7779303</w:t>
      </w:r>
      <w:r w:rsidRPr="00BB2FE6">
        <w:rPr>
          <w:rFonts w:ascii="Tahoma" w:hAnsi="Tahoma" w:cs="Tahoma"/>
          <w:sz w:val="20"/>
          <w:szCs w:val="20"/>
        </w:rPr>
        <w:t>.</w:t>
      </w:r>
    </w:p>
    <w:p w14:paraId="1447A35D" w14:textId="1F2B7CB6" w:rsidR="002F2AEA" w:rsidRPr="002F2AEA" w:rsidRDefault="00C03484" w:rsidP="00677005">
      <w:pPr>
        <w:pStyle w:val="Odstavecseseznamem"/>
        <w:numPr>
          <w:ilvl w:val="1"/>
          <w:numId w:val="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sociálních s</w:t>
      </w:r>
      <w:r w:rsidR="00A601E9" w:rsidRPr="00FA6220">
        <w:rPr>
          <w:rFonts w:ascii="Tahoma" w:hAnsi="Tahoma" w:cs="Tahoma"/>
          <w:sz w:val="20"/>
          <w:szCs w:val="20"/>
        </w:rPr>
        <w:t>lužeb</w:t>
      </w:r>
      <w:r w:rsidR="002F2AEA" w:rsidRPr="00FA6220">
        <w:rPr>
          <w:rFonts w:ascii="Tahoma" w:hAnsi="Tahoma" w:cs="Tahoma"/>
          <w:sz w:val="20"/>
          <w:szCs w:val="20"/>
        </w:rPr>
        <w:t xml:space="preserve"> </w:t>
      </w:r>
      <w:r w:rsidR="003E1DE3" w:rsidRPr="001809EF">
        <w:rPr>
          <w:rFonts w:ascii="Tahoma" w:hAnsi="Tahoma" w:cs="Tahoma"/>
          <w:sz w:val="20"/>
          <w:szCs w:val="20"/>
        </w:rPr>
        <w:t>pok</w:t>
      </w:r>
      <w:r w:rsidR="001809EF" w:rsidRPr="001809EF">
        <w:rPr>
          <w:rFonts w:ascii="Tahoma" w:hAnsi="Tahoma" w:cs="Tahoma"/>
          <w:sz w:val="20"/>
          <w:szCs w:val="20"/>
        </w:rPr>
        <w:t xml:space="preserve">rývající potřeby širšího území </w:t>
      </w:r>
      <w:r w:rsidR="00FA6220" w:rsidRPr="001809EF">
        <w:rPr>
          <w:rFonts w:ascii="Tahoma" w:hAnsi="Tahoma" w:cs="Tahoma"/>
          <w:sz w:val="20"/>
          <w:szCs w:val="20"/>
        </w:rPr>
        <w:t>– individuální</w:t>
      </w:r>
      <w:r w:rsidR="00FA6220" w:rsidRPr="00FA6220">
        <w:rPr>
          <w:rFonts w:ascii="Tahoma" w:hAnsi="Tahoma" w:cs="Tahoma"/>
          <w:sz w:val="20"/>
          <w:szCs w:val="20"/>
        </w:rPr>
        <w:t xml:space="preserve"> navýšení je navrhováno pro služby </w:t>
      </w:r>
      <w:r w:rsidR="00A601E9" w:rsidRPr="00FA6220">
        <w:rPr>
          <w:rFonts w:ascii="Tahoma" w:hAnsi="Tahoma" w:cs="Tahoma"/>
          <w:sz w:val="20"/>
          <w:szCs w:val="20"/>
        </w:rPr>
        <w:t>rané</w:t>
      </w:r>
      <w:r w:rsidR="002F2AEA" w:rsidRPr="00FA6220">
        <w:rPr>
          <w:rFonts w:ascii="Tahoma" w:hAnsi="Tahoma" w:cs="Tahoma"/>
          <w:sz w:val="20"/>
          <w:szCs w:val="20"/>
        </w:rPr>
        <w:t xml:space="preserve"> péče, interve</w:t>
      </w:r>
      <w:r w:rsidR="001809EF">
        <w:rPr>
          <w:rFonts w:ascii="Tahoma" w:hAnsi="Tahoma" w:cs="Tahoma"/>
          <w:sz w:val="20"/>
          <w:szCs w:val="20"/>
        </w:rPr>
        <w:t>nční centra, tlumočnické služby</w:t>
      </w:r>
      <w:r w:rsidR="002F2AEA" w:rsidRPr="00FA6220">
        <w:rPr>
          <w:rFonts w:ascii="Tahoma" w:hAnsi="Tahoma" w:cs="Tahoma"/>
          <w:sz w:val="20"/>
          <w:szCs w:val="20"/>
        </w:rPr>
        <w:t>. In</w:t>
      </w:r>
      <w:r w:rsidR="002F2AEA" w:rsidRPr="002F2AEA">
        <w:rPr>
          <w:rFonts w:ascii="Tahoma" w:hAnsi="Tahoma" w:cs="Tahoma"/>
          <w:sz w:val="20"/>
          <w:szCs w:val="20"/>
        </w:rPr>
        <w:t>dividuální navýšení je pro jednotlivé služby navrhováno do výše jejich optimálního návrhu pro rok 2019</w:t>
      </w:r>
      <w:r w:rsidR="00FA6220">
        <w:rPr>
          <w:rFonts w:ascii="Tahoma" w:hAnsi="Tahoma" w:cs="Tahoma"/>
          <w:sz w:val="20"/>
          <w:szCs w:val="20"/>
        </w:rPr>
        <w:t xml:space="preserve"> a</w:t>
      </w:r>
      <w:r w:rsidR="002F2AEA" w:rsidRPr="002F2AEA">
        <w:rPr>
          <w:rFonts w:ascii="Tahoma" w:hAnsi="Tahoma" w:cs="Tahoma"/>
          <w:sz w:val="20"/>
          <w:szCs w:val="20"/>
        </w:rPr>
        <w:t xml:space="preserve"> bylo provedeno u sociálních služeb:</w:t>
      </w:r>
    </w:p>
    <w:p w14:paraId="0B29565A" w14:textId="339B5EE7" w:rsidR="004207E8" w:rsidRPr="00917053" w:rsidRDefault="002F2AEA" w:rsidP="00917053">
      <w:pPr>
        <w:pStyle w:val="Odstavecseseznamem"/>
        <w:numPr>
          <w:ilvl w:val="2"/>
          <w:numId w:val="1"/>
        </w:numPr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BB2FE6">
        <w:rPr>
          <w:rFonts w:ascii="Tahoma" w:hAnsi="Tahoma" w:cs="Tahoma"/>
          <w:sz w:val="20"/>
          <w:szCs w:val="20"/>
        </w:rPr>
        <w:t>reg</w:t>
      </w:r>
      <w:proofErr w:type="spellEnd"/>
      <w:r w:rsidRPr="00BB2FE6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BB2FE6">
        <w:rPr>
          <w:rFonts w:ascii="Tahoma" w:hAnsi="Tahoma" w:cs="Tahoma"/>
          <w:sz w:val="20"/>
          <w:szCs w:val="20"/>
        </w:rPr>
        <w:t>č.</w:t>
      </w:r>
      <w:proofErr w:type="gramEnd"/>
      <w:r w:rsidR="001809EF">
        <w:rPr>
          <w:rFonts w:ascii="Tahoma" w:hAnsi="Tahoma" w:cs="Tahoma"/>
          <w:sz w:val="20"/>
          <w:szCs w:val="20"/>
        </w:rPr>
        <w:t xml:space="preserve"> </w:t>
      </w:r>
      <w:r w:rsidR="00BB2FE6" w:rsidRPr="00BB2FE6">
        <w:rPr>
          <w:rFonts w:ascii="Tahoma" w:hAnsi="Tahoma" w:cs="Tahoma"/>
          <w:sz w:val="20"/>
          <w:szCs w:val="20"/>
        </w:rPr>
        <w:t>1926246, 3398605, 4287928, 5038493, 5283141, 5586776, 7219229, 8788535.</w:t>
      </w:r>
    </w:p>
    <w:p w14:paraId="631B37A9" w14:textId="06913B86" w:rsidR="00FA6220" w:rsidRDefault="00AB0193" w:rsidP="00FA6220">
      <w:pPr>
        <w:pStyle w:val="Odstavecseseznamem"/>
        <w:numPr>
          <w:ilvl w:val="1"/>
          <w:numId w:val="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B0193">
        <w:rPr>
          <w:rFonts w:ascii="Tahoma" w:hAnsi="Tahoma" w:cs="Tahoma"/>
          <w:sz w:val="20"/>
          <w:szCs w:val="20"/>
        </w:rPr>
        <w:t xml:space="preserve">sociálních služeb </w:t>
      </w:r>
      <w:r w:rsidR="00FA6220" w:rsidRPr="00AB0193">
        <w:rPr>
          <w:rFonts w:ascii="Tahoma" w:hAnsi="Tahoma" w:cs="Tahoma"/>
          <w:sz w:val="20"/>
          <w:szCs w:val="20"/>
        </w:rPr>
        <w:t>pečovatelsk</w:t>
      </w:r>
      <w:r w:rsidRPr="00AB0193">
        <w:rPr>
          <w:rFonts w:ascii="Tahoma" w:hAnsi="Tahoma" w:cs="Tahoma"/>
          <w:sz w:val="20"/>
          <w:szCs w:val="20"/>
        </w:rPr>
        <w:t>á</w:t>
      </w:r>
      <w:r w:rsidR="00FA6220" w:rsidRPr="00AB0193">
        <w:rPr>
          <w:rFonts w:ascii="Tahoma" w:hAnsi="Tahoma" w:cs="Tahoma"/>
          <w:sz w:val="20"/>
          <w:szCs w:val="20"/>
        </w:rPr>
        <w:t xml:space="preserve"> služ</w:t>
      </w:r>
      <w:r w:rsidRPr="00AB0193">
        <w:rPr>
          <w:rFonts w:ascii="Tahoma" w:hAnsi="Tahoma" w:cs="Tahoma"/>
          <w:sz w:val="20"/>
          <w:szCs w:val="20"/>
        </w:rPr>
        <w:t>ba a osobní asistence</w:t>
      </w:r>
      <w:r w:rsidR="00FA6220" w:rsidRPr="00AB0193">
        <w:rPr>
          <w:rFonts w:ascii="Tahoma" w:hAnsi="Tahoma" w:cs="Tahoma"/>
          <w:sz w:val="20"/>
          <w:szCs w:val="20"/>
        </w:rPr>
        <w:t xml:space="preserve"> v rozvojových venkovských oblastech – individuální navýšení je navrhováno ve výši 15 % návrhu</w:t>
      </w:r>
      <w:r w:rsidR="00FA6220" w:rsidRPr="003E1DE3">
        <w:rPr>
          <w:rFonts w:ascii="Tahoma" w:hAnsi="Tahoma" w:cs="Tahoma"/>
          <w:sz w:val="20"/>
          <w:szCs w:val="20"/>
        </w:rPr>
        <w:t xml:space="preserve"> dotace vypočteného dle postupu v čl. III., písm. a)</w:t>
      </w:r>
      <w:r w:rsidR="00FA6220">
        <w:rPr>
          <w:rFonts w:ascii="Tahoma" w:hAnsi="Tahoma" w:cs="Tahoma"/>
          <w:sz w:val="20"/>
          <w:szCs w:val="20"/>
        </w:rPr>
        <w:t xml:space="preserve"> </w:t>
      </w:r>
      <w:r w:rsidR="00FA6220" w:rsidRPr="003E1DE3">
        <w:rPr>
          <w:rFonts w:ascii="Tahoma" w:hAnsi="Tahoma" w:cs="Tahoma"/>
          <w:sz w:val="20"/>
          <w:szCs w:val="20"/>
        </w:rPr>
        <w:t xml:space="preserve">a limitován max. na úrovni optimálního návrhu stanoveného pro r. 2019. </w:t>
      </w:r>
      <w:r w:rsidR="00FA6220">
        <w:rPr>
          <w:rFonts w:ascii="Tahoma" w:hAnsi="Tahoma" w:cs="Tahoma"/>
          <w:sz w:val="20"/>
          <w:szCs w:val="20"/>
        </w:rPr>
        <w:t>Individuální navýšení se týká těchto služeb:</w:t>
      </w:r>
    </w:p>
    <w:p w14:paraId="7C5C135F" w14:textId="77777777" w:rsidR="00672A8E" w:rsidRPr="00AB0193" w:rsidRDefault="00AB0193" w:rsidP="00672A8E">
      <w:pPr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</w:rPr>
      </w:pPr>
      <w:r w:rsidRPr="00AB0193">
        <w:rPr>
          <w:rFonts w:ascii="Calibri" w:eastAsia="Times New Roman" w:hAnsi="Calibri" w:cs="Calibri"/>
          <w:color w:val="000000"/>
        </w:rPr>
        <w:t>-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AB0193">
        <w:rPr>
          <w:rFonts w:ascii="Calibri" w:eastAsia="Times New Roman" w:hAnsi="Calibri" w:cs="Calibri"/>
          <w:color w:val="000000"/>
        </w:rPr>
        <w:t>reg</w:t>
      </w:r>
      <w:proofErr w:type="spellEnd"/>
      <w:r w:rsidRPr="00AB0193">
        <w:rPr>
          <w:rFonts w:ascii="Calibri" w:eastAsia="Times New Roman" w:hAnsi="Calibri" w:cs="Calibri"/>
          <w:color w:val="000000"/>
        </w:rPr>
        <w:t xml:space="preserve">. </w:t>
      </w:r>
      <w:proofErr w:type="gramStart"/>
      <w:r w:rsidRPr="00AB0193">
        <w:rPr>
          <w:rFonts w:ascii="Calibri" w:eastAsia="Times New Roman" w:hAnsi="Calibri" w:cs="Calibri"/>
          <w:color w:val="000000"/>
        </w:rPr>
        <w:t>č.</w:t>
      </w:r>
      <w:proofErr w:type="gramEnd"/>
      <w:r w:rsidRPr="00AB0193">
        <w:rPr>
          <w:rFonts w:ascii="Calibri" w:eastAsia="Times New Roman" w:hAnsi="Calibri" w:cs="Calibri"/>
          <w:color w:val="000000"/>
        </w:rPr>
        <w:t xml:space="preserve"> </w:t>
      </w:r>
      <w:r w:rsidR="00672A8E" w:rsidRPr="00AB0193">
        <w:rPr>
          <w:rFonts w:ascii="Calibri" w:eastAsia="Times New Roman" w:hAnsi="Calibri" w:cs="Calibri"/>
          <w:color w:val="000000"/>
        </w:rPr>
        <w:t xml:space="preserve">1320893, 1449464, </w:t>
      </w:r>
      <w:r w:rsidR="00672A8E">
        <w:rPr>
          <w:rFonts w:ascii="Calibri" w:eastAsia="Times New Roman" w:hAnsi="Calibri" w:cs="Calibri"/>
          <w:color w:val="000000"/>
        </w:rPr>
        <w:t xml:space="preserve">1465556, </w:t>
      </w:r>
      <w:r w:rsidR="00672A8E" w:rsidRPr="00AB0193">
        <w:rPr>
          <w:rFonts w:ascii="Calibri" w:eastAsia="Times New Roman" w:hAnsi="Calibri" w:cs="Calibri"/>
          <w:color w:val="000000"/>
        </w:rPr>
        <w:t xml:space="preserve">1540602, 1760507, 2027074, 2646941, 2660543, </w:t>
      </w:r>
      <w:r w:rsidR="00672A8E">
        <w:rPr>
          <w:rFonts w:ascii="Calibri" w:eastAsia="Times New Roman" w:hAnsi="Calibri" w:cs="Calibri"/>
          <w:color w:val="000000"/>
        </w:rPr>
        <w:t xml:space="preserve">2824305, </w:t>
      </w:r>
      <w:r w:rsidR="00672A8E" w:rsidRPr="00AB0193">
        <w:rPr>
          <w:rFonts w:ascii="Calibri" w:eastAsia="Times New Roman" w:hAnsi="Calibri" w:cs="Calibri"/>
          <w:color w:val="000000"/>
        </w:rPr>
        <w:t xml:space="preserve">3043370, </w:t>
      </w:r>
      <w:r w:rsidR="00672A8E">
        <w:rPr>
          <w:rFonts w:ascii="Calibri" w:eastAsia="Times New Roman" w:hAnsi="Calibri" w:cs="Calibri"/>
          <w:color w:val="000000"/>
        </w:rPr>
        <w:t xml:space="preserve">3151466, </w:t>
      </w:r>
      <w:r w:rsidR="00672A8E" w:rsidRPr="00AB0193">
        <w:rPr>
          <w:rFonts w:ascii="Calibri" w:eastAsia="Times New Roman" w:hAnsi="Calibri" w:cs="Calibri"/>
          <w:color w:val="000000"/>
        </w:rPr>
        <w:t>3710726, 3894727, 3941485, 4126010, 4534710, 4788658, 4881535,</w:t>
      </w:r>
      <w:r w:rsidR="00672A8E">
        <w:rPr>
          <w:rFonts w:ascii="Calibri" w:eastAsia="Times New Roman" w:hAnsi="Calibri" w:cs="Calibri"/>
          <w:color w:val="000000"/>
        </w:rPr>
        <w:t xml:space="preserve"> 5106561, </w:t>
      </w:r>
      <w:r w:rsidR="00672A8E" w:rsidRPr="00AB0193">
        <w:rPr>
          <w:rFonts w:ascii="Calibri" w:eastAsia="Times New Roman" w:hAnsi="Calibri" w:cs="Calibri"/>
          <w:color w:val="000000"/>
        </w:rPr>
        <w:t xml:space="preserve"> 6137593, </w:t>
      </w:r>
      <w:r w:rsidR="00672A8E">
        <w:rPr>
          <w:rFonts w:ascii="Calibri" w:eastAsia="Times New Roman" w:hAnsi="Calibri" w:cs="Calibri"/>
          <w:color w:val="000000"/>
        </w:rPr>
        <w:t xml:space="preserve">6454830, </w:t>
      </w:r>
      <w:r w:rsidR="00672A8E" w:rsidRPr="00AB0193">
        <w:rPr>
          <w:rFonts w:ascii="Calibri" w:eastAsia="Times New Roman" w:hAnsi="Calibri" w:cs="Calibri"/>
          <w:color w:val="000000"/>
        </w:rPr>
        <w:t xml:space="preserve">6659569, 6665663, 6694270, 7463781, 8094715, 8210455, 8729330, </w:t>
      </w:r>
      <w:r w:rsidR="00672A8E">
        <w:rPr>
          <w:rFonts w:ascii="Calibri" w:eastAsia="Times New Roman" w:hAnsi="Calibri" w:cs="Calibri"/>
          <w:color w:val="000000"/>
        </w:rPr>
        <w:t xml:space="preserve">8796301, </w:t>
      </w:r>
      <w:r w:rsidR="00672A8E" w:rsidRPr="00AB0193">
        <w:rPr>
          <w:rFonts w:ascii="Calibri" w:eastAsia="Times New Roman" w:hAnsi="Calibri" w:cs="Calibri"/>
          <w:color w:val="000000"/>
        </w:rPr>
        <w:t xml:space="preserve">8997579, 9064308, 9472138, 9532032, 9602799, </w:t>
      </w:r>
      <w:r w:rsidR="00672A8E">
        <w:rPr>
          <w:rFonts w:ascii="Calibri" w:eastAsia="Times New Roman" w:hAnsi="Calibri" w:cs="Calibri"/>
          <w:color w:val="000000"/>
        </w:rPr>
        <w:t xml:space="preserve">9697179, </w:t>
      </w:r>
      <w:r w:rsidR="00672A8E" w:rsidRPr="00AB0193">
        <w:rPr>
          <w:rFonts w:ascii="Calibri" w:eastAsia="Times New Roman" w:hAnsi="Calibri" w:cs="Calibri"/>
          <w:color w:val="000000"/>
        </w:rPr>
        <w:t>9781801</w:t>
      </w:r>
      <w:r w:rsidR="00672A8E">
        <w:rPr>
          <w:rFonts w:ascii="Calibri" w:eastAsia="Times New Roman" w:hAnsi="Calibri" w:cs="Calibri"/>
          <w:color w:val="000000"/>
        </w:rPr>
        <w:t xml:space="preserve"> </w:t>
      </w:r>
    </w:p>
    <w:p w14:paraId="54DC4DEF" w14:textId="4445C7E2" w:rsidR="00AB0193" w:rsidRPr="00917053" w:rsidRDefault="00AB0193" w:rsidP="00672A8E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17053">
        <w:rPr>
          <w:rFonts w:ascii="Tahoma" w:hAnsi="Tahoma" w:cs="Tahoma"/>
          <w:sz w:val="20"/>
          <w:szCs w:val="20"/>
        </w:rPr>
        <w:tab/>
      </w:r>
    </w:p>
    <w:p w14:paraId="33FC2E55" w14:textId="77777777" w:rsidR="00FA6220" w:rsidRPr="00677005" w:rsidRDefault="00FA6220" w:rsidP="00FA6220">
      <w:pPr>
        <w:pStyle w:val="Odstavecseseznamem"/>
        <w:numPr>
          <w:ilvl w:val="1"/>
          <w:numId w:val="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77005">
        <w:rPr>
          <w:rFonts w:ascii="Tahoma" w:hAnsi="Tahoma" w:cs="Tahoma"/>
          <w:sz w:val="20"/>
          <w:szCs w:val="20"/>
        </w:rPr>
        <w:t xml:space="preserve">pečovatelských služeb, které v žádosti uvádí nově pro r. 2019 péči o </w:t>
      </w:r>
      <w:proofErr w:type="spellStart"/>
      <w:r w:rsidRPr="00677005">
        <w:rPr>
          <w:rFonts w:ascii="Tahoma" w:hAnsi="Tahoma" w:cs="Tahoma"/>
          <w:sz w:val="20"/>
          <w:szCs w:val="20"/>
        </w:rPr>
        <w:t>bezúhradové</w:t>
      </w:r>
      <w:proofErr w:type="spellEnd"/>
      <w:r w:rsidRPr="00677005">
        <w:rPr>
          <w:rFonts w:ascii="Tahoma" w:hAnsi="Tahoma" w:cs="Tahoma"/>
          <w:sz w:val="20"/>
          <w:szCs w:val="20"/>
        </w:rPr>
        <w:t xml:space="preserve"> klienty a které výpočtem dle odst. III. </w:t>
      </w:r>
      <w:proofErr w:type="spellStart"/>
      <w:r w:rsidRPr="00677005">
        <w:rPr>
          <w:rFonts w:ascii="Tahoma" w:hAnsi="Tahoma" w:cs="Tahoma"/>
          <w:sz w:val="20"/>
          <w:szCs w:val="20"/>
        </w:rPr>
        <w:t>písm</w:t>
      </w:r>
      <w:proofErr w:type="spellEnd"/>
      <w:r w:rsidRPr="00677005">
        <w:rPr>
          <w:rFonts w:ascii="Tahoma" w:hAnsi="Tahoma" w:cs="Tahoma"/>
          <w:sz w:val="20"/>
          <w:szCs w:val="20"/>
        </w:rPr>
        <w:t xml:space="preserve"> a) nedosahují výše optimálního návrhu – návrh dotace byl navýšen o vyčíslený objem finanční náročnosti péče o </w:t>
      </w:r>
      <w:proofErr w:type="spellStart"/>
      <w:r w:rsidRPr="00677005">
        <w:rPr>
          <w:rFonts w:ascii="Tahoma" w:hAnsi="Tahoma" w:cs="Tahoma"/>
          <w:sz w:val="20"/>
          <w:szCs w:val="20"/>
        </w:rPr>
        <w:t>bezúhradové</w:t>
      </w:r>
      <w:proofErr w:type="spellEnd"/>
      <w:r w:rsidRPr="00677005">
        <w:rPr>
          <w:rFonts w:ascii="Tahoma" w:hAnsi="Tahoma" w:cs="Tahoma"/>
          <w:sz w:val="20"/>
          <w:szCs w:val="20"/>
        </w:rPr>
        <w:t xml:space="preserve"> klienty</w:t>
      </w:r>
      <w:r>
        <w:rPr>
          <w:rFonts w:ascii="Tahoma" w:hAnsi="Tahoma" w:cs="Tahoma"/>
          <w:sz w:val="20"/>
          <w:szCs w:val="20"/>
        </w:rPr>
        <w:t xml:space="preserve"> v žádosti o dotaci</w:t>
      </w:r>
      <w:r w:rsidRPr="00677005">
        <w:rPr>
          <w:rFonts w:ascii="Tahoma" w:hAnsi="Tahoma" w:cs="Tahoma"/>
          <w:sz w:val="20"/>
          <w:szCs w:val="20"/>
        </w:rPr>
        <w:t>, maximálně do výše optimálního návrhu. Individuální navýšení bylo provedeno u sociálních služeb:</w:t>
      </w:r>
    </w:p>
    <w:p w14:paraId="17AD0165" w14:textId="540119B2" w:rsidR="00FA6220" w:rsidRPr="00917053" w:rsidRDefault="00FA6220" w:rsidP="00917053">
      <w:pPr>
        <w:pStyle w:val="Odstavecseseznamem"/>
        <w:numPr>
          <w:ilvl w:val="2"/>
          <w:numId w:val="1"/>
        </w:numPr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BB2FE6">
        <w:rPr>
          <w:rFonts w:ascii="Tahoma" w:hAnsi="Tahoma" w:cs="Tahoma"/>
          <w:sz w:val="20"/>
          <w:szCs w:val="20"/>
        </w:rPr>
        <w:t>reg</w:t>
      </w:r>
      <w:proofErr w:type="spellEnd"/>
      <w:r w:rsidRPr="00BB2FE6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BB2FE6">
        <w:rPr>
          <w:rFonts w:ascii="Tahoma" w:hAnsi="Tahoma" w:cs="Tahoma"/>
          <w:sz w:val="20"/>
          <w:szCs w:val="20"/>
        </w:rPr>
        <w:t>č.</w:t>
      </w:r>
      <w:proofErr w:type="gramEnd"/>
      <w:r w:rsidR="00BB2FE6" w:rsidRPr="00BB2FE6">
        <w:rPr>
          <w:rFonts w:ascii="Tahoma" w:hAnsi="Tahoma" w:cs="Tahoma"/>
          <w:sz w:val="20"/>
          <w:szCs w:val="20"/>
        </w:rPr>
        <w:t xml:space="preserve"> 6665663, 7463781.</w:t>
      </w:r>
    </w:p>
    <w:p w14:paraId="1DE55DBE" w14:textId="6B63CAC1" w:rsidR="001843CB" w:rsidRPr="00917053" w:rsidRDefault="00E52807" w:rsidP="00677005">
      <w:pPr>
        <w:pStyle w:val="Odstavecseseznamem"/>
        <w:numPr>
          <w:ilvl w:val="1"/>
          <w:numId w:val="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917053">
        <w:rPr>
          <w:rFonts w:ascii="Tahoma" w:hAnsi="Tahoma" w:cs="Tahoma"/>
          <w:sz w:val="20"/>
          <w:szCs w:val="20"/>
        </w:rPr>
        <w:t xml:space="preserve">navýšení dotace </w:t>
      </w:r>
      <w:r w:rsidR="0029517B" w:rsidRPr="00917053">
        <w:rPr>
          <w:rFonts w:ascii="Tahoma" w:hAnsi="Tahoma" w:cs="Tahoma"/>
          <w:sz w:val="20"/>
          <w:szCs w:val="20"/>
        </w:rPr>
        <w:t xml:space="preserve">z důvodu optimalizace </w:t>
      </w:r>
      <w:r w:rsidRPr="00917053">
        <w:rPr>
          <w:rFonts w:ascii="Tahoma" w:hAnsi="Tahoma" w:cs="Tahoma"/>
          <w:sz w:val="20"/>
          <w:szCs w:val="20"/>
        </w:rPr>
        <w:t xml:space="preserve">sítě sociálních služeb na území města Český Těšín v souvislosti s vyjednáváním veřejného závazku a postupného narovnávání </w:t>
      </w:r>
      <w:r w:rsidR="0029517B" w:rsidRPr="00917053">
        <w:rPr>
          <w:rFonts w:ascii="Tahoma" w:hAnsi="Tahoma" w:cs="Tahoma"/>
          <w:sz w:val="20"/>
          <w:szCs w:val="20"/>
        </w:rPr>
        <w:t xml:space="preserve">podílu </w:t>
      </w:r>
      <w:r w:rsidRPr="00917053">
        <w:rPr>
          <w:rFonts w:ascii="Tahoma" w:hAnsi="Tahoma" w:cs="Tahoma"/>
          <w:sz w:val="20"/>
          <w:szCs w:val="20"/>
        </w:rPr>
        <w:t xml:space="preserve">zadavatele města Český Těšín na </w:t>
      </w:r>
      <w:r w:rsidR="0029517B" w:rsidRPr="00917053">
        <w:rPr>
          <w:rFonts w:ascii="Tahoma" w:hAnsi="Tahoma" w:cs="Tahoma"/>
          <w:sz w:val="20"/>
          <w:szCs w:val="20"/>
        </w:rPr>
        <w:t xml:space="preserve">financování </w:t>
      </w:r>
      <w:r w:rsidRPr="00917053">
        <w:rPr>
          <w:rFonts w:ascii="Tahoma" w:hAnsi="Tahoma" w:cs="Tahoma"/>
          <w:sz w:val="20"/>
          <w:szCs w:val="20"/>
        </w:rPr>
        <w:t xml:space="preserve">oprávněné provozní ztráty sociálních </w:t>
      </w:r>
      <w:r w:rsidR="0029517B" w:rsidRPr="00917053">
        <w:rPr>
          <w:rFonts w:ascii="Tahoma" w:hAnsi="Tahoma" w:cs="Tahoma"/>
          <w:sz w:val="20"/>
          <w:szCs w:val="20"/>
        </w:rPr>
        <w:t>služ</w:t>
      </w:r>
      <w:r w:rsidRPr="00917053">
        <w:rPr>
          <w:rFonts w:ascii="Tahoma" w:hAnsi="Tahoma" w:cs="Tahoma"/>
          <w:sz w:val="20"/>
          <w:szCs w:val="20"/>
        </w:rPr>
        <w:t>eb v síti</w:t>
      </w:r>
      <w:r w:rsidR="001843CB" w:rsidRPr="00917053">
        <w:rPr>
          <w:rFonts w:ascii="Tahoma" w:hAnsi="Tahoma" w:cs="Tahoma"/>
          <w:sz w:val="20"/>
          <w:szCs w:val="20"/>
        </w:rPr>
        <w:t xml:space="preserve">. Individuální navýšení je navrhováno do úrovně optimálního návrhu stanoveného </w:t>
      </w:r>
      <w:r w:rsidR="00C10889" w:rsidRPr="00917053">
        <w:rPr>
          <w:rFonts w:ascii="Tahoma" w:hAnsi="Tahoma" w:cs="Tahoma"/>
          <w:sz w:val="20"/>
          <w:szCs w:val="20"/>
        </w:rPr>
        <w:t xml:space="preserve">pro r. 2019 </w:t>
      </w:r>
      <w:r w:rsidR="001843CB" w:rsidRPr="00917053">
        <w:rPr>
          <w:rFonts w:ascii="Tahoma" w:hAnsi="Tahoma" w:cs="Tahoma"/>
          <w:sz w:val="20"/>
          <w:szCs w:val="20"/>
        </w:rPr>
        <w:t xml:space="preserve">pro </w:t>
      </w:r>
      <w:r w:rsidR="00C10889" w:rsidRPr="00917053">
        <w:rPr>
          <w:rFonts w:ascii="Tahoma" w:hAnsi="Tahoma" w:cs="Tahoma"/>
          <w:sz w:val="20"/>
          <w:szCs w:val="20"/>
        </w:rPr>
        <w:t xml:space="preserve">sociální </w:t>
      </w:r>
      <w:r w:rsidR="001843CB" w:rsidRPr="00917053">
        <w:rPr>
          <w:rFonts w:ascii="Tahoma" w:hAnsi="Tahoma" w:cs="Tahoma"/>
          <w:sz w:val="20"/>
          <w:szCs w:val="20"/>
        </w:rPr>
        <w:t xml:space="preserve">službu </w:t>
      </w:r>
      <w:proofErr w:type="spellStart"/>
      <w:r w:rsidR="00C10889" w:rsidRPr="00917053">
        <w:rPr>
          <w:rFonts w:ascii="Tahoma" w:hAnsi="Tahoma" w:cs="Tahoma"/>
          <w:sz w:val="20"/>
          <w:szCs w:val="20"/>
        </w:rPr>
        <w:t>reg</w:t>
      </w:r>
      <w:proofErr w:type="spellEnd"/>
      <w:r w:rsidR="00C10889" w:rsidRPr="00917053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C10889" w:rsidRPr="00917053">
        <w:rPr>
          <w:rFonts w:ascii="Tahoma" w:hAnsi="Tahoma" w:cs="Tahoma"/>
          <w:sz w:val="20"/>
          <w:szCs w:val="20"/>
        </w:rPr>
        <w:t>č.</w:t>
      </w:r>
      <w:proofErr w:type="gramEnd"/>
      <w:r w:rsidR="00C10889" w:rsidRPr="00917053">
        <w:rPr>
          <w:rFonts w:ascii="Tahoma" w:hAnsi="Tahoma" w:cs="Tahoma"/>
          <w:sz w:val="20"/>
          <w:szCs w:val="20"/>
        </w:rPr>
        <w:t xml:space="preserve"> 8008136</w:t>
      </w:r>
      <w:r w:rsidR="001843CB" w:rsidRPr="00917053">
        <w:rPr>
          <w:rFonts w:ascii="Tahoma" w:hAnsi="Tahoma" w:cs="Tahoma"/>
          <w:sz w:val="20"/>
          <w:szCs w:val="20"/>
        </w:rPr>
        <w:t>.</w:t>
      </w:r>
      <w:r w:rsidRPr="00917053">
        <w:rPr>
          <w:rFonts w:ascii="Tahoma" w:hAnsi="Tahoma" w:cs="Tahoma"/>
          <w:sz w:val="20"/>
          <w:szCs w:val="20"/>
        </w:rPr>
        <w:t xml:space="preserve"> </w:t>
      </w:r>
    </w:p>
    <w:p w14:paraId="7A0DFB28" w14:textId="066F58DA" w:rsidR="00677005" w:rsidRPr="00677005" w:rsidRDefault="00677005" w:rsidP="00677005">
      <w:pPr>
        <w:pStyle w:val="Odstavecseseznamem"/>
        <w:numPr>
          <w:ilvl w:val="1"/>
          <w:numId w:val="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77005">
        <w:rPr>
          <w:rFonts w:ascii="Tahoma" w:hAnsi="Tahoma" w:cs="Tahoma"/>
          <w:sz w:val="20"/>
          <w:szCs w:val="20"/>
        </w:rPr>
        <w:lastRenderedPageBreak/>
        <w:t xml:space="preserve">Navýšení dotace pro sociální služby, které v žádosti o dotaci deklarují zvýšenou finanční náročnost služby z důvodu účelových a efektivních oprav či materiálně technického zabezpečení služeb s cílem zajistit poskytování sociálních služeb v krajské síti v potřebném rozsahu a kvalitě. Částky navýšení jsou ve výši požadované dotace na tyto opravy a materiálně technické zabezpečení, v celkovém návrhu dotace pro jednotlivé sociální služby maximálně do výše jejich optimálního návrhu pro rok 2019. Pro jednorázové navýšení navrhujeme částku </w:t>
      </w:r>
      <w:r w:rsidR="00711443">
        <w:rPr>
          <w:rFonts w:ascii="Tahoma" w:hAnsi="Tahoma" w:cs="Tahoma"/>
          <w:sz w:val="20"/>
          <w:szCs w:val="20"/>
        </w:rPr>
        <w:t>8</w:t>
      </w:r>
      <w:r w:rsidR="00FA6220" w:rsidRPr="0029517B">
        <w:rPr>
          <w:rFonts w:ascii="Tahoma" w:hAnsi="Tahoma" w:cs="Tahoma"/>
          <w:sz w:val="20"/>
          <w:szCs w:val="20"/>
        </w:rPr>
        <w:t>.271</w:t>
      </w:r>
      <w:r w:rsidR="009710B5" w:rsidRPr="0029517B">
        <w:rPr>
          <w:rFonts w:ascii="Tahoma" w:hAnsi="Tahoma" w:cs="Tahoma"/>
          <w:sz w:val="20"/>
          <w:szCs w:val="20"/>
        </w:rPr>
        <w:t>.000</w:t>
      </w:r>
      <w:r w:rsidRPr="0029517B">
        <w:rPr>
          <w:rFonts w:ascii="Tahoma" w:hAnsi="Tahoma" w:cs="Tahoma"/>
          <w:sz w:val="20"/>
          <w:szCs w:val="20"/>
        </w:rPr>
        <w:t xml:space="preserve"> Kč. Individuální</w:t>
      </w:r>
      <w:r w:rsidRPr="00677005">
        <w:rPr>
          <w:rFonts w:ascii="Tahoma" w:hAnsi="Tahoma" w:cs="Tahoma"/>
          <w:sz w:val="20"/>
          <w:szCs w:val="20"/>
        </w:rPr>
        <w:t xml:space="preserve"> navýšení bylo provedeno u sociálních služeb:</w:t>
      </w:r>
    </w:p>
    <w:p w14:paraId="017F40D4" w14:textId="330B342F" w:rsidR="009710B5" w:rsidRPr="00917053" w:rsidRDefault="00677005" w:rsidP="009710B5">
      <w:pPr>
        <w:pStyle w:val="Odstavecseseznamem"/>
        <w:numPr>
          <w:ilvl w:val="2"/>
          <w:numId w:val="1"/>
        </w:numPr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BB2FE6">
        <w:rPr>
          <w:rFonts w:ascii="Tahoma" w:hAnsi="Tahoma" w:cs="Tahoma"/>
          <w:sz w:val="20"/>
          <w:szCs w:val="20"/>
        </w:rPr>
        <w:t>reg</w:t>
      </w:r>
      <w:proofErr w:type="spellEnd"/>
      <w:r w:rsidRPr="00BB2FE6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BB2FE6">
        <w:rPr>
          <w:rFonts w:ascii="Tahoma" w:hAnsi="Tahoma" w:cs="Tahoma"/>
          <w:sz w:val="20"/>
          <w:szCs w:val="20"/>
        </w:rPr>
        <w:t>č.</w:t>
      </w:r>
      <w:proofErr w:type="gramEnd"/>
      <w:r w:rsidR="00BB2FE6" w:rsidRPr="00BB2FE6">
        <w:rPr>
          <w:rFonts w:ascii="Tahoma" w:hAnsi="Tahoma" w:cs="Tahoma"/>
          <w:sz w:val="20"/>
          <w:szCs w:val="20"/>
        </w:rPr>
        <w:t xml:space="preserve"> 2315508, 2598581, 2651592, 5951749, </w:t>
      </w:r>
      <w:r w:rsidR="00711443">
        <w:rPr>
          <w:rFonts w:ascii="Tahoma" w:hAnsi="Tahoma" w:cs="Tahoma"/>
          <w:sz w:val="20"/>
          <w:szCs w:val="20"/>
        </w:rPr>
        <w:t xml:space="preserve">7110344, </w:t>
      </w:r>
      <w:r w:rsidR="00BB2FE6" w:rsidRPr="00BB2FE6">
        <w:rPr>
          <w:rFonts w:ascii="Tahoma" w:hAnsi="Tahoma" w:cs="Tahoma"/>
          <w:sz w:val="20"/>
          <w:szCs w:val="20"/>
        </w:rPr>
        <w:t>8095815.</w:t>
      </w:r>
    </w:p>
    <w:p w14:paraId="2DB8003D" w14:textId="12455FFB" w:rsidR="002B62D3" w:rsidRPr="00917053" w:rsidRDefault="00677005" w:rsidP="00917053">
      <w:pPr>
        <w:pStyle w:val="Odstavecseseznamem"/>
        <w:numPr>
          <w:ilvl w:val="1"/>
          <w:numId w:val="1"/>
        </w:numPr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Pr="00677005">
        <w:rPr>
          <w:rFonts w:ascii="Tahoma" w:hAnsi="Tahoma" w:cs="Tahoma"/>
          <w:sz w:val="20"/>
          <w:szCs w:val="20"/>
        </w:rPr>
        <w:t>avýšení dotace nad rámec výpočtu v rámci dotačního Programu z důvodu administrativní náročnosti. Sociálním službám, u kterých byl rozdíl mezi návrhem dotace a optimálním návrhem do 20 tis. Kč, byl návrh dotace o tento rozdíl navýšen. Zkušenost ukazuje, že administrativní zátěž spojená s</w:t>
      </w:r>
      <w:r w:rsidR="00182890">
        <w:rPr>
          <w:rFonts w:ascii="Tahoma" w:hAnsi="Tahoma" w:cs="Tahoma"/>
          <w:sz w:val="20"/>
          <w:szCs w:val="20"/>
        </w:rPr>
        <w:t> </w:t>
      </w:r>
      <w:r w:rsidRPr="00677005">
        <w:rPr>
          <w:rFonts w:ascii="Tahoma" w:hAnsi="Tahoma" w:cs="Tahoma"/>
          <w:sz w:val="20"/>
          <w:szCs w:val="20"/>
        </w:rPr>
        <w:t xml:space="preserve">případnou žádostí o dofinancování se jeví jako neadekvátní navýšenému objemu dotace při takto zvoleném postupu. Celkově se jedná o navýšení </w:t>
      </w:r>
      <w:r w:rsidRPr="0029517B">
        <w:rPr>
          <w:rFonts w:ascii="Tahoma" w:hAnsi="Tahoma" w:cs="Tahoma"/>
          <w:sz w:val="20"/>
          <w:szCs w:val="20"/>
        </w:rPr>
        <w:t xml:space="preserve">o </w:t>
      </w:r>
      <w:r w:rsidR="000C7FE2" w:rsidRPr="0029517B">
        <w:rPr>
          <w:rFonts w:ascii="Tahoma" w:hAnsi="Tahoma" w:cs="Tahoma"/>
          <w:sz w:val="20"/>
          <w:szCs w:val="20"/>
        </w:rPr>
        <w:t>1</w:t>
      </w:r>
      <w:r w:rsidR="00AB0193" w:rsidRPr="0029517B">
        <w:rPr>
          <w:rFonts w:ascii="Tahoma" w:hAnsi="Tahoma" w:cs="Tahoma"/>
          <w:sz w:val="20"/>
          <w:szCs w:val="20"/>
        </w:rPr>
        <w:t>89</w:t>
      </w:r>
      <w:r w:rsidR="000C7FE2" w:rsidRPr="0029517B">
        <w:rPr>
          <w:rFonts w:ascii="Tahoma" w:hAnsi="Tahoma" w:cs="Tahoma"/>
          <w:sz w:val="20"/>
          <w:szCs w:val="20"/>
        </w:rPr>
        <w:t>.000</w:t>
      </w:r>
      <w:r w:rsidRPr="0029517B">
        <w:rPr>
          <w:rFonts w:ascii="Tahoma" w:hAnsi="Tahoma" w:cs="Tahoma"/>
          <w:sz w:val="20"/>
          <w:szCs w:val="20"/>
        </w:rPr>
        <w:t xml:space="preserve"> Kč a týká se </w:t>
      </w:r>
      <w:r w:rsidR="000C7FE2" w:rsidRPr="0029517B">
        <w:rPr>
          <w:rFonts w:ascii="Tahoma" w:hAnsi="Tahoma" w:cs="Tahoma"/>
          <w:sz w:val="20"/>
          <w:szCs w:val="20"/>
        </w:rPr>
        <w:t>2</w:t>
      </w:r>
      <w:r w:rsidR="00AB0193" w:rsidRPr="0029517B">
        <w:rPr>
          <w:rFonts w:ascii="Tahoma" w:hAnsi="Tahoma" w:cs="Tahoma"/>
          <w:sz w:val="20"/>
          <w:szCs w:val="20"/>
        </w:rPr>
        <w:t>0</w:t>
      </w:r>
      <w:r w:rsidRPr="0029517B">
        <w:rPr>
          <w:rFonts w:ascii="Tahoma" w:hAnsi="Tahoma" w:cs="Tahoma"/>
          <w:sz w:val="20"/>
          <w:szCs w:val="20"/>
        </w:rPr>
        <w:t xml:space="preserve"> sociálních</w:t>
      </w:r>
      <w:r w:rsidRPr="00677005">
        <w:rPr>
          <w:rFonts w:ascii="Tahoma" w:hAnsi="Tahoma" w:cs="Tahoma"/>
          <w:sz w:val="20"/>
          <w:szCs w:val="20"/>
        </w:rPr>
        <w:t xml:space="preserve"> služeb.</w:t>
      </w:r>
    </w:p>
    <w:p w14:paraId="6F33E5D7" w14:textId="77777777" w:rsidR="002B62D3" w:rsidRPr="004A1DBB" w:rsidRDefault="002B62D3" w:rsidP="002B62D3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Stanovení rezervy</w:t>
      </w:r>
    </w:p>
    <w:p w14:paraId="35054FE8" w14:textId="0F247C1F" w:rsidR="002B62D3" w:rsidRDefault="002B62D3" w:rsidP="002B62D3">
      <w:p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Výše uvedeným výpočtem je k rozdělení navrhováno </w:t>
      </w:r>
      <w:r w:rsidR="00487BB9" w:rsidRPr="00487BB9">
        <w:rPr>
          <w:rFonts w:ascii="Tahoma" w:hAnsi="Tahoma" w:cs="Tahoma"/>
          <w:sz w:val="20"/>
          <w:szCs w:val="20"/>
        </w:rPr>
        <w:t>1.7</w:t>
      </w:r>
      <w:r w:rsidR="00711443">
        <w:rPr>
          <w:rFonts w:ascii="Tahoma" w:hAnsi="Tahoma" w:cs="Tahoma"/>
          <w:sz w:val="20"/>
          <w:szCs w:val="20"/>
        </w:rPr>
        <w:t>90</w:t>
      </w:r>
      <w:r w:rsidR="00487BB9" w:rsidRPr="00487BB9">
        <w:rPr>
          <w:rFonts w:ascii="Tahoma" w:hAnsi="Tahoma" w:cs="Tahoma"/>
          <w:sz w:val="20"/>
          <w:szCs w:val="20"/>
        </w:rPr>
        <w:t>.527.000 Kč. Zbývající částku 2</w:t>
      </w:r>
      <w:r w:rsidR="00711443">
        <w:rPr>
          <w:rFonts w:ascii="Tahoma" w:hAnsi="Tahoma" w:cs="Tahoma"/>
          <w:sz w:val="20"/>
          <w:szCs w:val="20"/>
        </w:rPr>
        <w:t>2</w:t>
      </w:r>
      <w:r w:rsidR="00487BB9" w:rsidRPr="00487BB9">
        <w:rPr>
          <w:rFonts w:ascii="Tahoma" w:hAnsi="Tahoma" w:cs="Tahoma"/>
          <w:sz w:val="20"/>
          <w:szCs w:val="20"/>
        </w:rPr>
        <w:t>.913.944 Kč</w:t>
      </w:r>
      <w:r w:rsidRPr="004A1DBB">
        <w:rPr>
          <w:rFonts w:ascii="Tahoma" w:hAnsi="Tahoma" w:cs="Tahoma"/>
          <w:sz w:val="20"/>
          <w:szCs w:val="20"/>
        </w:rPr>
        <w:t xml:space="preserve">, což je cca </w:t>
      </w:r>
      <w:r w:rsidR="00E52807">
        <w:rPr>
          <w:rFonts w:ascii="Tahoma" w:hAnsi="Tahoma" w:cs="Tahoma"/>
          <w:sz w:val="20"/>
          <w:szCs w:val="20"/>
        </w:rPr>
        <w:t>1,</w:t>
      </w:r>
      <w:r w:rsidR="00711443">
        <w:rPr>
          <w:rFonts w:ascii="Tahoma" w:hAnsi="Tahoma" w:cs="Tahoma"/>
          <w:sz w:val="20"/>
          <w:szCs w:val="20"/>
        </w:rPr>
        <w:t>26</w:t>
      </w:r>
      <w:r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sz w:val="20"/>
          <w:szCs w:val="20"/>
        </w:rPr>
        <w:t>% z celkově přidělené částky dotace Moravskoslezskému kraji, navrhujeme ponechat jako rezervu určenou k financování např. nově vzniklých sociálních služeb (rozvoj) a služeb s kapacitou navýšenou během roku, k dofinancování sociálních služeb či k řešení specifických potřeb.</w:t>
      </w:r>
    </w:p>
    <w:p w14:paraId="27D75937" w14:textId="77777777" w:rsidR="002B62D3" w:rsidRPr="004A1DBB" w:rsidRDefault="002B62D3" w:rsidP="002B62D3">
      <w:pPr>
        <w:jc w:val="both"/>
        <w:rPr>
          <w:rFonts w:ascii="Tahoma" w:hAnsi="Tahoma" w:cs="Tahoma"/>
          <w:sz w:val="20"/>
          <w:szCs w:val="20"/>
        </w:rPr>
      </w:pPr>
    </w:p>
    <w:p w14:paraId="0B8655F8" w14:textId="77777777" w:rsidR="002B62D3" w:rsidRPr="004A1DBB" w:rsidRDefault="002B62D3" w:rsidP="002B62D3">
      <w:pPr>
        <w:pStyle w:val="Odstavecseseznamem"/>
        <w:numPr>
          <w:ilvl w:val="0"/>
          <w:numId w:val="11"/>
        </w:numPr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Stanovení výdajových limitů</w:t>
      </w:r>
    </w:p>
    <w:p w14:paraId="3B9CCD68" w14:textId="77777777" w:rsidR="002B62D3" w:rsidRPr="004A1DBB" w:rsidRDefault="002B62D3" w:rsidP="002B62D3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Základem pro stanovení výdajových limitů je požadovaná dotace na osobní náklady a provozní náklady. </w:t>
      </w:r>
    </w:p>
    <w:p w14:paraId="0980DF1C" w14:textId="77777777" w:rsidR="002B62D3" w:rsidRPr="004A1DBB" w:rsidRDefault="002B62D3" w:rsidP="002B62D3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Výdajový </w:t>
      </w:r>
      <w:r w:rsidRPr="004A1DBB">
        <w:rPr>
          <w:rFonts w:ascii="Tahoma" w:hAnsi="Tahoma" w:cs="Tahoma"/>
          <w:b/>
          <w:sz w:val="20"/>
          <w:szCs w:val="20"/>
        </w:rPr>
        <w:t>limit na osobní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vztahujícího se k osobním nákladům snížený o částku neuznatelného nákladu. </w:t>
      </w:r>
    </w:p>
    <w:p w14:paraId="2FFBDDDC" w14:textId="77777777" w:rsidR="002B62D3" w:rsidRPr="004A1DBB" w:rsidRDefault="002B62D3" w:rsidP="002B62D3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Výdajový </w:t>
      </w:r>
      <w:r w:rsidRPr="004A1DBB">
        <w:rPr>
          <w:rFonts w:ascii="Tahoma" w:hAnsi="Tahoma" w:cs="Tahoma"/>
          <w:b/>
          <w:sz w:val="20"/>
          <w:szCs w:val="20"/>
        </w:rPr>
        <w:t>limit na provozní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 osobní náklady, v případě neuznatelného nákladu vztahujícího se k provozním nákladům snížený o</w:t>
      </w:r>
      <w:r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částku neuznatelného nákladu.</w:t>
      </w:r>
    </w:p>
    <w:p w14:paraId="6C7B0C99" w14:textId="77777777" w:rsidR="002B62D3" w:rsidRPr="004A1DBB" w:rsidRDefault="002B62D3" w:rsidP="002B62D3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V případě neuznatelného nákladu vztahujícímu se jak k provozním, tak i osobním nákladům je tento neuznatelný náklad rozdělen na dvě částky odpovídající poměru požadované dotace na</w:t>
      </w:r>
      <w:r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osobní a provozní náklady a následně jsou tyto částky odečteny od příslušného výdajového limitu.</w:t>
      </w:r>
    </w:p>
    <w:p w14:paraId="479F34F4" w14:textId="77777777" w:rsidR="002B62D3" w:rsidRPr="004A1DBB" w:rsidRDefault="002B62D3" w:rsidP="002B62D3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V případě, že byla dotace požadována pouze na osobní náklady a dotace není navrhována ve</w:t>
      </w:r>
      <w:r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výši požadavku, je výdajový limit stanoven ve výši navrhované dotace. Výdajový limit na</w:t>
      </w:r>
      <w:r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provozní náklady je v tomto případě nulový.</w:t>
      </w:r>
    </w:p>
    <w:p w14:paraId="06EDE341" w14:textId="77777777" w:rsidR="002B62D3" w:rsidRPr="00C40EE9" w:rsidRDefault="002B62D3" w:rsidP="00C40EE9">
      <w:pPr>
        <w:pStyle w:val="Odstavecseseznamem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</w:p>
    <w:sectPr w:rsidR="002B62D3" w:rsidRPr="00C40EE9" w:rsidSect="00C41FD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E2D37" w14:textId="77777777" w:rsidR="008B3F16" w:rsidRDefault="008B3F16" w:rsidP="00C41FD0">
      <w:pPr>
        <w:spacing w:after="0" w:line="240" w:lineRule="auto"/>
      </w:pPr>
      <w:r>
        <w:separator/>
      </w:r>
    </w:p>
  </w:endnote>
  <w:endnote w:type="continuationSeparator" w:id="0">
    <w:p w14:paraId="0C18E640" w14:textId="77777777" w:rsidR="008B3F16" w:rsidRDefault="008B3F16" w:rsidP="00C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281136"/>
      <w:docPartObj>
        <w:docPartGallery w:val="Page Numbers (Bottom of Page)"/>
        <w:docPartUnique/>
      </w:docPartObj>
    </w:sdtPr>
    <w:sdtEndPr/>
    <w:sdtContent>
      <w:p w14:paraId="1CA46E40" w14:textId="77777777" w:rsidR="00C41FD0" w:rsidRDefault="00C41F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338">
          <w:rPr>
            <w:noProof/>
          </w:rPr>
          <w:t>6</w:t>
        </w:r>
        <w:r>
          <w:fldChar w:fldCharType="end"/>
        </w:r>
      </w:p>
    </w:sdtContent>
  </w:sdt>
  <w:p w14:paraId="6B265B79" w14:textId="77777777" w:rsidR="00C41FD0" w:rsidRDefault="00C41F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24BC0" w14:textId="77777777" w:rsidR="008B3F16" w:rsidRDefault="008B3F16" w:rsidP="00C41FD0">
      <w:pPr>
        <w:spacing w:after="0" w:line="240" w:lineRule="auto"/>
      </w:pPr>
      <w:r>
        <w:separator/>
      </w:r>
    </w:p>
  </w:footnote>
  <w:footnote w:type="continuationSeparator" w:id="0">
    <w:p w14:paraId="05C824D6" w14:textId="77777777" w:rsidR="008B3F16" w:rsidRDefault="008B3F16" w:rsidP="00C4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94B74"/>
    <w:multiLevelType w:val="hybridMultilevel"/>
    <w:tmpl w:val="3AD2D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C7649"/>
    <w:multiLevelType w:val="hybridMultilevel"/>
    <w:tmpl w:val="6374F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A76"/>
    <w:multiLevelType w:val="hybridMultilevel"/>
    <w:tmpl w:val="58C039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08C4368"/>
    <w:multiLevelType w:val="hybridMultilevel"/>
    <w:tmpl w:val="E3523CA0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B5728"/>
    <w:multiLevelType w:val="hybridMultilevel"/>
    <w:tmpl w:val="72024DA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D7C6C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A48219B"/>
    <w:multiLevelType w:val="hybridMultilevel"/>
    <w:tmpl w:val="094AD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04505"/>
    <w:multiLevelType w:val="hybridMultilevel"/>
    <w:tmpl w:val="9E5CCC4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F195F"/>
    <w:multiLevelType w:val="hybridMultilevel"/>
    <w:tmpl w:val="149CEAA4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6227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AD88B4A">
      <w:start w:val="1"/>
      <w:numFmt w:val="bullet"/>
      <w:lvlText w:val="-"/>
      <w:lvlJc w:val="left"/>
      <w:pPr>
        <w:ind w:left="2340" w:hanging="360"/>
      </w:pPr>
      <w:rPr>
        <w:rFonts w:ascii="Tahoma" w:eastAsiaTheme="minorEastAsia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C24F8"/>
    <w:multiLevelType w:val="hybridMultilevel"/>
    <w:tmpl w:val="E32E1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16"/>
  </w:num>
  <w:num w:numId="9">
    <w:abstractNumId w:val="13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  <w:num w:numId="16">
    <w:abstractNumId w:val="12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B4"/>
    <w:rsid w:val="000345C4"/>
    <w:rsid w:val="0004288D"/>
    <w:rsid w:val="00053A9B"/>
    <w:rsid w:val="00055456"/>
    <w:rsid w:val="000763CA"/>
    <w:rsid w:val="00091947"/>
    <w:rsid w:val="0009776C"/>
    <w:rsid w:val="000A780E"/>
    <w:rsid w:val="000B3087"/>
    <w:rsid w:val="000C429A"/>
    <w:rsid w:val="000C7FE2"/>
    <w:rsid w:val="000E0F74"/>
    <w:rsid w:val="000E41B0"/>
    <w:rsid w:val="000E4352"/>
    <w:rsid w:val="000E5CDB"/>
    <w:rsid w:val="0010185E"/>
    <w:rsid w:val="00110AA4"/>
    <w:rsid w:val="0011346A"/>
    <w:rsid w:val="00126CC9"/>
    <w:rsid w:val="00141DEF"/>
    <w:rsid w:val="001524AE"/>
    <w:rsid w:val="00173C66"/>
    <w:rsid w:val="00177EC6"/>
    <w:rsid w:val="001809EF"/>
    <w:rsid w:val="001815EB"/>
    <w:rsid w:val="00182733"/>
    <w:rsid w:val="00182890"/>
    <w:rsid w:val="00183315"/>
    <w:rsid w:val="001843CB"/>
    <w:rsid w:val="0019414A"/>
    <w:rsid w:val="001B48C5"/>
    <w:rsid w:val="001D0E23"/>
    <w:rsid w:val="001D2EFB"/>
    <w:rsid w:val="001D55C1"/>
    <w:rsid w:val="001E5537"/>
    <w:rsid w:val="001F4984"/>
    <w:rsid w:val="001F6B6C"/>
    <w:rsid w:val="00202FB4"/>
    <w:rsid w:val="00206231"/>
    <w:rsid w:val="002077D8"/>
    <w:rsid w:val="00210DE9"/>
    <w:rsid w:val="002151C3"/>
    <w:rsid w:val="00222799"/>
    <w:rsid w:val="00244067"/>
    <w:rsid w:val="00252226"/>
    <w:rsid w:val="00264697"/>
    <w:rsid w:val="00275E39"/>
    <w:rsid w:val="002767AB"/>
    <w:rsid w:val="002801D1"/>
    <w:rsid w:val="0029517B"/>
    <w:rsid w:val="002A7966"/>
    <w:rsid w:val="002B40CA"/>
    <w:rsid w:val="002B62D3"/>
    <w:rsid w:val="002C0C9B"/>
    <w:rsid w:val="002C5E54"/>
    <w:rsid w:val="002D7BD7"/>
    <w:rsid w:val="002F2AEA"/>
    <w:rsid w:val="00306B53"/>
    <w:rsid w:val="00307F5B"/>
    <w:rsid w:val="00313D89"/>
    <w:rsid w:val="0031465E"/>
    <w:rsid w:val="00340467"/>
    <w:rsid w:val="00343B68"/>
    <w:rsid w:val="00345380"/>
    <w:rsid w:val="00367E0B"/>
    <w:rsid w:val="00376EB9"/>
    <w:rsid w:val="00377781"/>
    <w:rsid w:val="00381A57"/>
    <w:rsid w:val="0039239B"/>
    <w:rsid w:val="00396D07"/>
    <w:rsid w:val="003A59FD"/>
    <w:rsid w:val="003D338A"/>
    <w:rsid w:val="003E1DE3"/>
    <w:rsid w:val="003F7308"/>
    <w:rsid w:val="004003B1"/>
    <w:rsid w:val="004207E8"/>
    <w:rsid w:val="00422587"/>
    <w:rsid w:val="0047175C"/>
    <w:rsid w:val="004720CF"/>
    <w:rsid w:val="00475371"/>
    <w:rsid w:val="00477743"/>
    <w:rsid w:val="00487BB9"/>
    <w:rsid w:val="00490BE0"/>
    <w:rsid w:val="004B6A9E"/>
    <w:rsid w:val="00502B4E"/>
    <w:rsid w:val="00520C91"/>
    <w:rsid w:val="005260A5"/>
    <w:rsid w:val="00527287"/>
    <w:rsid w:val="00540524"/>
    <w:rsid w:val="00544205"/>
    <w:rsid w:val="00554F42"/>
    <w:rsid w:val="0055646E"/>
    <w:rsid w:val="00567DC6"/>
    <w:rsid w:val="0058158F"/>
    <w:rsid w:val="0058220F"/>
    <w:rsid w:val="00594ADD"/>
    <w:rsid w:val="005A29A8"/>
    <w:rsid w:val="005C03D0"/>
    <w:rsid w:val="005E3B16"/>
    <w:rsid w:val="005F287C"/>
    <w:rsid w:val="00634393"/>
    <w:rsid w:val="0065109F"/>
    <w:rsid w:val="00672A8E"/>
    <w:rsid w:val="00677005"/>
    <w:rsid w:val="00690585"/>
    <w:rsid w:val="006B3449"/>
    <w:rsid w:val="006B794D"/>
    <w:rsid w:val="006E319E"/>
    <w:rsid w:val="006F1BAD"/>
    <w:rsid w:val="0070650A"/>
    <w:rsid w:val="00711443"/>
    <w:rsid w:val="00744C8B"/>
    <w:rsid w:val="00745380"/>
    <w:rsid w:val="007518B3"/>
    <w:rsid w:val="007644C5"/>
    <w:rsid w:val="0077464E"/>
    <w:rsid w:val="007A0A26"/>
    <w:rsid w:val="007B5F0D"/>
    <w:rsid w:val="007C7FA8"/>
    <w:rsid w:val="007D0E81"/>
    <w:rsid w:val="007D72C7"/>
    <w:rsid w:val="00806BE7"/>
    <w:rsid w:val="00807BB2"/>
    <w:rsid w:val="00810029"/>
    <w:rsid w:val="00816147"/>
    <w:rsid w:val="00833579"/>
    <w:rsid w:val="008368CF"/>
    <w:rsid w:val="00851F3A"/>
    <w:rsid w:val="00852C08"/>
    <w:rsid w:val="0085459C"/>
    <w:rsid w:val="00882EE1"/>
    <w:rsid w:val="00896126"/>
    <w:rsid w:val="00896585"/>
    <w:rsid w:val="008B3F16"/>
    <w:rsid w:val="008D60B8"/>
    <w:rsid w:val="008E7500"/>
    <w:rsid w:val="0091426C"/>
    <w:rsid w:val="00917053"/>
    <w:rsid w:val="00930135"/>
    <w:rsid w:val="009637A3"/>
    <w:rsid w:val="00966CC6"/>
    <w:rsid w:val="009710B5"/>
    <w:rsid w:val="00973DF6"/>
    <w:rsid w:val="009803DA"/>
    <w:rsid w:val="009833E7"/>
    <w:rsid w:val="009A787E"/>
    <w:rsid w:val="009B1FB4"/>
    <w:rsid w:val="009D33AD"/>
    <w:rsid w:val="009D52D7"/>
    <w:rsid w:val="009E656C"/>
    <w:rsid w:val="009E7D42"/>
    <w:rsid w:val="00A06B24"/>
    <w:rsid w:val="00A13351"/>
    <w:rsid w:val="00A14022"/>
    <w:rsid w:val="00A233D8"/>
    <w:rsid w:val="00A244F5"/>
    <w:rsid w:val="00A32AC2"/>
    <w:rsid w:val="00A36390"/>
    <w:rsid w:val="00A37442"/>
    <w:rsid w:val="00A4537C"/>
    <w:rsid w:val="00A50345"/>
    <w:rsid w:val="00A5245A"/>
    <w:rsid w:val="00A601E9"/>
    <w:rsid w:val="00A70AC0"/>
    <w:rsid w:val="00A84C02"/>
    <w:rsid w:val="00A86295"/>
    <w:rsid w:val="00A92901"/>
    <w:rsid w:val="00A93199"/>
    <w:rsid w:val="00A9396F"/>
    <w:rsid w:val="00AB0193"/>
    <w:rsid w:val="00AB0AAF"/>
    <w:rsid w:val="00AB1554"/>
    <w:rsid w:val="00AB1F89"/>
    <w:rsid w:val="00AC3DC5"/>
    <w:rsid w:val="00B06E98"/>
    <w:rsid w:val="00B155CF"/>
    <w:rsid w:val="00B219CA"/>
    <w:rsid w:val="00B23C71"/>
    <w:rsid w:val="00B260D6"/>
    <w:rsid w:val="00B2724F"/>
    <w:rsid w:val="00B41029"/>
    <w:rsid w:val="00B4412B"/>
    <w:rsid w:val="00B63B0B"/>
    <w:rsid w:val="00B64D01"/>
    <w:rsid w:val="00B71BEE"/>
    <w:rsid w:val="00B742F6"/>
    <w:rsid w:val="00B8799C"/>
    <w:rsid w:val="00B91D0F"/>
    <w:rsid w:val="00B9288A"/>
    <w:rsid w:val="00B95DDF"/>
    <w:rsid w:val="00BA1F61"/>
    <w:rsid w:val="00BA7D42"/>
    <w:rsid w:val="00BB2FE6"/>
    <w:rsid w:val="00BC4B5B"/>
    <w:rsid w:val="00BF2737"/>
    <w:rsid w:val="00C02EC3"/>
    <w:rsid w:val="00C03484"/>
    <w:rsid w:val="00C0746D"/>
    <w:rsid w:val="00C10889"/>
    <w:rsid w:val="00C141A3"/>
    <w:rsid w:val="00C15888"/>
    <w:rsid w:val="00C40EE9"/>
    <w:rsid w:val="00C41FD0"/>
    <w:rsid w:val="00C46146"/>
    <w:rsid w:val="00C54F61"/>
    <w:rsid w:val="00C626B2"/>
    <w:rsid w:val="00CA0A30"/>
    <w:rsid w:val="00CC17A2"/>
    <w:rsid w:val="00CE27BE"/>
    <w:rsid w:val="00D039CD"/>
    <w:rsid w:val="00D05911"/>
    <w:rsid w:val="00D05F2F"/>
    <w:rsid w:val="00D11C21"/>
    <w:rsid w:val="00D16E89"/>
    <w:rsid w:val="00D22554"/>
    <w:rsid w:val="00D54FB6"/>
    <w:rsid w:val="00D66F4D"/>
    <w:rsid w:val="00D75686"/>
    <w:rsid w:val="00D94926"/>
    <w:rsid w:val="00D94DA3"/>
    <w:rsid w:val="00D97338"/>
    <w:rsid w:val="00DA5268"/>
    <w:rsid w:val="00DA7B99"/>
    <w:rsid w:val="00DC056D"/>
    <w:rsid w:val="00DD117E"/>
    <w:rsid w:val="00DE2326"/>
    <w:rsid w:val="00DE23C3"/>
    <w:rsid w:val="00E077AA"/>
    <w:rsid w:val="00E1706F"/>
    <w:rsid w:val="00E233B5"/>
    <w:rsid w:val="00E23596"/>
    <w:rsid w:val="00E435D0"/>
    <w:rsid w:val="00E45511"/>
    <w:rsid w:val="00E52807"/>
    <w:rsid w:val="00E6076B"/>
    <w:rsid w:val="00E65C72"/>
    <w:rsid w:val="00E706F9"/>
    <w:rsid w:val="00E81327"/>
    <w:rsid w:val="00E941B1"/>
    <w:rsid w:val="00EB1659"/>
    <w:rsid w:val="00EB419B"/>
    <w:rsid w:val="00ED2321"/>
    <w:rsid w:val="00ED50B4"/>
    <w:rsid w:val="00F1732C"/>
    <w:rsid w:val="00F42515"/>
    <w:rsid w:val="00F425A5"/>
    <w:rsid w:val="00F614BF"/>
    <w:rsid w:val="00FA6220"/>
    <w:rsid w:val="00FB523B"/>
    <w:rsid w:val="00FC6D0F"/>
    <w:rsid w:val="00FF0678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B501"/>
  <w15:docId w15:val="{F8266F30-8C0A-4F39-8A56-427DB37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28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5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FD0"/>
  </w:style>
  <w:style w:type="paragraph" w:styleId="Zpat">
    <w:name w:val="footer"/>
    <w:basedOn w:val="Normln"/>
    <w:link w:val="Zpat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FD0"/>
  </w:style>
  <w:style w:type="paragraph" w:styleId="Bezmezer">
    <w:name w:val="No Spacing"/>
    <w:uiPriority w:val="1"/>
    <w:qFormat/>
    <w:rsid w:val="00053A9B"/>
    <w:pPr>
      <w:spacing w:after="0" w:line="240" w:lineRule="auto"/>
    </w:pPr>
  </w:style>
  <w:style w:type="paragraph" w:styleId="Revize">
    <w:name w:val="Revision"/>
    <w:hidden/>
    <w:uiPriority w:val="99"/>
    <w:semiHidden/>
    <w:rsid w:val="00345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FD33-F15B-4E90-86D5-F2925541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6</Pages>
  <Words>2310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Běhálková Karin</cp:lastModifiedBy>
  <cp:revision>21</cp:revision>
  <cp:lastPrinted>2017-01-04T07:33:00Z</cp:lastPrinted>
  <dcterms:created xsi:type="dcterms:W3CDTF">2019-01-21T07:25:00Z</dcterms:created>
  <dcterms:modified xsi:type="dcterms:W3CDTF">2019-02-14T09:16:00Z</dcterms:modified>
</cp:coreProperties>
</file>