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A5800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A5800" w:rsidRPr="00B2046F" w:rsidRDefault="000A5800" w:rsidP="000A580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0A5800" w:rsidRPr="00B2046F" w:rsidRDefault="000A5800" w:rsidP="000A580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A5800" w:rsidRPr="00B2046F" w:rsidRDefault="000A5800" w:rsidP="000A580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A5800" w:rsidRDefault="000A5800" w:rsidP="000A580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32077F" w:rsidRDefault="0032077F" w:rsidP="0032077F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20/169 </w:t>
      </w:r>
    </w:p>
    <w:p w:rsidR="0032077F" w:rsidRDefault="0032077F" w:rsidP="0032077F">
      <w:pPr>
        <w:pStyle w:val="Zkladntext"/>
        <w:rPr>
          <w:rFonts w:ascii="Tahoma" w:hAnsi="Tahoma" w:cs="Tahoma"/>
          <w:b/>
          <w:sz w:val="20"/>
        </w:rPr>
      </w:pPr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2077F" w:rsidRPr="00692A1A" w:rsidTr="00643901">
        <w:tc>
          <w:tcPr>
            <w:tcW w:w="709" w:type="dxa"/>
          </w:tcPr>
          <w:p w:rsidR="0032077F" w:rsidRPr="00692A1A" w:rsidRDefault="0032077F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692A1A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32077F" w:rsidRPr="00692A1A" w:rsidRDefault="0032077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32077F" w:rsidRPr="00692A1A" w:rsidRDefault="0032077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32077F" w:rsidRPr="00692A1A" w:rsidRDefault="0032077F" w:rsidP="00643901">
            <w:pPr>
              <w:pStyle w:val="Zkladntext3"/>
              <w:rPr>
                <w:rFonts w:ascii="Tahoma" w:hAnsi="Tahoma" w:cs="Tahoma"/>
                <w:b w:val="0"/>
                <w:noProof/>
                <w:sz w:val="20"/>
              </w:rPr>
            </w:pPr>
            <w:r w:rsidRPr="007851F5">
              <w:rPr>
                <w:rFonts w:ascii="Tahoma" w:hAnsi="Tahoma" w:cs="Tahoma"/>
                <w:b w:val="0"/>
                <w:noProof/>
                <w:sz w:val="20"/>
              </w:rPr>
              <w:t>informaci o postupu zajištění dopravní obslužnosti drážní osobní dopravou na trati 323 Ostrava – Valašské Meziříčí v úseku hr. VÚSC 0720/0800 01 - Valašské Meziříčí na území Zlínského kraje od prosince 2019 do prosince 2025 - 5. Provozní soubor, s ohledem na dosavadní a následný procesní postup, dle předloženého materiálu</w:t>
            </w:r>
          </w:p>
        </w:tc>
      </w:tr>
    </w:tbl>
    <w:p w:rsidR="0032077F" w:rsidRPr="00692A1A" w:rsidRDefault="0032077F" w:rsidP="0032077F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2077F" w:rsidRPr="00692A1A" w:rsidTr="00643901">
        <w:tc>
          <w:tcPr>
            <w:tcW w:w="709" w:type="dxa"/>
          </w:tcPr>
          <w:p w:rsidR="0032077F" w:rsidRPr="00692A1A" w:rsidRDefault="0032077F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692A1A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32077F" w:rsidRPr="00692A1A" w:rsidRDefault="0032077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692A1A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32077F" w:rsidRPr="00692A1A" w:rsidRDefault="0032077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32077F" w:rsidRPr="007851F5" w:rsidRDefault="0032077F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7851F5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32077F" w:rsidRPr="00692A1A" w:rsidRDefault="0032077F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7851F5">
              <w:rPr>
                <w:rFonts w:ascii="Tahoma" w:hAnsi="Tahoma" w:cs="Tahoma"/>
                <w:b w:val="0"/>
                <w:noProof/>
                <w:sz w:val="20"/>
              </w:rPr>
              <w:t>uzavřít Smlouvu o poskytnutí finančního příspěvku na zajištění dopravní obslužnosti na území Zlínského kraje, na trati 323 Ostrava – Valašské Meziříčí v úseku hr. VÚSC 0720/0800 01 - Valašské Meziříčí od prosince 2019 do prosince 2025 se Zlínským krajem, IČO: 70891320, dle přílohy č. 1 předloženého materiálu</w:t>
            </w:r>
          </w:p>
        </w:tc>
      </w:tr>
    </w:tbl>
    <w:p w:rsidR="0032077F" w:rsidRPr="00692A1A" w:rsidRDefault="0032077F" w:rsidP="0032077F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2077F" w:rsidRPr="00692A1A" w:rsidTr="00643901">
        <w:tc>
          <w:tcPr>
            <w:tcW w:w="709" w:type="dxa"/>
          </w:tcPr>
          <w:p w:rsidR="0032077F" w:rsidRPr="00692A1A" w:rsidRDefault="0032077F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692A1A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32077F" w:rsidRPr="00692A1A" w:rsidRDefault="0032077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692A1A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32077F" w:rsidRPr="00692A1A" w:rsidRDefault="0032077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32077F" w:rsidRPr="007851F5" w:rsidRDefault="0032077F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7851F5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32077F" w:rsidRPr="007851F5" w:rsidRDefault="0032077F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7851F5">
              <w:rPr>
                <w:rFonts w:ascii="Tahoma" w:hAnsi="Tahoma" w:cs="Tahoma"/>
                <w:b w:val="0"/>
                <w:noProof/>
                <w:sz w:val="20"/>
              </w:rPr>
              <w:t>uložit radě kraje pokračovat v aktivitách směřujících k zajištění veřejné drážní osobní dopravy na trati 323 Ostrava – Valašské Meziříčí v úseku hr. VÚSC 0720/0800 01 - Valašské Meziříčí na území Zlínského kraje od prosince 2019 do prosince 2020 a uzavřít Smlouvu o veřejných službách v přepravě cestujících k zajištění dopravní obslužnosti kraje veřejnou drážní osobní dopravou pro období platnosti jízdního řádu 2019/2020 s dopravcem České dráhy, a.s. – 5. Provozní soubor, dle předloženého materiálu</w:t>
            </w:r>
          </w:p>
          <w:p w:rsidR="0032077F" w:rsidRPr="00692A1A" w:rsidRDefault="0032077F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  <w:tr w:rsidR="0032077F" w:rsidRPr="00692A1A" w:rsidTr="00643901">
        <w:tc>
          <w:tcPr>
            <w:tcW w:w="709" w:type="dxa"/>
          </w:tcPr>
          <w:p w:rsidR="0032077F" w:rsidRPr="00692A1A" w:rsidRDefault="0032077F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692A1A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32077F" w:rsidRPr="00692A1A" w:rsidRDefault="0032077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692A1A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32077F" w:rsidRPr="007851F5" w:rsidRDefault="0032077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32077F" w:rsidRPr="007851F5" w:rsidRDefault="0032077F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7851F5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32077F" w:rsidRPr="007851F5" w:rsidRDefault="0032077F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7851F5">
              <w:rPr>
                <w:rFonts w:ascii="Tahoma" w:hAnsi="Tahoma" w:cs="Tahoma"/>
                <w:b w:val="0"/>
                <w:noProof/>
                <w:sz w:val="20"/>
              </w:rPr>
              <w:t>rozhodnout o závazku kraje v max. výši 5.000.000 Kč k zajištění dopravní obslužnosti v Moravskoslezském kraji veřejnou drážní osobní dopravou na trať 323 Ostrava – Valašské Meziříčí v úseku hr. VÚSC 0720/0800 01 - Valašské Meziříčí na území Zlínského kraje od prosince 2019 do prosince 2020 – 5. provozní soubor</w:t>
            </w:r>
          </w:p>
          <w:p w:rsidR="0032077F" w:rsidRPr="007851F5" w:rsidRDefault="0032077F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pacing w:val="30"/>
                <w:sz w:val="20"/>
              </w:rPr>
            </w:pPr>
          </w:p>
        </w:tc>
      </w:tr>
    </w:tbl>
    <w:p w:rsidR="0079311C" w:rsidRDefault="0079311C" w:rsidP="000A5800">
      <w:pPr>
        <w:pStyle w:val="Zkladntext"/>
        <w:rPr>
          <w:rFonts w:ascii="Tahoma" w:hAnsi="Tahoma" w:cs="Tahoma"/>
          <w:sz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0A5800" w:rsidRDefault="000A5800" w:rsidP="000A5800"/>
    <w:p w:rsidR="00392962" w:rsidRDefault="0032077F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A5800"/>
    <w:rsid w:val="0032077F"/>
    <w:rsid w:val="00766AAF"/>
    <w:rsid w:val="0079311C"/>
    <w:rsid w:val="007C640A"/>
    <w:rsid w:val="007E5814"/>
    <w:rsid w:val="009B1286"/>
    <w:rsid w:val="00A80AC2"/>
    <w:rsid w:val="00A84404"/>
    <w:rsid w:val="00C66F74"/>
    <w:rsid w:val="00CC007B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9D6-5ECB-4A86-9054-2592EEF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A580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58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A5800"/>
    <w:rPr>
      <w:b/>
      <w:szCs w:val="20"/>
    </w:rPr>
  </w:style>
  <w:style w:type="character" w:customStyle="1" w:styleId="Zkladntext3Char">
    <w:name w:val="Základní text 3 Char"/>
    <w:aliases w:val="Char Char,Char Char1"/>
    <w:basedOn w:val="Standardnpsmoodstavce"/>
    <w:link w:val="Zkladntext3"/>
    <w:rsid w:val="000A5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A58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8440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Zhlav">
    <w:name w:val="header"/>
    <w:basedOn w:val="Normln"/>
    <w:link w:val="ZhlavChar"/>
    <w:rsid w:val="007C64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64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2019-05-27T13:04:00Z</dcterms:created>
  <dcterms:modified xsi:type="dcterms:W3CDTF">2019-05-27T13:04:00Z</dcterms:modified>
</cp:coreProperties>
</file>