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26" w:rsidRPr="00B2046F" w:rsidRDefault="00F67D26" w:rsidP="00F67D26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F67D26" w:rsidRDefault="00F67D26" w:rsidP="00F67D26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F67D26" w:rsidRPr="00B2046F" w:rsidRDefault="00F67D26" w:rsidP="00F67D26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F67D26" w:rsidRPr="00B2046F" w:rsidRDefault="00F67D26" w:rsidP="00F67D26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F67D26" w:rsidRPr="00B2046F" w:rsidRDefault="00F67D26" w:rsidP="00F67D26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67D26" w:rsidRPr="00B2046F" w:rsidRDefault="00F67D26" w:rsidP="00F67D26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20.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30. 5. 2019</w:t>
      </w:r>
    </w:p>
    <w:p w:rsidR="00F67D26" w:rsidRPr="00B2046F" w:rsidRDefault="00F67D26" w:rsidP="00F67D26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F67D26" w:rsidRPr="00B2046F" w:rsidRDefault="00F67D26" w:rsidP="00F67D26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F67D26" w:rsidRDefault="00F67D26" w:rsidP="00F67D26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F67D26" w:rsidRPr="00354971" w:rsidRDefault="00447239" w:rsidP="00F67D26">
      <w:pPr>
        <w:pStyle w:val="KUMS-text"/>
        <w:spacing w:after="120" w:line="260" w:lineRule="exact"/>
        <w:rPr>
          <w:b/>
        </w:rPr>
      </w:pPr>
      <w:r>
        <w:rPr>
          <w:b/>
        </w:rPr>
        <w:t>20/162</w:t>
      </w:r>
      <w:r w:rsidR="00F67D26">
        <w:rPr>
          <w:b/>
        </w:rPr>
        <w:t xml:space="preserve"> </w:t>
      </w:r>
    </w:p>
    <w:p w:rsidR="00F67D26" w:rsidRDefault="00F67D26" w:rsidP="00F67D26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F67D26" w:rsidRPr="009F0B1F" w:rsidTr="00DA0C9B">
        <w:tc>
          <w:tcPr>
            <w:tcW w:w="709" w:type="dxa"/>
          </w:tcPr>
          <w:p w:rsidR="00F67D26" w:rsidRPr="009F0B1F" w:rsidRDefault="00F67D26" w:rsidP="00DA0C9B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9F0B1F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F67D26" w:rsidRPr="009F0B1F" w:rsidRDefault="00F67D26" w:rsidP="00DA0C9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9F0B1F"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F67D26" w:rsidRPr="009F0B1F" w:rsidRDefault="00F67D26" w:rsidP="00DA0C9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F67D26" w:rsidRPr="00354971" w:rsidRDefault="00F67D26" w:rsidP="00DA0C9B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354971">
              <w:rPr>
                <w:rFonts w:ascii="Tahoma" w:hAnsi="Tahoma" w:cs="Tahoma"/>
                <w:noProof/>
                <w:sz w:val="20"/>
                <w:szCs w:val="20"/>
              </w:rPr>
              <w:t>informaci o možnosti provozování leteckého spojení Ostrava – Varšava a jeho financování, dle předloženého materiálu</w:t>
            </w:r>
          </w:p>
          <w:p w:rsidR="00F67D26" w:rsidRPr="009F0B1F" w:rsidRDefault="00F67D26" w:rsidP="00DA0C9B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</w:p>
        </w:tc>
      </w:tr>
      <w:tr w:rsidR="00F67D26" w:rsidRPr="009F0B1F" w:rsidTr="00DA0C9B">
        <w:tc>
          <w:tcPr>
            <w:tcW w:w="709" w:type="dxa"/>
          </w:tcPr>
          <w:p w:rsidR="00F67D26" w:rsidRPr="009F0B1F" w:rsidRDefault="00F67D26" w:rsidP="00DA0C9B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9F0B1F"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F67D26" w:rsidRPr="009F0B1F" w:rsidRDefault="00F67D26" w:rsidP="00DA0C9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9F0B1F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F67D26" w:rsidRPr="009F0B1F" w:rsidRDefault="00F67D26" w:rsidP="00DA0C9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F67D26" w:rsidRPr="00354971" w:rsidRDefault="00F67D26" w:rsidP="00DA0C9B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354971">
              <w:rPr>
                <w:rFonts w:ascii="Tahoma" w:hAnsi="Tahoma" w:cs="Tahoma"/>
                <w:noProof/>
                <w:sz w:val="20"/>
                <w:szCs w:val="20"/>
              </w:rPr>
              <w:t xml:space="preserve">zastupitelstvu kraje </w:t>
            </w:r>
          </w:p>
          <w:p w:rsidR="00F67D26" w:rsidRPr="00354971" w:rsidRDefault="00F67D26" w:rsidP="00DA0C9B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354971">
              <w:rPr>
                <w:rFonts w:ascii="Tahoma" w:hAnsi="Tahoma" w:cs="Tahoma"/>
                <w:noProof/>
                <w:sz w:val="20"/>
                <w:szCs w:val="20"/>
              </w:rPr>
              <w:t>rozhodnout zajistit financování provozu leteckého spojení Ostrava – Varšava, na období 5 let od zahájení provozu leteckého spojení, v maximální výši 400.000 Eur/rok, dle předloženého materiálu</w:t>
            </w:r>
          </w:p>
          <w:p w:rsidR="00F67D26" w:rsidRPr="009F0B1F" w:rsidRDefault="00F67D26" w:rsidP="00DA0C9B">
            <w:pPr>
              <w:jc w:val="both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  <w:tr w:rsidR="00F67D26" w:rsidRPr="009F0B1F" w:rsidTr="00DA0C9B">
        <w:tc>
          <w:tcPr>
            <w:tcW w:w="709" w:type="dxa"/>
          </w:tcPr>
          <w:p w:rsidR="00F67D26" w:rsidRPr="009F0B1F" w:rsidRDefault="0046316F" w:rsidP="00DA0C9B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="00F67D26" w:rsidRPr="009F0B1F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F67D26" w:rsidRPr="009F0B1F" w:rsidRDefault="00F67D26" w:rsidP="00DA0C9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9F0B1F"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F67D26" w:rsidRPr="009F0B1F" w:rsidRDefault="00F67D26" w:rsidP="00DA0C9B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F67D26" w:rsidRPr="00354971" w:rsidRDefault="00F67D26" w:rsidP="00DA0C9B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354971">
              <w:rPr>
                <w:rFonts w:ascii="Tahoma" w:hAnsi="Tahoma" w:cs="Tahoma"/>
                <w:noProof/>
                <w:sz w:val="20"/>
                <w:szCs w:val="20"/>
              </w:rPr>
              <w:t>zastupitelstvu kraje</w:t>
            </w:r>
          </w:p>
          <w:p w:rsidR="00F67D26" w:rsidRPr="008F6B2C" w:rsidRDefault="00F67D26" w:rsidP="00DA0C9B">
            <w:p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354971">
              <w:rPr>
                <w:rFonts w:ascii="Tahoma" w:hAnsi="Tahoma" w:cs="Tahoma"/>
                <w:noProof/>
                <w:sz w:val="20"/>
                <w:szCs w:val="20"/>
              </w:rPr>
              <w:t>uložit radě kraje pokračovat v aktivitách směřujících k uzavření smlouvy o provozování leteckého spojení Ostrava - Varšava s obchodní společností POLSKIE LINIE LOTNICZE “LOT” SPÓŁKA AKCYJNA, KRS: 0000056844, a následně uzavřít tuto smlouvu za podmínky, že maximální výše podpory dle bodu 2. usnesení zůstane zachována, dle předloženého materiálu</w:t>
            </w:r>
          </w:p>
        </w:tc>
      </w:tr>
    </w:tbl>
    <w:p w:rsidR="00F67D26" w:rsidRDefault="00F67D26" w:rsidP="00F67D26">
      <w:pPr>
        <w:pStyle w:val="Zkladntext"/>
        <w:rPr>
          <w:rFonts w:ascii="Tahoma" w:hAnsi="Tahoma" w:cs="Tahoma"/>
          <w:b/>
          <w:sz w:val="20"/>
        </w:rPr>
      </w:pPr>
    </w:p>
    <w:p w:rsidR="00492DAC" w:rsidRPr="00B2046F" w:rsidRDefault="00492DAC" w:rsidP="00492DAC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 xml:space="preserve">Radek </w:t>
      </w:r>
      <w:proofErr w:type="spellStart"/>
      <w:r w:rsidRPr="002157E0">
        <w:rPr>
          <w:rFonts w:ascii="Tahoma" w:hAnsi="Tahoma" w:cs="Tahoma"/>
          <w:sz w:val="20"/>
        </w:rPr>
        <w:t>Podstawka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</w:p>
    <w:p w:rsidR="00F67D26" w:rsidRDefault="00F67D26" w:rsidP="00F67D26">
      <w:pPr>
        <w:pStyle w:val="Zkladntext"/>
        <w:rPr>
          <w:rFonts w:ascii="Tahoma" w:hAnsi="Tahoma" w:cs="Tahoma"/>
          <w:sz w:val="20"/>
        </w:rPr>
      </w:pPr>
      <w:bookmarkStart w:id="0" w:name="_GoBack"/>
      <w:bookmarkEnd w:id="0"/>
    </w:p>
    <w:sectPr w:rsidR="00F67D26" w:rsidSect="003D0F1B">
      <w:footerReference w:type="even" r:id="rId7"/>
      <w:footerReference w:type="default" r:id="rId8"/>
      <w:pgSz w:w="11906" w:h="16838" w:code="9"/>
      <w:pgMar w:top="709" w:right="1106" w:bottom="1559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18B" w:rsidRDefault="00F67D26">
      <w:r>
        <w:separator/>
      </w:r>
    </w:p>
  </w:endnote>
  <w:endnote w:type="continuationSeparator" w:id="0">
    <w:p w:rsidR="0076418B" w:rsidRDefault="00F6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1330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6342" w:rsidRDefault="00492D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342" w:rsidRDefault="001330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92DAC">
      <w:rPr>
        <w:rStyle w:val="slostrnky"/>
        <w:noProof/>
      </w:rPr>
      <w:t>1</w:t>
    </w:r>
    <w:r>
      <w:rPr>
        <w:rStyle w:val="slostrnky"/>
      </w:rPr>
      <w:fldChar w:fldCharType="end"/>
    </w:r>
  </w:p>
  <w:p w:rsidR="00F16342" w:rsidRDefault="00492D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18B" w:rsidRDefault="00F67D26">
      <w:r>
        <w:separator/>
      </w:r>
    </w:p>
  </w:footnote>
  <w:footnote w:type="continuationSeparator" w:id="0">
    <w:p w:rsidR="0076418B" w:rsidRDefault="00F67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7AE"/>
    <w:multiLevelType w:val="hybridMultilevel"/>
    <w:tmpl w:val="B74A16E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30B3D81"/>
    <w:multiLevelType w:val="hybridMultilevel"/>
    <w:tmpl w:val="22B61C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1B"/>
    <w:rsid w:val="001330EC"/>
    <w:rsid w:val="003D0F1B"/>
    <w:rsid w:val="00447239"/>
    <w:rsid w:val="0046316F"/>
    <w:rsid w:val="00492DAC"/>
    <w:rsid w:val="0076418B"/>
    <w:rsid w:val="007E5814"/>
    <w:rsid w:val="008F6B2C"/>
    <w:rsid w:val="00D3271A"/>
    <w:rsid w:val="00F6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2C0F60-CE0C-46AA-B96A-6363F7F7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0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3D0F1B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D0F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3D0F1B"/>
    <w:rPr>
      <w:b/>
      <w:szCs w:val="20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3D0F1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lostrnky">
    <w:name w:val="page number"/>
    <w:basedOn w:val="Standardnpsmoodstavce"/>
    <w:rsid w:val="003D0F1B"/>
  </w:style>
  <w:style w:type="paragraph" w:styleId="Zpat">
    <w:name w:val="footer"/>
    <w:basedOn w:val="Normln"/>
    <w:link w:val="ZpatChar"/>
    <w:rsid w:val="003D0F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D0F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3D0F1B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KUMS-text">
    <w:name w:val="KUMS-text"/>
    <w:basedOn w:val="Zkladntext"/>
    <w:rsid w:val="003D0F1B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rsid w:val="003D0F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3D0F1B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locked/>
    <w:rsid w:val="003D0F1B"/>
    <w:rPr>
      <w:rFonts w:ascii="Tahoma" w:eastAsia="Calibri" w:hAnsi="Tahom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D0F1B"/>
  </w:style>
  <w:style w:type="paragraph" w:styleId="Zhlav">
    <w:name w:val="header"/>
    <w:basedOn w:val="Normln"/>
    <w:link w:val="ZhlavChar"/>
    <w:rsid w:val="003D0F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D0F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D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D2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Procházka Tomáš</cp:lastModifiedBy>
  <cp:revision>4</cp:revision>
  <cp:lastPrinted>2019-05-27T07:32:00Z</cp:lastPrinted>
  <dcterms:created xsi:type="dcterms:W3CDTF">2019-05-27T13:24:00Z</dcterms:created>
  <dcterms:modified xsi:type="dcterms:W3CDTF">2019-05-30T09:01:00Z</dcterms:modified>
</cp:coreProperties>
</file>