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bookmarkStart w:id="0" w:name="_GoBack"/>
      <w:bookmarkEnd w:id="0"/>
    </w:p>
    <w:p w:rsidR="0009000F" w:rsidRPr="00107655" w:rsidRDefault="00D91804" w:rsidP="0009000F">
      <w:pPr>
        <w:spacing w:line="280" w:lineRule="exact"/>
        <w:jc w:val="center"/>
        <w:rPr>
          <w:rFonts w:cs="Tahoma"/>
          <w:b/>
          <w:spacing w:val="50"/>
          <w:sz w:val="22"/>
          <w:szCs w:val="22"/>
        </w:rPr>
      </w:pPr>
      <w:r>
        <w:rPr>
          <w:rFonts w:cs="Tahoma"/>
          <w:b/>
          <w:spacing w:val="50"/>
          <w:sz w:val="22"/>
          <w:szCs w:val="22"/>
        </w:rPr>
        <w:t>VÝPIS Z U</w:t>
      </w:r>
      <w:r w:rsidR="00B22942">
        <w:rPr>
          <w:rFonts w:cs="Tahoma"/>
          <w:b/>
          <w:spacing w:val="50"/>
          <w:sz w:val="22"/>
          <w:szCs w:val="22"/>
        </w:rPr>
        <w:t>SNESENÍ</w:t>
      </w:r>
    </w:p>
    <w:p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:rsidR="00320E92" w:rsidRPr="00107655" w:rsidRDefault="00857A52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19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857A52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>ze dne 16</w:t>
      </w:r>
      <w:r w:rsidR="00494914" w:rsidRPr="00107655">
        <w:rPr>
          <w:rFonts w:cs="Tahoma"/>
          <w:b/>
          <w:sz w:val="22"/>
          <w:szCs w:val="22"/>
        </w:rPr>
        <w:t xml:space="preserve">. </w:t>
      </w:r>
      <w:r>
        <w:rPr>
          <w:rFonts w:cs="Tahoma"/>
          <w:b/>
          <w:sz w:val="22"/>
          <w:szCs w:val="22"/>
        </w:rPr>
        <w:t>května</w:t>
      </w:r>
      <w:r w:rsidR="00FA1187">
        <w:rPr>
          <w:rFonts w:cs="Tahoma"/>
          <w:b/>
          <w:sz w:val="22"/>
          <w:szCs w:val="22"/>
        </w:rPr>
        <w:t xml:space="preserve"> 2019</w:t>
      </w:r>
    </w:p>
    <w:p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:rsidR="00F72F29" w:rsidRDefault="00B84FD2" w:rsidP="00F72F29">
      <w:pPr>
        <w:pStyle w:val="Bezmezer"/>
      </w:pPr>
      <w:r>
        <w:t>19/144</w:t>
      </w:r>
    </w:p>
    <w:p w:rsidR="00B84FD2" w:rsidRDefault="00B84FD2" w:rsidP="00B84FD2">
      <w:pPr>
        <w:spacing w:after="120"/>
        <w:jc w:val="both"/>
        <w:rPr>
          <w:rFonts w:cs="Tahoma"/>
          <w:b/>
          <w:iCs/>
          <w:szCs w:val="20"/>
        </w:rPr>
      </w:pPr>
      <w:r w:rsidRPr="005E4061">
        <w:rPr>
          <w:rFonts w:cs="Tahoma"/>
          <w:b/>
          <w:iCs/>
          <w:szCs w:val="20"/>
        </w:rPr>
        <w:t>1) souhlasí</w:t>
      </w:r>
    </w:p>
    <w:p w:rsidR="00B84FD2" w:rsidRPr="005E4061" w:rsidRDefault="00B84FD2" w:rsidP="00B84FD2">
      <w:pPr>
        <w:spacing w:before="120" w:after="120"/>
        <w:jc w:val="both"/>
        <w:rPr>
          <w:rFonts w:cs="Tahoma"/>
          <w:iCs/>
          <w:szCs w:val="20"/>
        </w:rPr>
      </w:pPr>
      <w:r>
        <w:rPr>
          <w:rFonts w:cs="Tahoma"/>
          <w:iCs/>
          <w:szCs w:val="20"/>
        </w:rPr>
        <w:t>s</w:t>
      </w:r>
      <w:r w:rsidRPr="005E4061">
        <w:rPr>
          <w:rFonts w:cs="Tahoma"/>
          <w:iCs/>
          <w:szCs w:val="20"/>
        </w:rPr>
        <w:t> návrhem pokračování realizace projektu „ETV zlepšuje sociální klima škol v MSK III“</w:t>
      </w:r>
    </w:p>
    <w:p w:rsidR="00B84FD2" w:rsidRDefault="00B84FD2" w:rsidP="00B84FD2">
      <w:pPr>
        <w:spacing w:before="120" w:after="120"/>
        <w:jc w:val="both"/>
        <w:rPr>
          <w:rFonts w:cs="Tahoma"/>
          <w:b/>
          <w:iCs/>
          <w:szCs w:val="20"/>
        </w:rPr>
      </w:pPr>
      <w:r w:rsidRPr="005E4061">
        <w:rPr>
          <w:rFonts w:cs="Tahoma"/>
          <w:b/>
          <w:iCs/>
          <w:szCs w:val="20"/>
        </w:rPr>
        <w:t>2) doporučuje</w:t>
      </w:r>
    </w:p>
    <w:p w:rsidR="00B84FD2" w:rsidRDefault="00B84FD2" w:rsidP="00B84FD2">
      <w:pPr>
        <w:spacing w:before="120"/>
        <w:jc w:val="both"/>
        <w:rPr>
          <w:rFonts w:cs="Tahoma"/>
          <w:iCs/>
          <w:szCs w:val="20"/>
        </w:rPr>
      </w:pPr>
      <w:r w:rsidRPr="005E4061">
        <w:rPr>
          <w:rFonts w:cs="Tahoma"/>
          <w:iCs/>
          <w:szCs w:val="20"/>
        </w:rPr>
        <w:t>Zastupitelstvu kraje souhlasit s návrhem pokračování realizace projektu „ETV zlepšuje sociální klima škol v MSK III“</w:t>
      </w:r>
    </w:p>
    <w:p w:rsidR="006509DF" w:rsidRPr="006509DF" w:rsidRDefault="006509DF" w:rsidP="006509DF"/>
    <w:p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:rsidR="00320E92" w:rsidRPr="009A004E" w:rsidRDefault="000F2064" w:rsidP="00587ECD">
      <w:r>
        <w:t>Za správnost výpisu</w:t>
      </w:r>
      <w:r w:rsidR="00ED02C3">
        <w:t xml:space="preserve">: </w:t>
      </w:r>
      <w:r w:rsidR="00035649">
        <w:t>Kateřina Kučková</w:t>
      </w:r>
      <w:r w:rsidR="00C01605" w:rsidRPr="009A004E">
        <w:tab/>
      </w:r>
      <w:r w:rsidR="00C01605" w:rsidRPr="009A004E">
        <w:tab/>
      </w:r>
      <w:r w:rsidR="00C01605" w:rsidRPr="009A004E">
        <w:tab/>
      </w:r>
    </w:p>
    <w:p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857A52">
        <w:rPr>
          <w:rFonts w:cs="Tahoma"/>
          <w:szCs w:val="20"/>
        </w:rPr>
        <w:t>16</w:t>
      </w:r>
      <w:r w:rsidR="00494914" w:rsidRPr="009A004E">
        <w:rPr>
          <w:rFonts w:cs="Tahoma"/>
          <w:szCs w:val="20"/>
        </w:rPr>
        <w:t xml:space="preserve">. </w:t>
      </w:r>
      <w:r w:rsidR="00857A52">
        <w:rPr>
          <w:rFonts w:cs="Tahoma"/>
          <w:szCs w:val="20"/>
        </w:rPr>
        <w:t xml:space="preserve">května </w:t>
      </w:r>
      <w:r>
        <w:rPr>
          <w:rFonts w:cs="Tahoma"/>
          <w:szCs w:val="20"/>
        </w:rPr>
        <w:t>2019</w:t>
      </w:r>
    </w:p>
    <w:p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:rsidR="00AD01DB" w:rsidRPr="00781BDA" w:rsidRDefault="00AD01DB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PhDr. </w:t>
      </w:r>
      <w:r w:rsidR="00B0077A">
        <w:rPr>
          <w:rFonts w:cs="Tahoma"/>
          <w:szCs w:val="20"/>
        </w:rPr>
        <w:t>Mgr. Jaromír Radkovský, MBA</w:t>
      </w:r>
    </w:p>
    <w:p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B24" w:rsidRDefault="00E12B24" w:rsidP="00EC1D5A">
      <w:r>
        <w:separator/>
      </w:r>
    </w:p>
  </w:endnote>
  <w:endnote w:type="continuationSeparator" w:id="0">
    <w:p w:rsidR="00E12B24" w:rsidRDefault="00E12B24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B24" w:rsidRDefault="00E12B24" w:rsidP="00EC1D5A">
      <w:r>
        <w:separator/>
      </w:r>
    </w:p>
  </w:footnote>
  <w:footnote w:type="continuationSeparator" w:id="0">
    <w:p w:rsidR="00E12B24" w:rsidRDefault="00E12B24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0F0E"/>
    <w:rsid w:val="00012FA7"/>
    <w:rsid w:val="000273C4"/>
    <w:rsid w:val="00035649"/>
    <w:rsid w:val="000401A3"/>
    <w:rsid w:val="0009000F"/>
    <w:rsid w:val="000E5633"/>
    <w:rsid w:val="000E7722"/>
    <w:rsid w:val="000F2064"/>
    <w:rsid w:val="000F3F64"/>
    <w:rsid w:val="00106B9A"/>
    <w:rsid w:val="00107655"/>
    <w:rsid w:val="0012384C"/>
    <w:rsid w:val="00130220"/>
    <w:rsid w:val="00172571"/>
    <w:rsid w:val="001821BB"/>
    <w:rsid w:val="001942E4"/>
    <w:rsid w:val="00205508"/>
    <w:rsid w:val="002315C9"/>
    <w:rsid w:val="002745CD"/>
    <w:rsid w:val="00274A20"/>
    <w:rsid w:val="00285715"/>
    <w:rsid w:val="002A330A"/>
    <w:rsid w:val="002B5242"/>
    <w:rsid w:val="002B798A"/>
    <w:rsid w:val="002E36C6"/>
    <w:rsid w:val="00306B73"/>
    <w:rsid w:val="00320E92"/>
    <w:rsid w:val="003238C4"/>
    <w:rsid w:val="00342309"/>
    <w:rsid w:val="00351EB2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517EC3"/>
    <w:rsid w:val="00554F27"/>
    <w:rsid w:val="00587ECD"/>
    <w:rsid w:val="005B089A"/>
    <w:rsid w:val="005B3FEE"/>
    <w:rsid w:val="005B7409"/>
    <w:rsid w:val="005C13BB"/>
    <w:rsid w:val="005C60CC"/>
    <w:rsid w:val="00612BD2"/>
    <w:rsid w:val="00614833"/>
    <w:rsid w:val="00645A2C"/>
    <w:rsid w:val="006509DF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7271F6"/>
    <w:rsid w:val="007452D0"/>
    <w:rsid w:val="00750A51"/>
    <w:rsid w:val="00776DED"/>
    <w:rsid w:val="00787CC0"/>
    <w:rsid w:val="007A54D7"/>
    <w:rsid w:val="007C3784"/>
    <w:rsid w:val="007E1CDE"/>
    <w:rsid w:val="007E6FC0"/>
    <w:rsid w:val="00845956"/>
    <w:rsid w:val="00857A52"/>
    <w:rsid w:val="0086155F"/>
    <w:rsid w:val="00884994"/>
    <w:rsid w:val="008A3249"/>
    <w:rsid w:val="008F12FB"/>
    <w:rsid w:val="00907F9C"/>
    <w:rsid w:val="00936CAF"/>
    <w:rsid w:val="009603E9"/>
    <w:rsid w:val="009A004E"/>
    <w:rsid w:val="009F67A5"/>
    <w:rsid w:val="00A175EF"/>
    <w:rsid w:val="00A3299F"/>
    <w:rsid w:val="00A50224"/>
    <w:rsid w:val="00AA32BB"/>
    <w:rsid w:val="00AA7504"/>
    <w:rsid w:val="00AD01DB"/>
    <w:rsid w:val="00AD3885"/>
    <w:rsid w:val="00AF2830"/>
    <w:rsid w:val="00B0077A"/>
    <w:rsid w:val="00B22942"/>
    <w:rsid w:val="00B56E03"/>
    <w:rsid w:val="00B65528"/>
    <w:rsid w:val="00B84FD2"/>
    <w:rsid w:val="00BA507F"/>
    <w:rsid w:val="00BB60D3"/>
    <w:rsid w:val="00C01605"/>
    <w:rsid w:val="00C55EAD"/>
    <w:rsid w:val="00C5643A"/>
    <w:rsid w:val="00C64879"/>
    <w:rsid w:val="00C65191"/>
    <w:rsid w:val="00C730A0"/>
    <w:rsid w:val="00C933EC"/>
    <w:rsid w:val="00CB3219"/>
    <w:rsid w:val="00CB54C7"/>
    <w:rsid w:val="00D30DCD"/>
    <w:rsid w:val="00D41062"/>
    <w:rsid w:val="00D82FF4"/>
    <w:rsid w:val="00D84DE2"/>
    <w:rsid w:val="00D91804"/>
    <w:rsid w:val="00DA5407"/>
    <w:rsid w:val="00DB1616"/>
    <w:rsid w:val="00E04D44"/>
    <w:rsid w:val="00E1172C"/>
    <w:rsid w:val="00E12B24"/>
    <w:rsid w:val="00E52A5A"/>
    <w:rsid w:val="00E6229B"/>
    <w:rsid w:val="00E854A2"/>
    <w:rsid w:val="00EA4087"/>
    <w:rsid w:val="00EA6CBB"/>
    <w:rsid w:val="00EC1D5A"/>
    <w:rsid w:val="00ED02C3"/>
    <w:rsid w:val="00F2245E"/>
    <w:rsid w:val="00F40D5C"/>
    <w:rsid w:val="00F45DBB"/>
    <w:rsid w:val="00F4720B"/>
    <w:rsid w:val="00F56D3B"/>
    <w:rsid w:val="00F65A57"/>
    <w:rsid w:val="00F71BCC"/>
    <w:rsid w:val="00F72F29"/>
    <w:rsid w:val="00F9522E"/>
    <w:rsid w:val="00FA1187"/>
    <w:rsid w:val="00FB58C4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Plačková Zuzana</cp:lastModifiedBy>
  <cp:revision>2</cp:revision>
  <cp:lastPrinted>2017-02-20T09:06:00Z</cp:lastPrinted>
  <dcterms:created xsi:type="dcterms:W3CDTF">2019-05-17T06:41:00Z</dcterms:created>
  <dcterms:modified xsi:type="dcterms:W3CDTF">2019-05-17T06:41:00Z</dcterms:modified>
</cp:coreProperties>
</file>