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E612F" w14:textId="77777777" w:rsidR="00FA4EE2" w:rsidRDefault="00513700" w:rsidP="00FA4EE2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</w:t>
      </w:r>
      <w:r w:rsidRPr="00816FBE">
        <w:rPr>
          <w:rFonts w:ascii="Tahoma" w:hAnsi="Tahoma" w:cs="Tahoma"/>
          <w:sz w:val="20"/>
        </w:rPr>
        <w:t>MLOUVA</w:t>
      </w:r>
    </w:p>
    <w:p w14:paraId="60A334CB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702D3F16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12DA2C0D" w14:textId="77777777" w:rsidR="0039202C" w:rsidRDefault="0039202C" w:rsidP="0039202C">
      <w:pPr>
        <w:pStyle w:val="Nadpis2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Smluvní strany</w:t>
      </w:r>
    </w:p>
    <w:p w14:paraId="56D8A857" w14:textId="77777777" w:rsidR="00FA4EE2" w:rsidRDefault="00FA4EE2" w:rsidP="00FA4EE2">
      <w:pPr>
        <w:pStyle w:val="Nadpis2"/>
        <w:rPr>
          <w:rFonts w:ascii="Tahoma" w:hAnsi="Tahoma" w:cs="Tahoma"/>
          <w:sz w:val="20"/>
        </w:rPr>
      </w:pPr>
    </w:p>
    <w:p w14:paraId="50BF0598" w14:textId="77777777" w:rsidR="00FA4EE2" w:rsidRDefault="00FA4EE2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4B4678F3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699AEF39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77D83B97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3D73008C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7FE8DBE3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E234E3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23489C49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33A06A12" w14:textId="77777777" w:rsidR="00EC12D7" w:rsidRDefault="00FA4EE2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 xml:space="preserve">Česká spořitelna, a.s., </w:t>
      </w:r>
    </w:p>
    <w:p w14:paraId="2C120E4E" w14:textId="77777777" w:rsidR="00FA4EE2" w:rsidRDefault="00EC12D7" w:rsidP="00FA4EE2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číslo účtu: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FA4EE2">
        <w:rPr>
          <w:rFonts w:ascii="Tahoma" w:hAnsi="Tahoma" w:cs="Tahoma"/>
          <w:sz w:val="20"/>
        </w:rPr>
        <w:t>1650676349/0800</w:t>
      </w:r>
    </w:p>
    <w:p w14:paraId="4BBB910A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75B80A24" w14:textId="77777777" w:rsidR="00FA4EE2" w:rsidRDefault="00FA4EE2" w:rsidP="00FA4EE2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069FB4B" w14:textId="77777777" w:rsidR="00FF7AE9" w:rsidRPr="004362E0" w:rsidRDefault="00FF7AE9" w:rsidP="00904875">
      <w:pPr>
        <w:pStyle w:val="Nadpis1"/>
        <w:keepNext w:val="0"/>
        <w:widowControl w:val="0"/>
        <w:numPr>
          <w:ilvl w:val="0"/>
          <w:numId w:val="10"/>
        </w:numPr>
        <w:autoSpaceDE w:val="0"/>
        <w:autoSpaceDN w:val="0"/>
        <w:spacing w:before="240"/>
        <w:jc w:val="both"/>
        <w:rPr>
          <w:rFonts w:ascii="Tahoma" w:hAnsi="Tahoma" w:cs="Tahoma"/>
          <w: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Vysoká škola báňská - Technická univerzita Ostrava</w:t>
      </w:r>
    </w:p>
    <w:p w14:paraId="6CDA3B98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se sídlem: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17. listopadu 2172/15, 708 33 Ostrava</w:t>
      </w:r>
    </w:p>
    <w:p w14:paraId="0B2D1DC6" w14:textId="77777777" w:rsidR="00FF7AE9" w:rsidRPr="00834AB5" w:rsidRDefault="00FF7AE9" w:rsidP="00FF7AE9">
      <w:pPr>
        <w:tabs>
          <w:tab w:val="left" w:pos="2552"/>
        </w:tabs>
        <w:ind w:left="2552" w:hanging="2195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zastoupena:</w:t>
      </w:r>
      <w:r w:rsidRPr="00834AB5">
        <w:rPr>
          <w:rFonts w:ascii="Tahoma" w:hAnsi="Tahoma" w:cs="Tahoma"/>
          <w:bCs/>
          <w:sz w:val="20"/>
        </w:rPr>
        <w:tab/>
      </w:r>
      <w:r w:rsidR="00CA691A">
        <w:rPr>
          <w:rFonts w:ascii="Tahoma" w:hAnsi="Tahoma" w:cs="Tahoma"/>
          <w:bCs/>
          <w:sz w:val="20"/>
        </w:rPr>
        <w:t>prof. RNDr. Václav</w:t>
      </w:r>
      <w:r w:rsidR="00E234E3">
        <w:rPr>
          <w:rFonts w:ascii="Tahoma" w:hAnsi="Tahoma" w:cs="Tahoma"/>
          <w:bCs/>
          <w:sz w:val="20"/>
        </w:rPr>
        <w:t>em</w:t>
      </w:r>
      <w:r w:rsidR="00CA691A">
        <w:rPr>
          <w:rFonts w:ascii="Tahoma" w:hAnsi="Tahoma" w:cs="Tahoma"/>
          <w:bCs/>
          <w:sz w:val="20"/>
        </w:rPr>
        <w:t xml:space="preserve"> Snášelem, CSc., rektorem</w:t>
      </w:r>
    </w:p>
    <w:p w14:paraId="5CDBE99A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IČ</w:t>
      </w:r>
      <w:r w:rsidR="00CA691A">
        <w:rPr>
          <w:rFonts w:ascii="Tahoma" w:hAnsi="Tahoma" w:cs="Tahoma"/>
          <w:bCs/>
          <w:sz w:val="20"/>
        </w:rPr>
        <w:t>O</w:t>
      </w:r>
      <w:r w:rsidRPr="00834AB5">
        <w:rPr>
          <w:rFonts w:ascii="Tahoma" w:hAnsi="Tahoma" w:cs="Tahoma"/>
          <w:bCs/>
          <w:sz w:val="20"/>
        </w:rPr>
        <w:t>:</w:t>
      </w:r>
      <w:r w:rsidRPr="00834AB5">
        <w:rPr>
          <w:rFonts w:ascii="Tahoma" w:hAnsi="Tahoma" w:cs="Tahoma"/>
          <w:bCs/>
          <w:sz w:val="20"/>
        </w:rPr>
        <w:tab/>
      </w:r>
      <w:r w:rsidRPr="00AC59AB">
        <w:rPr>
          <w:rFonts w:ascii="Tahoma" w:hAnsi="Tahoma" w:cs="Tahoma"/>
          <w:bCs/>
          <w:sz w:val="20"/>
        </w:rPr>
        <w:t>61989100</w:t>
      </w:r>
    </w:p>
    <w:p w14:paraId="7B9DAD61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DIČ: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CZ</w:t>
      </w:r>
      <w:r w:rsidRPr="00AC59AB">
        <w:rPr>
          <w:rFonts w:ascii="Tahoma" w:hAnsi="Tahoma" w:cs="Tahoma"/>
          <w:bCs/>
          <w:sz w:val="20"/>
        </w:rPr>
        <w:t>61989100</w:t>
      </w:r>
    </w:p>
    <w:p w14:paraId="6B116CC7" w14:textId="77777777" w:rsidR="00FF7AE9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bankovní spojení:</w:t>
      </w:r>
      <w:r w:rsidRPr="00834AB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Československá obchodní banka a.s.</w:t>
      </w:r>
    </w:p>
    <w:p w14:paraId="168708F4" w14:textId="77777777" w:rsidR="00FF7AE9" w:rsidRPr="00834AB5" w:rsidRDefault="00FF7AE9" w:rsidP="00FF7AE9">
      <w:pPr>
        <w:tabs>
          <w:tab w:val="left" w:pos="2552"/>
        </w:tabs>
        <w:ind w:firstLine="357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Cs/>
          <w:sz w:val="20"/>
        </w:rPr>
        <w:t>číslo účtu:</w:t>
      </w:r>
      <w:r>
        <w:rPr>
          <w:rFonts w:ascii="Tahoma" w:hAnsi="Tahoma" w:cs="Tahoma"/>
          <w:bCs/>
          <w:sz w:val="20"/>
        </w:rPr>
        <w:tab/>
        <w:t>100954151/0300</w:t>
      </w:r>
    </w:p>
    <w:p w14:paraId="556F3974" w14:textId="77777777" w:rsidR="00FF7AE9" w:rsidRPr="00834AB5" w:rsidRDefault="00FF7AE9" w:rsidP="00FF7AE9">
      <w:pPr>
        <w:spacing w:before="120"/>
        <w:ind w:firstLine="357"/>
        <w:rPr>
          <w:rFonts w:ascii="Tahoma" w:hAnsi="Tahoma" w:cs="Tahoma"/>
          <w:b/>
          <w:bCs/>
          <w:sz w:val="20"/>
        </w:rPr>
      </w:pPr>
      <w:r w:rsidRPr="00834AB5">
        <w:rPr>
          <w:rFonts w:ascii="Tahoma" w:hAnsi="Tahoma" w:cs="Tahoma"/>
          <w:bCs/>
          <w:sz w:val="20"/>
        </w:rPr>
        <w:t>(dále jen „příjemce“)</w:t>
      </w:r>
    </w:p>
    <w:p w14:paraId="26FBF58D" w14:textId="77777777" w:rsidR="00FA4EE2" w:rsidRDefault="00FF7AE9" w:rsidP="00FF7A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2B07F6F8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6B9A4C47" w14:textId="77777777" w:rsidR="0039202C" w:rsidRDefault="0039202C" w:rsidP="0039202C">
      <w:pPr>
        <w:jc w:val="center"/>
        <w:rPr>
          <w:rFonts w:ascii="Tahoma" w:hAnsi="Tahoma" w:cs="Tahoma"/>
          <w:b/>
          <w:bCs/>
          <w:sz w:val="20"/>
        </w:rPr>
      </w:pPr>
      <w:r w:rsidRPr="00C95D31">
        <w:rPr>
          <w:rFonts w:ascii="Tahoma" w:hAnsi="Tahoma" w:cs="Tahoma"/>
          <w:b/>
          <w:bCs/>
          <w:sz w:val="20"/>
        </w:rPr>
        <w:t>Základní ustanovení</w:t>
      </w:r>
    </w:p>
    <w:p w14:paraId="196D24E0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0B2C5A34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 xml:space="preserve">Tato smlouva je veřejnoprávní smlouvou uzavřenou dle § 10a odst. 5 zákona č. 250/2000 Sb., o rozpočtových pravidlech územních rozpočtů, ve znění pozdějších předpisů (dále jen „zákon </w:t>
      </w:r>
      <w:r w:rsidR="00F90BA4">
        <w:rPr>
          <w:rFonts w:ascii="Tahoma" w:hAnsi="Tahoma" w:cs="Tahoma"/>
          <w:b w:val="0"/>
          <w:bCs w:val="0"/>
          <w:sz w:val="20"/>
        </w:rPr>
        <w:br/>
      </w:r>
      <w:r w:rsidRPr="00D25909">
        <w:rPr>
          <w:rFonts w:ascii="Tahoma" w:hAnsi="Tahoma" w:cs="Tahoma"/>
          <w:b w:val="0"/>
          <w:bCs w:val="0"/>
          <w:sz w:val="20"/>
        </w:rPr>
        <w:t>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F8D328A" w14:textId="77777777" w:rsidR="00FA4EE2" w:rsidRDefault="00FA4EE2" w:rsidP="00FA4EE2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26D8B412" w14:textId="77777777" w:rsidR="00FA5464" w:rsidRPr="00EC12D7" w:rsidRDefault="00FA4EE2" w:rsidP="00EC12D7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280EB82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06D7B352" w14:textId="77777777" w:rsidR="0039202C" w:rsidRDefault="0039202C" w:rsidP="0039202C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Předmět smlouvy</w:t>
      </w:r>
    </w:p>
    <w:p w14:paraId="1C070325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54105850" w14:textId="77777777" w:rsidR="00FA4EE2" w:rsidRDefault="00FA4EE2" w:rsidP="00FA4EE2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1218E5E8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6038BDE3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7BD987AD" w14:textId="77777777" w:rsidR="00004CB5" w:rsidRDefault="00004CB5" w:rsidP="00904875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0"/>
        </w:rPr>
      </w:pPr>
    </w:p>
    <w:p w14:paraId="6336EC5C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IV. </w:t>
      </w:r>
    </w:p>
    <w:p w14:paraId="4D1670A5" w14:textId="77777777" w:rsidR="002F3F49" w:rsidRDefault="002F3F49" w:rsidP="002F3F49">
      <w:pPr>
        <w:pStyle w:val="Zkladntext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Účelové určení a výše dotace</w:t>
      </w:r>
    </w:p>
    <w:p w14:paraId="70EC4101" w14:textId="77777777" w:rsidR="00FA4EE2" w:rsidRDefault="00FA4EE2" w:rsidP="00FA4EE2">
      <w:pPr>
        <w:pStyle w:val="Zkladntext"/>
        <w:jc w:val="center"/>
        <w:rPr>
          <w:rFonts w:ascii="Tahoma" w:hAnsi="Tahoma" w:cs="Tahoma"/>
          <w:sz w:val="20"/>
        </w:rPr>
      </w:pPr>
    </w:p>
    <w:p w14:paraId="3286C61D" w14:textId="77777777" w:rsidR="0098339C" w:rsidRPr="001766B4" w:rsidRDefault="001E2203" w:rsidP="001E2203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5EC9">
        <w:rPr>
          <w:rFonts w:ascii="Tahoma" w:hAnsi="Tahoma" w:cs="Tahoma"/>
          <w:b w:val="0"/>
          <w:bCs w:val="0"/>
          <w:sz w:val="20"/>
        </w:rPr>
        <w:t xml:space="preserve">Poskytovatel 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podle této smlouvy poskytne příjemci </w:t>
      </w:r>
      <w:r w:rsidR="00A95EC9" w:rsidRPr="00A95EC9">
        <w:rPr>
          <w:rFonts w:ascii="Tahoma" w:hAnsi="Tahoma" w:cs="Tahoma"/>
          <w:b w:val="0"/>
          <w:bCs w:val="0"/>
          <w:iCs/>
          <w:sz w:val="20"/>
        </w:rPr>
        <w:t>ne</w:t>
      </w:r>
      <w:r w:rsidR="0098339C" w:rsidRPr="00A95EC9">
        <w:rPr>
          <w:rFonts w:ascii="Tahoma" w:hAnsi="Tahoma" w:cs="Tahoma"/>
          <w:b w:val="0"/>
          <w:bCs w:val="0"/>
          <w:iCs/>
          <w:sz w:val="20"/>
        </w:rPr>
        <w:t xml:space="preserve">investiční 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dotaci ve výši </w:t>
      </w:r>
      <w:r w:rsidR="0098339C" w:rsidRPr="00D37D32">
        <w:rPr>
          <w:rFonts w:ascii="Tahoma" w:hAnsi="Tahoma" w:cs="Tahoma"/>
          <w:bCs w:val="0"/>
          <w:sz w:val="20"/>
        </w:rPr>
        <w:t xml:space="preserve">Kč </w:t>
      </w:r>
      <w:r w:rsidR="0046764D">
        <w:rPr>
          <w:rFonts w:ascii="Tahoma" w:hAnsi="Tahoma" w:cs="Tahoma"/>
          <w:bCs w:val="0"/>
          <w:sz w:val="20"/>
        </w:rPr>
        <w:t>4.800.000</w:t>
      </w:r>
      <w:r w:rsidR="0098339C" w:rsidRPr="00D37D32">
        <w:rPr>
          <w:rFonts w:ascii="Tahoma" w:hAnsi="Tahoma" w:cs="Tahoma"/>
          <w:bCs w:val="0"/>
          <w:sz w:val="20"/>
        </w:rPr>
        <w:t>,--</w:t>
      </w:r>
      <w:r w:rsidR="0098339C" w:rsidRPr="00A95EC9">
        <w:rPr>
          <w:rFonts w:ascii="Tahoma" w:hAnsi="Tahoma" w:cs="Tahoma"/>
          <w:b w:val="0"/>
          <w:bCs w:val="0"/>
          <w:sz w:val="20"/>
        </w:rPr>
        <w:t xml:space="preserve"> </w:t>
      </w:r>
      <w:r w:rsidR="0098339C" w:rsidRPr="001766B4">
        <w:rPr>
          <w:rFonts w:ascii="Tahoma" w:hAnsi="Tahoma" w:cs="Tahoma"/>
          <w:b w:val="0"/>
          <w:bCs w:val="0"/>
          <w:sz w:val="20"/>
        </w:rPr>
        <w:t xml:space="preserve">(slovy </w:t>
      </w:r>
      <w:proofErr w:type="spellStart"/>
      <w:r w:rsidR="0046764D">
        <w:rPr>
          <w:rFonts w:ascii="Tahoma" w:hAnsi="Tahoma" w:cs="Tahoma"/>
          <w:b w:val="0"/>
          <w:bCs w:val="0"/>
          <w:sz w:val="20"/>
        </w:rPr>
        <w:t>čtyřimilionyosmsettisíc</w:t>
      </w:r>
      <w:proofErr w:type="spellEnd"/>
      <w:r w:rsidR="0098339C" w:rsidRPr="001766B4">
        <w:rPr>
          <w:rFonts w:ascii="Tahoma" w:hAnsi="Tahoma" w:cs="Tahoma"/>
          <w:b w:val="0"/>
          <w:bCs w:val="0"/>
          <w:sz w:val="20"/>
        </w:rPr>
        <w:t xml:space="preserve"> korun českých) účelově určenou k úhradě uznatelných nákladů projektu</w:t>
      </w:r>
      <w:r w:rsidR="00A95EC9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A7577C" w:rsidRPr="001766B4">
        <w:rPr>
          <w:rFonts w:ascii="Tahoma" w:hAnsi="Tahoma" w:cs="Tahoma"/>
          <w:bCs w:val="0"/>
          <w:sz w:val="20"/>
        </w:rPr>
        <w:t>Podpora podnikavosti a inovativního podnikání v</w:t>
      </w:r>
      <w:r w:rsidR="00CA680F" w:rsidRPr="001766B4">
        <w:rPr>
          <w:rFonts w:ascii="Tahoma" w:hAnsi="Tahoma" w:cs="Tahoma"/>
          <w:bCs w:val="0"/>
          <w:sz w:val="20"/>
        </w:rPr>
        <w:t> </w:t>
      </w:r>
      <w:r w:rsidR="00A7577C" w:rsidRPr="001766B4">
        <w:rPr>
          <w:rFonts w:ascii="Tahoma" w:hAnsi="Tahoma" w:cs="Tahoma"/>
          <w:bCs w:val="0"/>
          <w:sz w:val="20"/>
        </w:rPr>
        <w:t>kraji</w:t>
      </w:r>
      <w:r w:rsidR="00CA680F" w:rsidRPr="001766B4">
        <w:rPr>
          <w:rFonts w:ascii="Tahoma" w:hAnsi="Tahoma" w:cs="Tahoma"/>
          <w:bCs w:val="0"/>
          <w:sz w:val="20"/>
        </w:rPr>
        <w:t xml:space="preserve"> II</w:t>
      </w:r>
      <w:r w:rsidR="0046764D">
        <w:rPr>
          <w:rFonts w:ascii="Tahoma" w:hAnsi="Tahoma" w:cs="Tahoma"/>
          <w:bCs w:val="0"/>
          <w:sz w:val="20"/>
        </w:rPr>
        <w:t>I</w:t>
      </w:r>
      <w:r w:rsidR="0098339C" w:rsidRPr="001766B4">
        <w:rPr>
          <w:rFonts w:ascii="Tahoma" w:hAnsi="Tahoma" w:cs="Tahoma"/>
          <w:b w:val="0"/>
          <w:bCs w:val="0"/>
          <w:sz w:val="20"/>
        </w:rPr>
        <w:t xml:space="preserve"> (dále jen „projekt“) vymezených v čl. VI této smlouvy</w:t>
      </w:r>
      <w:r w:rsidR="002A05B7" w:rsidRPr="001766B4">
        <w:rPr>
          <w:rFonts w:ascii="Tahoma" w:hAnsi="Tahoma" w:cs="Tahoma"/>
          <w:b w:val="0"/>
          <w:bCs w:val="0"/>
          <w:sz w:val="20"/>
        </w:rPr>
        <w:t xml:space="preserve">, z toho </w:t>
      </w:r>
      <w:r w:rsidR="006D20CF" w:rsidRPr="001766B4">
        <w:rPr>
          <w:rFonts w:ascii="Tahoma" w:hAnsi="Tahoma" w:cs="Tahoma"/>
          <w:b w:val="0"/>
          <w:bCs w:val="0"/>
          <w:sz w:val="20"/>
        </w:rPr>
        <w:t xml:space="preserve">je určeno </w:t>
      </w:r>
      <w:r w:rsidR="00FF1558" w:rsidRPr="001766B4">
        <w:rPr>
          <w:rFonts w:ascii="Tahoma" w:hAnsi="Tahoma" w:cs="Tahoma"/>
          <w:b w:val="0"/>
          <w:bCs w:val="0"/>
          <w:sz w:val="20"/>
        </w:rPr>
        <w:t xml:space="preserve">minimálně </w:t>
      </w:r>
      <w:r w:rsidR="002A05B7" w:rsidRPr="001766B4">
        <w:rPr>
          <w:rFonts w:ascii="Tahoma" w:hAnsi="Tahoma" w:cs="Tahoma"/>
          <w:b w:val="0"/>
          <w:bCs w:val="0"/>
          <w:sz w:val="20"/>
        </w:rPr>
        <w:t>1.</w:t>
      </w:r>
      <w:r w:rsidR="00D132E4">
        <w:rPr>
          <w:rFonts w:ascii="Tahoma" w:hAnsi="Tahoma" w:cs="Tahoma"/>
          <w:b w:val="0"/>
          <w:bCs w:val="0"/>
          <w:sz w:val="20"/>
        </w:rPr>
        <w:t>440</w:t>
      </w:r>
      <w:r w:rsidR="002A05B7" w:rsidRPr="001766B4">
        <w:rPr>
          <w:rFonts w:ascii="Tahoma" w:hAnsi="Tahoma" w:cs="Tahoma"/>
          <w:b w:val="0"/>
          <w:bCs w:val="0"/>
          <w:sz w:val="20"/>
        </w:rPr>
        <w:t xml:space="preserve">.000,- Kč (slovy </w:t>
      </w:r>
      <w:proofErr w:type="spellStart"/>
      <w:r w:rsidR="00D132E4" w:rsidRPr="001766B4">
        <w:rPr>
          <w:rFonts w:ascii="Tahoma" w:hAnsi="Tahoma" w:cs="Tahoma"/>
          <w:b w:val="0"/>
          <w:bCs w:val="0"/>
          <w:sz w:val="20"/>
        </w:rPr>
        <w:t>jedenmilion</w:t>
      </w:r>
      <w:r w:rsidR="00D132E4">
        <w:rPr>
          <w:rFonts w:ascii="Tahoma" w:hAnsi="Tahoma" w:cs="Tahoma"/>
          <w:b w:val="0"/>
          <w:bCs w:val="0"/>
          <w:sz w:val="20"/>
        </w:rPr>
        <w:t>čtyřistačtyřicet</w:t>
      </w:r>
      <w:r w:rsidR="00D132E4" w:rsidRPr="001766B4">
        <w:rPr>
          <w:rFonts w:ascii="Tahoma" w:hAnsi="Tahoma" w:cs="Tahoma"/>
          <w:b w:val="0"/>
          <w:bCs w:val="0"/>
          <w:sz w:val="20"/>
        </w:rPr>
        <w:t>tisíc</w:t>
      </w:r>
      <w:proofErr w:type="spellEnd"/>
      <w:r w:rsidR="00D132E4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FF1558" w:rsidRPr="001766B4">
        <w:rPr>
          <w:rFonts w:ascii="Tahoma" w:hAnsi="Tahoma" w:cs="Tahoma"/>
          <w:b w:val="0"/>
          <w:bCs w:val="0"/>
          <w:sz w:val="20"/>
        </w:rPr>
        <w:t xml:space="preserve">korun českých) na podporu aktivit subjektů zapojených </w:t>
      </w:r>
      <w:r w:rsidR="00FF1558" w:rsidRPr="001766B4">
        <w:rPr>
          <w:rFonts w:ascii="Tahoma" w:hAnsi="Tahoma" w:cs="Tahoma"/>
          <w:b w:val="0"/>
          <w:sz w:val="20"/>
        </w:rPr>
        <w:t xml:space="preserve">do programu Green </w:t>
      </w:r>
      <w:proofErr w:type="spellStart"/>
      <w:r w:rsidR="00FF1558" w:rsidRPr="001766B4">
        <w:rPr>
          <w:rFonts w:ascii="Tahoma" w:hAnsi="Tahoma" w:cs="Tahoma"/>
          <w:b w:val="0"/>
          <w:sz w:val="20"/>
        </w:rPr>
        <w:t>Light</w:t>
      </w:r>
      <w:proofErr w:type="spellEnd"/>
      <w:r w:rsidR="00FF1558" w:rsidRPr="001766B4">
        <w:rPr>
          <w:rFonts w:ascii="Tahoma" w:hAnsi="Tahoma" w:cs="Tahoma"/>
          <w:b w:val="0"/>
          <w:sz w:val="20"/>
        </w:rPr>
        <w:t xml:space="preserve"> Start a Green </w:t>
      </w:r>
      <w:proofErr w:type="spellStart"/>
      <w:r w:rsidR="00FF1558" w:rsidRPr="001766B4">
        <w:rPr>
          <w:rFonts w:ascii="Tahoma" w:hAnsi="Tahoma" w:cs="Tahoma"/>
          <w:b w:val="0"/>
          <w:sz w:val="20"/>
        </w:rPr>
        <w:t>Light</w:t>
      </w:r>
      <w:proofErr w:type="spellEnd"/>
      <w:r w:rsidR="00FF1558" w:rsidRPr="001766B4">
        <w:rPr>
          <w:rFonts w:ascii="Tahoma" w:hAnsi="Tahoma" w:cs="Tahoma"/>
          <w:b w:val="0"/>
          <w:sz w:val="20"/>
        </w:rPr>
        <w:t xml:space="preserve"> Akcelerátor</w:t>
      </w:r>
      <w:r w:rsidR="0098339C"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776B1F06" w14:textId="77777777" w:rsidR="00FA4EE2" w:rsidRPr="001766B4" w:rsidRDefault="00FA4EE2" w:rsidP="00FA4EE2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smlouvě.</w:t>
      </w:r>
    </w:p>
    <w:p w14:paraId="639216DF" w14:textId="77777777" w:rsidR="00FA4EE2" w:rsidRDefault="00FA4EE2" w:rsidP="00FA4EE2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76846637" w14:textId="77777777" w:rsidR="002F3F49" w:rsidRDefault="002F3F49" w:rsidP="002F3F49">
      <w:pPr>
        <w:pStyle w:val="Zkladntext"/>
        <w:ind w:left="360"/>
        <w:jc w:val="center"/>
        <w:rPr>
          <w:rFonts w:ascii="Tahoma" w:hAnsi="Tahoma" w:cs="Tahoma"/>
          <w:sz w:val="20"/>
        </w:rPr>
      </w:pPr>
      <w:r w:rsidRPr="00C95D31">
        <w:rPr>
          <w:rFonts w:ascii="Tahoma" w:hAnsi="Tahoma" w:cs="Tahoma"/>
          <w:sz w:val="20"/>
        </w:rPr>
        <w:t>Závazky smluvních stran</w:t>
      </w:r>
    </w:p>
    <w:p w14:paraId="505239D3" w14:textId="77777777" w:rsidR="00FA4EE2" w:rsidRDefault="00FA4EE2" w:rsidP="00FA4EE2">
      <w:pPr>
        <w:pStyle w:val="Zkladntext"/>
        <w:ind w:left="360"/>
        <w:jc w:val="center"/>
        <w:rPr>
          <w:rFonts w:ascii="Tahoma" w:hAnsi="Tahoma" w:cs="Tahoma"/>
          <w:sz w:val="20"/>
        </w:rPr>
      </w:pPr>
    </w:p>
    <w:p w14:paraId="7D813894" w14:textId="5752B371" w:rsidR="00FA4EE2" w:rsidRPr="00FD3296" w:rsidRDefault="00FA4EE2" w:rsidP="006B5DBB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Poskytovatel se zavazuje poskytnout příjemci dotaci na projekt převodem na účet</w:t>
      </w:r>
      <w:r w:rsidR="006B5DBB">
        <w:rPr>
          <w:rFonts w:ascii="Tahoma" w:hAnsi="Tahoma" w:cs="Tahoma"/>
          <w:b w:val="0"/>
          <w:bCs w:val="0"/>
          <w:sz w:val="20"/>
        </w:rPr>
        <w:t xml:space="preserve"> 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příjemce uvedený v čl. I této smlouvy jednorázovou úhradou ve výši </w:t>
      </w:r>
      <w:r w:rsidRPr="00D37D32">
        <w:rPr>
          <w:rFonts w:ascii="Tahoma" w:hAnsi="Tahoma" w:cs="Tahoma"/>
          <w:b w:val="0"/>
          <w:bCs w:val="0"/>
          <w:iCs/>
          <w:sz w:val="20"/>
        </w:rPr>
        <w:t xml:space="preserve">Kč </w:t>
      </w:r>
      <w:r w:rsidR="0046764D">
        <w:rPr>
          <w:rFonts w:ascii="Tahoma" w:hAnsi="Tahoma" w:cs="Tahoma"/>
          <w:b w:val="0"/>
          <w:bCs w:val="0"/>
          <w:iCs/>
          <w:sz w:val="20"/>
        </w:rPr>
        <w:t>4.800.000</w:t>
      </w:r>
      <w:r w:rsidRPr="00D37D32">
        <w:rPr>
          <w:rFonts w:ascii="Tahoma" w:hAnsi="Tahoma" w:cs="Tahoma"/>
          <w:b w:val="0"/>
          <w:bCs w:val="0"/>
          <w:iCs/>
          <w:sz w:val="20"/>
        </w:rPr>
        <w:t>,--</w:t>
      </w:r>
      <w:r w:rsidRPr="006B5DBB">
        <w:rPr>
          <w:rFonts w:ascii="Tahoma" w:hAnsi="Tahoma" w:cs="Tahoma"/>
          <w:b w:val="0"/>
          <w:bCs w:val="0"/>
          <w:iCs/>
          <w:sz w:val="20"/>
        </w:rPr>
        <w:t xml:space="preserve"> (slovy </w:t>
      </w:r>
      <w:proofErr w:type="spellStart"/>
      <w:r w:rsidR="0046764D">
        <w:rPr>
          <w:rFonts w:ascii="Tahoma" w:hAnsi="Tahoma" w:cs="Tahoma"/>
          <w:b w:val="0"/>
          <w:bCs w:val="0"/>
          <w:iCs/>
          <w:sz w:val="20"/>
        </w:rPr>
        <w:t>čtyřimilionyosmsettisíc</w:t>
      </w:r>
      <w:proofErr w:type="spellEnd"/>
      <w:r w:rsidRPr="006B5DBB">
        <w:rPr>
          <w:rFonts w:ascii="Tahoma" w:hAnsi="Tahoma" w:cs="Tahoma"/>
          <w:b w:val="0"/>
          <w:bCs w:val="0"/>
          <w:iCs/>
          <w:sz w:val="20"/>
        </w:rPr>
        <w:t xml:space="preserve"> korun českých) ve </w:t>
      </w:r>
      <w:r w:rsidRPr="00FD3296">
        <w:rPr>
          <w:rFonts w:ascii="Tahoma" w:hAnsi="Tahoma" w:cs="Tahoma"/>
          <w:b w:val="0"/>
          <w:bCs w:val="0"/>
          <w:iCs/>
          <w:sz w:val="20"/>
        </w:rPr>
        <w:t xml:space="preserve">lhůtě do </w:t>
      </w:r>
      <w:r w:rsidR="006B5DBB" w:rsidRPr="00FD3296">
        <w:rPr>
          <w:rFonts w:ascii="Tahoma" w:hAnsi="Tahoma" w:cs="Tahoma"/>
          <w:b w:val="0"/>
          <w:bCs w:val="0"/>
          <w:iCs/>
          <w:sz w:val="20"/>
        </w:rPr>
        <w:t>3</w:t>
      </w:r>
      <w:r w:rsidR="00F6246E" w:rsidRPr="00FD3296">
        <w:rPr>
          <w:rFonts w:ascii="Tahoma" w:hAnsi="Tahoma" w:cs="Tahoma"/>
          <w:b w:val="0"/>
          <w:bCs w:val="0"/>
          <w:iCs/>
          <w:sz w:val="20"/>
        </w:rPr>
        <w:t>1. 1. 2020, nejdříve však po 1. 1. 2020.</w:t>
      </w:r>
      <w:r w:rsidRPr="00FD3296">
        <w:rPr>
          <w:rFonts w:ascii="Tahoma" w:hAnsi="Tahoma" w:cs="Tahoma"/>
          <w:b w:val="0"/>
          <w:bCs w:val="0"/>
          <w:i/>
          <w:iCs/>
          <w:sz w:val="20"/>
        </w:rPr>
        <w:t xml:space="preserve"> </w:t>
      </w:r>
    </w:p>
    <w:p w14:paraId="6164794E" w14:textId="77777777" w:rsidR="00FA4EE2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68E82C5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043BACD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00617AF6" w14:textId="77777777" w:rsidR="00FA4EE2" w:rsidRPr="004A4DEC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vrátit nevyčerpané finanční prostředky poskytnuté dotace, jsou-li vyšší než Kč 10,--,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Pr="00EC12D7">
        <w:rPr>
          <w:rFonts w:ascii="Tahoma" w:hAnsi="Tahoma" w:cs="Tahoma"/>
          <w:sz w:val="20"/>
        </w:rPr>
        <w:t>,</w:t>
      </w:r>
      <w:r w:rsidR="00E84D00" w:rsidRPr="00EC12D7">
        <w:rPr>
          <w:rFonts w:ascii="Tahoma" w:hAnsi="Tahoma" w:cs="Tahoma"/>
          <w:sz w:val="20"/>
        </w:rPr>
        <w:t xml:space="preserve"> </w:t>
      </w:r>
    </w:p>
    <w:p w14:paraId="36B6E936" w14:textId="77777777" w:rsidR="004A4DEC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04875">
        <w:rPr>
          <w:rFonts w:ascii="Tahoma" w:hAnsi="Tahoma" w:cs="Tahoma"/>
          <w:sz w:val="20"/>
        </w:rPr>
        <w:t>v případě, že realizaci projektu nezahájí nebo ji přeruší z důvod</w:t>
      </w:r>
      <w:r w:rsidR="002B51F7" w:rsidRPr="00904875">
        <w:rPr>
          <w:rFonts w:ascii="Tahoma" w:hAnsi="Tahoma" w:cs="Tahoma"/>
          <w:sz w:val="20"/>
        </w:rPr>
        <w:t>u</w:t>
      </w:r>
      <w:r w:rsidRPr="00904875">
        <w:rPr>
          <w:rFonts w:ascii="Tahoma" w:hAnsi="Tahoma" w:cs="Tahoma"/>
          <w:sz w:val="20"/>
        </w:rPr>
        <w:t xml:space="preserve">, že projekt nebude dále uskutečňovat, do 7 kalendářních dnů ohlásit </w:t>
      </w:r>
      <w:r w:rsidR="00E26E04" w:rsidRPr="00904875">
        <w:rPr>
          <w:rFonts w:ascii="Tahoma" w:hAnsi="Tahoma" w:cs="Tahoma"/>
          <w:sz w:val="20"/>
        </w:rPr>
        <w:t>tuto skutečnost poskytovateli</w:t>
      </w:r>
      <w:r w:rsidRPr="00904875">
        <w:rPr>
          <w:rFonts w:ascii="Tahoma" w:hAnsi="Tahoma" w:cs="Tahoma"/>
          <w:sz w:val="20"/>
        </w:rPr>
        <w:t xml:space="preserve"> písemně nebo ústně </w:t>
      </w:r>
      <w:r w:rsidRPr="001766B4">
        <w:rPr>
          <w:rFonts w:ascii="Tahoma" w:hAnsi="Tahoma" w:cs="Tahoma"/>
          <w:sz w:val="20"/>
        </w:rPr>
        <w:t>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1766B4">
        <w:rPr>
          <w:rFonts w:ascii="Tahoma" w:hAnsi="Tahoma" w:cs="Tahoma"/>
          <w:sz w:val="20"/>
        </w:rPr>
        <w:t xml:space="preserve"> </w:t>
      </w:r>
    </w:p>
    <w:p w14:paraId="221D9F27" w14:textId="77777777" w:rsidR="00882B36" w:rsidRPr="001766B4" w:rsidRDefault="004A4DEC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poskytnutou dotaci na jiný právní subjekt</w:t>
      </w:r>
      <w:r w:rsidR="001D2D54" w:rsidRPr="001766B4">
        <w:rPr>
          <w:rFonts w:ascii="Tahoma" w:hAnsi="Tahoma" w:cs="Tahoma"/>
          <w:sz w:val="20"/>
        </w:rPr>
        <w:t xml:space="preserve">, s výjimkou subjektů podpořených příjemcem v rámci projektu (subjekty zapojené do programu Green </w:t>
      </w:r>
      <w:proofErr w:type="spellStart"/>
      <w:r w:rsidR="001D2D54" w:rsidRPr="001766B4">
        <w:rPr>
          <w:rFonts w:ascii="Tahoma" w:hAnsi="Tahoma" w:cs="Tahoma"/>
          <w:sz w:val="20"/>
        </w:rPr>
        <w:t>Light</w:t>
      </w:r>
      <w:proofErr w:type="spellEnd"/>
      <w:r w:rsidR="001D2D54" w:rsidRPr="001766B4">
        <w:rPr>
          <w:rFonts w:ascii="Tahoma" w:hAnsi="Tahoma" w:cs="Tahoma"/>
          <w:sz w:val="20"/>
        </w:rPr>
        <w:t xml:space="preserve"> Start a Green </w:t>
      </w:r>
      <w:proofErr w:type="spellStart"/>
      <w:r w:rsidR="001D2D54" w:rsidRPr="001766B4">
        <w:rPr>
          <w:rFonts w:ascii="Tahoma" w:hAnsi="Tahoma" w:cs="Tahoma"/>
          <w:sz w:val="20"/>
        </w:rPr>
        <w:t>Light</w:t>
      </w:r>
      <w:proofErr w:type="spellEnd"/>
      <w:r w:rsidR="001D2D54" w:rsidRPr="001766B4">
        <w:rPr>
          <w:rFonts w:ascii="Tahoma" w:hAnsi="Tahoma" w:cs="Tahoma"/>
          <w:sz w:val="20"/>
        </w:rPr>
        <w:t xml:space="preserve"> Akcelerátor) za splnění podmínek této smlouvy</w:t>
      </w:r>
      <w:r w:rsidR="006D20CF" w:rsidRPr="001766B4">
        <w:rPr>
          <w:rFonts w:ascii="Tahoma" w:hAnsi="Tahoma" w:cs="Tahoma"/>
          <w:sz w:val="20"/>
        </w:rPr>
        <w:t>,</w:t>
      </w:r>
    </w:p>
    <w:p w14:paraId="656F578F" w14:textId="77777777" w:rsidR="00FA4EE2" w:rsidRPr="001766B4" w:rsidRDefault="00882B36" w:rsidP="00FF155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poskytnout </w:t>
      </w:r>
      <w:r w:rsidR="006D20CF" w:rsidRPr="001766B4">
        <w:rPr>
          <w:rFonts w:ascii="Tahoma" w:hAnsi="Tahoma" w:cs="Tahoma"/>
          <w:sz w:val="20"/>
        </w:rPr>
        <w:t>finanční</w:t>
      </w:r>
      <w:r w:rsidRPr="001766B4">
        <w:rPr>
          <w:rFonts w:ascii="Tahoma" w:hAnsi="Tahoma" w:cs="Tahoma"/>
          <w:sz w:val="20"/>
        </w:rPr>
        <w:t xml:space="preserve"> prostředky dotace subjektům uvedeným v písm. e) tohoto odstavce v souladu s právními předpisy upravujícími veřejnou podporu ve smyslu čl. 107 a násl. Smlouvy o fungování Evropské unie</w:t>
      </w:r>
      <w:r w:rsidR="004A4DEC" w:rsidRPr="001766B4">
        <w:rPr>
          <w:rFonts w:ascii="Tahoma" w:hAnsi="Tahoma" w:cs="Tahoma"/>
          <w:bCs/>
          <w:i/>
          <w:iCs/>
          <w:sz w:val="20"/>
        </w:rPr>
        <w:t>.</w:t>
      </w:r>
    </w:p>
    <w:p w14:paraId="7B7EF238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501F566A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5D42F4F3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  <w:r w:rsidR="001D2D54" w:rsidRPr="001766B4">
        <w:rPr>
          <w:rFonts w:ascii="Tahoma" w:hAnsi="Tahoma" w:cs="Tahoma"/>
          <w:sz w:val="20"/>
        </w:rPr>
        <w:t xml:space="preserve"> není-li v této smlouvě uvedeno jinak</w:t>
      </w:r>
      <w:r w:rsidR="00591BBF" w:rsidRPr="001766B4">
        <w:rPr>
          <w:rFonts w:ascii="Tahoma" w:hAnsi="Tahoma" w:cs="Tahoma"/>
          <w:sz w:val="20"/>
        </w:rPr>
        <w:t>,</w:t>
      </w:r>
    </w:p>
    <w:p w14:paraId="6CBC0350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C4F18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 xml:space="preserve">nejpozději do </w:t>
      </w:r>
      <w:r w:rsidR="00017F6E" w:rsidRPr="00017F6E">
        <w:rPr>
          <w:rFonts w:ascii="Tahoma" w:hAnsi="Tahoma" w:cs="Tahoma"/>
          <w:b/>
          <w:sz w:val="20"/>
        </w:rPr>
        <w:t>3</w:t>
      </w:r>
      <w:r w:rsidR="0000604F">
        <w:rPr>
          <w:rFonts w:ascii="Tahoma" w:hAnsi="Tahoma" w:cs="Tahoma"/>
          <w:b/>
          <w:sz w:val="20"/>
        </w:rPr>
        <w:t>1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00604F">
        <w:rPr>
          <w:rFonts w:ascii="Tahoma" w:hAnsi="Tahoma" w:cs="Tahoma"/>
          <w:b/>
          <w:sz w:val="20"/>
        </w:rPr>
        <w:t>12</w:t>
      </w:r>
      <w:r w:rsidR="00017F6E" w:rsidRPr="00017F6E">
        <w:rPr>
          <w:rFonts w:ascii="Tahoma" w:hAnsi="Tahoma" w:cs="Tahoma"/>
          <w:b/>
          <w:sz w:val="20"/>
        </w:rPr>
        <w:t>.</w:t>
      </w:r>
      <w:r w:rsidR="00017F6E">
        <w:rPr>
          <w:rFonts w:ascii="Tahoma" w:hAnsi="Tahoma" w:cs="Tahoma"/>
          <w:b/>
          <w:sz w:val="20"/>
        </w:rPr>
        <w:t xml:space="preserve"> </w:t>
      </w:r>
      <w:r w:rsidR="00017F6E" w:rsidRPr="00017F6E">
        <w:rPr>
          <w:rFonts w:ascii="Tahoma" w:hAnsi="Tahoma" w:cs="Tahoma"/>
          <w:b/>
          <w:sz w:val="20"/>
        </w:rPr>
        <w:t>20</w:t>
      </w:r>
      <w:r w:rsidR="0046764D">
        <w:rPr>
          <w:rFonts w:ascii="Tahoma" w:hAnsi="Tahoma" w:cs="Tahoma"/>
          <w:b/>
          <w:sz w:val="20"/>
        </w:rPr>
        <w:t>20</w:t>
      </w:r>
      <w:r>
        <w:rPr>
          <w:rFonts w:ascii="Tahoma" w:hAnsi="Tahoma" w:cs="Tahoma"/>
          <w:sz w:val="20"/>
        </w:rPr>
        <w:t>,</w:t>
      </w:r>
    </w:p>
    <w:p w14:paraId="03D809A1" w14:textId="77777777" w:rsidR="00FA4EE2" w:rsidRDefault="009153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26A2">
        <w:rPr>
          <w:rFonts w:ascii="Tahoma" w:hAnsi="Tahoma" w:cs="Tahoma"/>
          <w:sz w:val="20"/>
          <w:szCs w:val="20"/>
        </w:rPr>
        <w:t>nevede-li jednoduché účetnictví dle zákona č. 563/1991 Sb., o účetnictví, ve znění pozdějších předpisů (dále jen „zákon o účetnictví“),</w:t>
      </w:r>
      <w:r>
        <w:rPr>
          <w:rFonts w:ascii="Tahoma" w:hAnsi="Tahoma" w:cs="Tahoma"/>
          <w:sz w:val="20"/>
          <w:szCs w:val="20"/>
        </w:rPr>
        <w:t xml:space="preserve"> </w:t>
      </w:r>
      <w:r w:rsidR="00FA4EE2"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o účetnictví. Čestné prohlášení příjemce o vynaložení finančních prostředků v rámci uznatelných nákladů realizovaného projektu není považováno za účetní doklad,</w:t>
      </w:r>
      <w:r w:rsidR="00620F65">
        <w:rPr>
          <w:rFonts w:ascii="Tahoma" w:hAnsi="Tahoma" w:cs="Tahoma"/>
          <w:sz w:val="20"/>
        </w:rPr>
        <w:t xml:space="preserve"> </w:t>
      </w:r>
    </w:p>
    <w:p w14:paraId="11F618D1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>
        <w:rPr>
          <w:rFonts w:ascii="Tahoma" w:hAnsi="Tahoma" w:cs="Tahoma"/>
          <w:sz w:val="20"/>
        </w:rPr>
        <w:t xml:space="preserve"> </w:t>
      </w:r>
    </w:p>
    <w:p w14:paraId="2922CDAA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738AE07" w14:textId="77777777" w:rsidR="0086498F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6498F">
        <w:rPr>
          <w:rFonts w:ascii="Tahoma" w:hAnsi="Tahoma" w:cs="Tahoma"/>
          <w:sz w:val="20"/>
        </w:rPr>
        <w:t xml:space="preserve">předložit poskytovateli </w:t>
      </w:r>
      <w:r w:rsidRPr="00017F6E">
        <w:rPr>
          <w:rFonts w:ascii="Tahoma" w:hAnsi="Tahoma" w:cs="Tahoma"/>
          <w:b/>
          <w:sz w:val="20"/>
        </w:rPr>
        <w:t>závěrečné vyúčtování</w:t>
      </w:r>
      <w:r w:rsidRPr="0086498F">
        <w:rPr>
          <w:rFonts w:ascii="Tahoma" w:hAnsi="Tahoma" w:cs="Tahoma"/>
          <w:sz w:val="20"/>
        </w:rPr>
        <w:t xml:space="preserve"> celého realizovaného projektu, jež je finančním vypořádáním ve smyslu § 10a odst. 1 písm. d) zákona č. 250/2000 Sb., </w:t>
      </w:r>
      <w:r w:rsidRPr="0086498F">
        <w:rPr>
          <w:rFonts w:ascii="Tahoma" w:hAnsi="Tahoma" w:cs="Tahoma"/>
          <w:b/>
          <w:sz w:val="20"/>
        </w:rPr>
        <w:t xml:space="preserve">nejpozději do </w:t>
      </w:r>
      <w:r w:rsidR="006324A7">
        <w:rPr>
          <w:rFonts w:ascii="Tahoma" w:hAnsi="Tahoma" w:cs="Tahoma"/>
          <w:b/>
          <w:sz w:val="20"/>
        </w:rPr>
        <w:t>31</w:t>
      </w:r>
      <w:r w:rsidR="00017F6E">
        <w:rPr>
          <w:rFonts w:ascii="Tahoma" w:hAnsi="Tahoma" w:cs="Tahoma"/>
          <w:b/>
          <w:sz w:val="20"/>
        </w:rPr>
        <w:t>. 1. 20</w:t>
      </w:r>
      <w:r w:rsidR="006324A7">
        <w:rPr>
          <w:rFonts w:ascii="Tahoma" w:hAnsi="Tahoma" w:cs="Tahoma"/>
          <w:b/>
          <w:sz w:val="20"/>
        </w:rPr>
        <w:t>2</w:t>
      </w:r>
      <w:r w:rsidR="0046764D">
        <w:rPr>
          <w:rFonts w:ascii="Tahoma" w:hAnsi="Tahoma" w:cs="Tahoma"/>
          <w:b/>
          <w:sz w:val="20"/>
        </w:rPr>
        <w:t>1</w:t>
      </w:r>
      <w:r w:rsidRPr="0086498F">
        <w:rPr>
          <w:rFonts w:ascii="Tahoma" w:hAnsi="Tahoma" w:cs="Tahoma"/>
          <w:b/>
          <w:sz w:val="20"/>
        </w:rPr>
        <w:t xml:space="preserve">. </w:t>
      </w:r>
      <w:r w:rsidRPr="0086498F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14791006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předložit poskytovateli závěrečné vyúčtování celého realizovaného projektu</w:t>
      </w:r>
      <w:r w:rsidR="0086498F">
        <w:rPr>
          <w:rFonts w:ascii="Tahoma" w:hAnsi="Tahoma" w:cs="Tahoma"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>dle písm</w:t>
      </w:r>
      <w:r w:rsidR="0086498F" w:rsidRPr="00017F6E">
        <w:rPr>
          <w:rFonts w:ascii="Tahoma" w:hAnsi="Tahoma" w:cs="Tahoma"/>
          <w:sz w:val="20"/>
        </w:rPr>
        <w:t xml:space="preserve">. </w:t>
      </w:r>
      <w:r w:rsidR="0046764D">
        <w:rPr>
          <w:rFonts w:ascii="Tahoma" w:hAnsi="Tahoma" w:cs="Tahoma"/>
          <w:sz w:val="20"/>
        </w:rPr>
        <w:t>g</w:t>
      </w:r>
      <w:r w:rsidR="006546FE" w:rsidRPr="00017F6E">
        <w:rPr>
          <w:rFonts w:ascii="Tahoma" w:hAnsi="Tahoma" w:cs="Tahoma"/>
          <w:sz w:val="20"/>
        </w:rPr>
        <w:t>)</w:t>
      </w:r>
      <w:r w:rsidR="006546FE" w:rsidRPr="000B38B0">
        <w:rPr>
          <w:rFonts w:ascii="Tahoma" w:hAnsi="Tahoma" w:cs="Tahoma"/>
          <w:i/>
          <w:sz w:val="20"/>
        </w:rPr>
        <w:t xml:space="preserve"> </w:t>
      </w:r>
      <w:r w:rsidR="0086498F" w:rsidRPr="0086498F">
        <w:rPr>
          <w:rFonts w:ascii="Tahoma" w:hAnsi="Tahoma" w:cs="Tahoma"/>
          <w:sz w:val="20"/>
        </w:rPr>
        <w:t xml:space="preserve"> tohoto odstavce smlouvy na předepsaných formulářích, úplné a bezchybné</w:t>
      </w:r>
      <w:r>
        <w:rPr>
          <w:rFonts w:ascii="Tahoma" w:hAnsi="Tahoma" w:cs="Tahoma"/>
          <w:sz w:val="20"/>
        </w:rPr>
        <w:t>, včetně</w:t>
      </w:r>
    </w:p>
    <w:p w14:paraId="0368629E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569BEFDC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374DA80F" w14:textId="77777777" w:rsidR="00897C18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393518D2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4506142B" w14:textId="77777777" w:rsidR="00FA4EE2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za</w:t>
      </w:r>
      <w:r w:rsidR="00232C30">
        <w:rPr>
          <w:rFonts w:ascii="Tahoma" w:hAnsi="Tahoma" w:cs="Tahoma"/>
          <w:sz w:val="20"/>
        </w:rPr>
        <w:t>stupovat</w:t>
      </w:r>
      <w:r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15409455" w14:textId="77777777" w:rsidR="001D2D54" w:rsidRPr="001766B4" w:rsidRDefault="001D2D54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přehled o poskytnutých finančních prostředcích dotace subjektům uvedeným v odst. 2 písm. e) tohoto článku smlouvy, včetně doložení</w:t>
      </w:r>
      <w:r w:rsidR="00A4547D" w:rsidRPr="001766B4">
        <w:rPr>
          <w:rFonts w:ascii="Tahoma" w:hAnsi="Tahoma" w:cs="Tahoma"/>
          <w:sz w:val="20"/>
        </w:rPr>
        <w:t>, že byly poskytnuty v souladu s právními předpisy</w:t>
      </w:r>
      <w:r w:rsidR="00591BBF" w:rsidRPr="001766B4">
        <w:rPr>
          <w:rFonts w:ascii="Tahoma" w:hAnsi="Tahoma" w:cs="Tahoma"/>
          <w:sz w:val="20"/>
        </w:rPr>
        <w:t xml:space="preserve"> upravujícími veřejnou podporu ve smyslu čl. 107 a násl. Smlouvy o fungování Evropské unie, např. doložení </w:t>
      </w:r>
      <w:r w:rsidRPr="001766B4">
        <w:rPr>
          <w:rFonts w:ascii="Tahoma" w:hAnsi="Tahoma" w:cs="Tahoma"/>
          <w:sz w:val="20"/>
        </w:rPr>
        <w:t xml:space="preserve">zápisu podpor de </w:t>
      </w:r>
      <w:proofErr w:type="spellStart"/>
      <w:r w:rsidRPr="001766B4">
        <w:rPr>
          <w:rFonts w:ascii="Tahoma" w:hAnsi="Tahoma" w:cs="Tahoma"/>
          <w:sz w:val="20"/>
        </w:rPr>
        <w:t>minimis</w:t>
      </w:r>
      <w:proofErr w:type="spellEnd"/>
      <w:r w:rsidRPr="001766B4">
        <w:rPr>
          <w:rFonts w:ascii="Tahoma" w:hAnsi="Tahoma" w:cs="Tahoma"/>
          <w:sz w:val="20"/>
        </w:rPr>
        <w:t xml:space="preserve"> těmto subjektům v centrálním registru podpor de </w:t>
      </w:r>
      <w:proofErr w:type="spellStart"/>
      <w:r w:rsidRPr="001766B4">
        <w:rPr>
          <w:rFonts w:ascii="Tahoma" w:hAnsi="Tahoma" w:cs="Tahoma"/>
          <w:sz w:val="20"/>
        </w:rPr>
        <w:t>minimis</w:t>
      </w:r>
      <w:proofErr w:type="spellEnd"/>
      <w:r w:rsidRPr="001766B4">
        <w:rPr>
          <w:rFonts w:ascii="Tahoma" w:hAnsi="Tahoma" w:cs="Tahoma"/>
          <w:sz w:val="20"/>
        </w:rPr>
        <w:t>,.</w:t>
      </w:r>
    </w:p>
    <w:p w14:paraId="69874B21" w14:textId="77777777" w:rsidR="00FA4EE2" w:rsidRPr="001766B4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řádně v souladu s právními předpisy uschovat originály všech účetních dokladů vztahujících se k projektu</w:t>
      </w:r>
      <w:r w:rsidR="00014690" w:rsidRPr="001766B4">
        <w:rPr>
          <w:rFonts w:ascii="Tahoma" w:hAnsi="Tahoma" w:cs="Tahoma"/>
          <w:sz w:val="20"/>
        </w:rPr>
        <w:t xml:space="preserve">, </w:t>
      </w:r>
      <w:r w:rsidR="00FA4EE2" w:rsidRPr="001766B4">
        <w:rPr>
          <w:rFonts w:ascii="Tahoma" w:hAnsi="Tahoma" w:cs="Tahoma"/>
          <w:sz w:val="20"/>
        </w:rPr>
        <w:t xml:space="preserve"> </w:t>
      </w:r>
    </w:p>
    <w:p w14:paraId="065A316B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1766B4">
        <w:rPr>
          <w:rFonts w:ascii="Tahoma" w:hAnsi="Tahoma" w:cs="Tahoma"/>
          <w:iCs/>
          <w:sz w:val="20"/>
        </w:rPr>
        <w:t>sídle</w:t>
      </w:r>
      <w:r w:rsidRPr="001766B4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4D269616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a při těchto peněžních operacích vždy uvádět variabilní symbol </w:t>
      </w:r>
      <w:r w:rsidR="000B1F2C" w:rsidRPr="001766B4">
        <w:rPr>
          <w:rFonts w:ascii="Tahoma" w:hAnsi="Tahoma" w:cs="Tahoma"/>
          <w:sz w:val="20"/>
        </w:rPr>
        <w:t>1</w:t>
      </w:r>
      <w:r w:rsidR="006F3A85" w:rsidRPr="001766B4">
        <w:rPr>
          <w:rFonts w:ascii="Tahoma" w:hAnsi="Tahoma" w:cs="Tahoma"/>
          <w:sz w:val="20"/>
        </w:rPr>
        <w:t>8</w:t>
      </w:r>
      <w:r w:rsidR="000B1F2C" w:rsidRPr="001766B4">
        <w:rPr>
          <w:rFonts w:ascii="Tahoma" w:hAnsi="Tahoma" w:cs="Tahoma"/>
          <w:sz w:val="20"/>
        </w:rPr>
        <w:t>20208080</w:t>
      </w:r>
      <w:r w:rsidRPr="001766B4">
        <w:rPr>
          <w:rFonts w:ascii="Tahoma" w:hAnsi="Tahoma" w:cs="Tahoma"/>
          <w:sz w:val="20"/>
        </w:rPr>
        <w:t xml:space="preserve">, </w:t>
      </w:r>
    </w:p>
    <w:p w14:paraId="5C589704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nepřevést realizaci projektu na jiný právní subjekt,</w:t>
      </w:r>
      <w:r w:rsidR="006F3A85" w:rsidRPr="001766B4">
        <w:rPr>
          <w:rFonts w:ascii="Tahoma" w:hAnsi="Tahoma" w:cs="Tahoma"/>
          <w:sz w:val="20"/>
        </w:rPr>
        <w:t xml:space="preserve"> s výjimkou subjektů uvedených v odst. 2 písm. e) tohoto článku smlouvy,</w:t>
      </w:r>
    </w:p>
    <w:p w14:paraId="4DA66A2A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 xml:space="preserve">neprodleně, nejpozději však do </w:t>
      </w:r>
      <w:r w:rsidR="00017F6E" w:rsidRPr="001766B4">
        <w:rPr>
          <w:rFonts w:ascii="Tahoma" w:hAnsi="Tahoma" w:cs="Tahoma"/>
          <w:sz w:val="20"/>
        </w:rPr>
        <w:t>7</w:t>
      </w:r>
      <w:r w:rsidRPr="001766B4">
        <w:rPr>
          <w:rFonts w:ascii="Tahoma" w:hAnsi="Tahoma" w:cs="Tahoma"/>
          <w:sz w:val="20"/>
        </w:rPr>
        <w:t xml:space="preserve"> </w:t>
      </w:r>
      <w:r w:rsidR="00036290" w:rsidRPr="001766B4">
        <w:rPr>
          <w:rFonts w:ascii="Tahoma" w:hAnsi="Tahoma" w:cs="Tahoma"/>
          <w:sz w:val="20"/>
        </w:rPr>
        <w:t xml:space="preserve">kalendářních </w:t>
      </w:r>
      <w:r w:rsidRPr="001766B4">
        <w:rPr>
          <w:rFonts w:ascii="Tahoma" w:hAnsi="Tahoma" w:cs="Tahoma"/>
          <w:sz w:val="20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</w:t>
      </w:r>
      <w:r w:rsidR="00C92CCF" w:rsidRPr="001766B4">
        <w:rPr>
          <w:rFonts w:ascii="Tahoma" w:hAnsi="Tahoma" w:cs="Tahoma"/>
          <w:sz w:val="20"/>
        </w:rPr>
        <w:t>o</w:t>
      </w:r>
      <w:r w:rsidRPr="001766B4">
        <w:rPr>
          <w:rFonts w:ascii="Tahoma" w:hAnsi="Tahoma" w:cs="Tahoma"/>
          <w:sz w:val="20"/>
        </w:rPr>
        <w:t xml:space="preserve"> uzavírat ke smlouvě dodatek,</w:t>
      </w:r>
    </w:p>
    <w:p w14:paraId="0443B4D0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 w:rsidR="00FA4EE2" w:rsidRPr="001766B4">
        <w:rPr>
          <w:rFonts w:ascii="Tahoma" w:hAnsi="Tahoma" w:cs="Tahoma"/>
          <w:sz w:val="20"/>
        </w:rPr>
        <w:t>,</w:t>
      </w:r>
      <w:r w:rsidRPr="001766B4">
        <w:rPr>
          <w:rFonts w:ascii="Tahoma" w:hAnsi="Tahoma" w:cs="Tahoma"/>
          <w:sz w:val="20"/>
        </w:rPr>
        <w:t xml:space="preserve"> </w:t>
      </w:r>
    </w:p>
    <w:p w14:paraId="347C4417" w14:textId="77777777" w:rsidR="00FA4EE2" w:rsidRPr="001766B4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766B4">
        <w:rPr>
          <w:rFonts w:ascii="Tahoma" w:hAnsi="Tahoma" w:cs="Tahoma"/>
          <w:sz w:val="20"/>
        </w:rPr>
        <w:t>dodržovat podmínky povinné publicity stanovené v čl. VII této smlouvy</w:t>
      </w:r>
      <w:r w:rsidR="00FA4EE2" w:rsidRPr="001766B4">
        <w:rPr>
          <w:rFonts w:ascii="Tahoma" w:hAnsi="Tahoma" w:cs="Tahoma"/>
          <w:sz w:val="20"/>
        </w:rPr>
        <w:t>.</w:t>
      </w:r>
      <w:r w:rsidR="00A40AF3" w:rsidRPr="001766B4">
        <w:rPr>
          <w:rFonts w:ascii="Tahoma" w:hAnsi="Tahoma" w:cs="Tahoma"/>
          <w:sz w:val="20"/>
        </w:rPr>
        <w:t xml:space="preserve"> </w:t>
      </w:r>
    </w:p>
    <w:p w14:paraId="1E4CE67F" w14:textId="77777777" w:rsidR="00FA4EE2" w:rsidRPr="001766B4" w:rsidRDefault="00FA4EE2" w:rsidP="00FA4EE2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>Porušení podmínek uvedených v odst. 3 písm. g), h</w:t>
      </w:r>
      <w:r w:rsidR="005C0383" w:rsidRPr="001766B4">
        <w:rPr>
          <w:rFonts w:ascii="Tahoma" w:hAnsi="Tahoma" w:cs="Tahoma"/>
          <w:b w:val="0"/>
          <w:bCs w:val="0"/>
          <w:sz w:val="20"/>
        </w:rPr>
        <w:t>),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 </w:t>
      </w:r>
      <w:r w:rsidR="0046764D">
        <w:rPr>
          <w:rFonts w:ascii="Tahoma" w:hAnsi="Tahoma" w:cs="Tahoma"/>
          <w:b w:val="0"/>
          <w:bCs w:val="0"/>
          <w:sz w:val="20"/>
        </w:rPr>
        <w:t>k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), </w:t>
      </w:r>
      <w:r w:rsidR="004A4DEC" w:rsidRPr="001766B4">
        <w:rPr>
          <w:rFonts w:ascii="Tahoma" w:hAnsi="Tahoma" w:cs="Tahoma"/>
          <w:b w:val="0"/>
          <w:bCs w:val="0"/>
          <w:sz w:val="20"/>
        </w:rPr>
        <w:t>m</w:t>
      </w:r>
      <w:r w:rsidR="000C1DF5" w:rsidRPr="001766B4">
        <w:rPr>
          <w:rFonts w:ascii="Tahoma" w:hAnsi="Tahoma" w:cs="Tahoma"/>
          <w:b w:val="0"/>
          <w:bCs w:val="0"/>
          <w:sz w:val="20"/>
        </w:rPr>
        <w:t xml:space="preserve">), </w:t>
      </w:r>
      <w:r w:rsidR="0046764D">
        <w:rPr>
          <w:rFonts w:ascii="Tahoma" w:hAnsi="Tahoma" w:cs="Tahoma"/>
          <w:b w:val="0"/>
          <w:bCs w:val="0"/>
          <w:sz w:val="20"/>
        </w:rPr>
        <w:t xml:space="preserve">n) a </w:t>
      </w:r>
      <w:r w:rsidR="004A4DEC" w:rsidRPr="001766B4">
        <w:rPr>
          <w:rFonts w:ascii="Tahoma" w:hAnsi="Tahoma" w:cs="Tahoma"/>
          <w:b w:val="0"/>
          <w:bCs w:val="0"/>
          <w:sz w:val="20"/>
        </w:rPr>
        <w:t>o</w:t>
      </w:r>
      <w:r w:rsidR="005C0383" w:rsidRPr="001766B4">
        <w:rPr>
          <w:rFonts w:ascii="Tahoma" w:hAnsi="Tahoma" w:cs="Tahoma"/>
          <w:b w:val="0"/>
          <w:bCs w:val="0"/>
          <w:sz w:val="20"/>
        </w:rPr>
        <w:t>)</w:t>
      </w:r>
      <w:r w:rsidRPr="001766B4">
        <w:rPr>
          <w:rFonts w:ascii="Tahoma" w:hAnsi="Tahoma" w:cs="Tahoma"/>
          <w:b w:val="0"/>
          <w:bCs w:val="0"/>
          <w:sz w:val="20"/>
        </w:rPr>
        <w:t xml:space="preserve"> je považováno za porušení méně závažné ve smyslu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. § 10a odst. 6 zákona č. 250/2000 Sb. Odvod za tato porušení rozpočtové kázně se stanoví následujícím </w:t>
      </w:r>
      <w:r w:rsidR="00570EB4">
        <w:rPr>
          <w:rFonts w:ascii="Tahoma" w:hAnsi="Tahoma" w:cs="Tahoma"/>
          <w:b w:val="0"/>
          <w:bCs w:val="0"/>
          <w:sz w:val="20"/>
        </w:rPr>
        <w:t>způsobem</w:t>
      </w:r>
      <w:r w:rsidRPr="001766B4">
        <w:rPr>
          <w:rFonts w:ascii="Tahoma" w:hAnsi="Tahoma" w:cs="Tahoma"/>
          <w:b w:val="0"/>
          <w:bCs w:val="0"/>
          <w:sz w:val="20"/>
        </w:rPr>
        <w:t>:</w:t>
      </w:r>
    </w:p>
    <w:p w14:paraId="07335C33" w14:textId="77777777" w:rsidR="00570EB4" w:rsidRDefault="00570EB4" w:rsidP="00F326A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Předložení vyúčtování podle odst. 3 písm. g) po stanovené lhůtě</w:t>
      </w:r>
    </w:p>
    <w:p w14:paraId="5864BDA2" w14:textId="77777777"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do 7 kalendářních dnů</w:t>
      </w:r>
      <w:r w:rsidRPr="00F326A2">
        <w:rPr>
          <w:rFonts w:ascii="Tahoma" w:hAnsi="Tahoma" w:cs="Tahoma"/>
          <w:bCs/>
          <w:sz w:val="20"/>
        </w:rPr>
        <w:tab/>
        <w:t xml:space="preserve"> 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1.500 Kč, </w:t>
      </w:r>
    </w:p>
    <w:p w14:paraId="2BCBD708" w14:textId="77777777"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>od 8 do 15 kalendářních dnů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 xml:space="preserve">3.000 Kč, </w:t>
      </w:r>
    </w:p>
    <w:p w14:paraId="460505F4" w14:textId="77777777" w:rsidR="00570EB4" w:rsidRPr="00F326A2" w:rsidRDefault="00570EB4" w:rsidP="00F326A2">
      <w:pPr>
        <w:spacing w:before="60"/>
        <w:ind w:left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lastRenderedPageBreak/>
        <w:t>od 16 do 30 kalendářních dne</w:t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</w:r>
      <w:r w:rsidRPr="00F326A2">
        <w:rPr>
          <w:rFonts w:ascii="Tahoma" w:hAnsi="Tahoma" w:cs="Tahoma"/>
          <w:bCs/>
          <w:sz w:val="20"/>
        </w:rPr>
        <w:tab/>
        <w:t>5.000 Kč,</w:t>
      </w:r>
    </w:p>
    <w:p w14:paraId="49C23662" w14:textId="77777777" w:rsidR="000C1DF5" w:rsidRPr="001766B4" w:rsidRDefault="000C1DF5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F326A2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601210" w:rsidRPr="00F326A2">
        <w:rPr>
          <w:rFonts w:ascii="Tahoma" w:hAnsi="Tahoma" w:cs="Tahoma"/>
          <w:bCs/>
          <w:sz w:val="20"/>
        </w:rPr>
        <w:t>h</w:t>
      </w:r>
      <w:r w:rsidRPr="00F326A2">
        <w:rPr>
          <w:rFonts w:ascii="Tahoma" w:hAnsi="Tahoma" w:cs="Tahoma"/>
          <w:bCs/>
          <w:sz w:val="20"/>
        </w:rPr>
        <w:t>) spočívající ve formálních nedostatcích</w:t>
      </w:r>
      <w:r w:rsidRPr="001766B4">
        <w:rPr>
          <w:rFonts w:ascii="Tahoma" w:hAnsi="Tahoma" w:cs="Tahoma"/>
          <w:bCs/>
          <w:sz w:val="20"/>
        </w:rPr>
        <w:t xml:space="preserve"> závěrečného vyúčtování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3AAD3826" w14:textId="77777777" w:rsidR="00FA4EE2" w:rsidRPr="001766B4" w:rsidRDefault="00FA4EE2" w:rsidP="00BC6D5C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601210">
        <w:rPr>
          <w:rFonts w:ascii="Tahoma" w:hAnsi="Tahoma" w:cs="Tahoma"/>
          <w:bCs/>
          <w:sz w:val="20"/>
        </w:rPr>
        <w:t>k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224FEEE3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601210">
        <w:rPr>
          <w:rFonts w:ascii="Tahoma" w:hAnsi="Tahoma" w:cs="Tahoma"/>
          <w:bCs/>
          <w:sz w:val="20"/>
        </w:rPr>
        <w:t>m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  <w:t xml:space="preserve">  </w:t>
      </w:r>
      <w:r w:rsidRPr="001766B4">
        <w:rPr>
          <w:rFonts w:ascii="Tahoma" w:hAnsi="Tahoma" w:cs="Tahoma"/>
          <w:bCs/>
          <w:sz w:val="20"/>
        </w:rPr>
        <w:tab/>
        <w:t xml:space="preserve">  2 % poskytnuté dotace,</w:t>
      </w:r>
    </w:p>
    <w:p w14:paraId="6F8C2F36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>Porušení podmínky stanovené v odst. 3 písm</w:t>
      </w:r>
      <w:r w:rsidR="000C1DF5" w:rsidRPr="001766B4">
        <w:rPr>
          <w:rFonts w:ascii="Tahoma" w:hAnsi="Tahoma" w:cs="Tahoma"/>
          <w:bCs/>
          <w:sz w:val="20"/>
        </w:rPr>
        <w:t xml:space="preserve">. </w:t>
      </w:r>
      <w:r w:rsidR="00601210">
        <w:rPr>
          <w:rFonts w:ascii="Tahoma" w:hAnsi="Tahoma" w:cs="Tahoma"/>
          <w:bCs/>
          <w:sz w:val="20"/>
        </w:rPr>
        <w:t>n</w:t>
      </w:r>
      <w:r w:rsidRPr="001766B4">
        <w:rPr>
          <w:rFonts w:ascii="Tahoma" w:hAnsi="Tahoma" w:cs="Tahoma"/>
          <w:bCs/>
          <w:sz w:val="20"/>
        </w:rPr>
        <w:t>)</w:t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</w:r>
      <w:r w:rsidRPr="001766B4">
        <w:rPr>
          <w:rFonts w:ascii="Tahoma" w:hAnsi="Tahoma" w:cs="Tahoma"/>
          <w:bCs/>
          <w:sz w:val="20"/>
        </w:rPr>
        <w:tab/>
        <w:t>10 % poskytnuté dotace,</w:t>
      </w:r>
    </w:p>
    <w:p w14:paraId="6FFC2606" w14:textId="77777777" w:rsidR="00FA4EE2" w:rsidRPr="001766B4" w:rsidRDefault="00FA4EE2" w:rsidP="00FA4EE2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766B4">
        <w:rPr>
          <w:rFonts w:ascii="Tahoma" w:hAnsi="Tahoma" w:cs="Tahoma"/>
          <w:bCs/>
          <w:sz w:val="20"/>
        </w:rPr>
        <w:t xml:space="preserve">Porušení každé podmínky, na niž se odkazuje v odst. 3 písm. </w:t>
      </w:r>
      <w:r w:rsidR="00601210">
        <w:rPr>
          <w:rFonts w:ascii="Tahoma" w:hAnsi="Tahoma" w:cs="Tahoma"/>
          <w:bCs/>
          <w:sz w:val="20"/>
        </w:rPr>
        <w:t>o</w:t>
      </w:r>
      <w:r w:rsidRPr="001766B4">
        <w:rPr>
          <w:rFonts w:ascii="Tahoma" w:hAnsi="Tahoma" w:cs="Tahoma"/>
          <w:bCs/>
          <w:sz w:val="20"/>
        </w:rPr>
        <w:t>)  5 % poskytnuté dotace.</w:t>
      </w:r>
      <w:r w:rsidR="002D217A" w:rsidRPr="001766B4">
        <w:rPr>
          <w:rFonts w:ascii="Tahoma" w:hAnsi="Tahoma" w:cs="Tahoma"/>
          <w:bCs/>
          <w:sz w:val="20"/>
        </w:rPr>
        <w:t xml:space="preserve"> </w:t>
      </w:r>
    </w:p>
    <w:p w14:paraId="374B9450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Poskytovatel pověřuje tímto příjemce za podmínek této smlouvy výkonem služby obecného hospodářského zájmu dle Nařízení Komise (EU) č. 360/2012 ze dne 25. dubna 2012 o použití článků 107 a 108 Smlouvy o fungování Evropské unie na podporu de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udílenou podnikům poskytujícím služby obecného hospodářského zájmu, zveřejněno v Úředním věstníku Evropské unie dne 26. 4. 2012 v částce L 114 (dále jen „Nařízení Komise (EU) č. 360/2012“), spočívající v realizaci projektu dle této smlouvy (dále též „služba obecného hospodářského zájmu).</w:t>
      </w:r>
    </w:p>
    <w:p w14:paraId="69859CB3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Poskytovatel prohlašuje, že </w:t>
      </w:r>
      <w:r w:rsidRPr="00F326A2">
        <w:rPr>
          <w:rFonts w:ascii="Tahoma" w:hAnsi="Tahoma" w:cs="Tahoma"/>
          <w:b w:val="0"/>
          <w:bCs w:val="0"/>
          <w:sz w:val="20"/>
        </w:rPr>
        <w:t>poskytnutí dotace podle této smlouvy</w:t>
      </w:r>
      <w:r w:rsidR="00F41439" w:rsidRPr="00F326A2">
        <w:rPr>
          <w:rFonts w:ascii="Tahoma" w:hAnsi="Tahoma" w:cs="Tahoma"/>
          <w:b w:val="0"/>
          <w:bCs w:val="0"/>
          <w:sz w:val="20"/>
        </w:rPr>
        <w:t xml:space="preserve">, mimo přenesenou podporu aktivit subjektů zapojených </w:t>
      </w:r>
      <w:r w:rsidR="00F41439" w:rsidRPr="00F326A2">
        <w:rPr>
          <w:rFonts w:ascii="Tahoma" w:hAnsi="Tahoma" w:cs="Tahoma"/>
          <w:b w:val="0"/>
          <w:sz w:val="20"/>
        </w:rPr>
        <w:t xml:space="preserve">do programu Green </w:t>
      </w:r>
      <w:proofErr w:type="spellStart"/>
      <w:r w:rsidR="00F41439" w:rsidRPr="00F326A2">
        <w:rPr>
          <w:rFonts w:ascii="Tahoma" w:hAnsi="Tahoma" w:cs="Tahoma"/>
          <w:b w:val="0"/>
          <w:sz w:val="20"/>
        </w:rPr>
        <w:t>Light</w:t>
      </w:r>
      <w:proofErr w:type="spellEnd"/>
      <w:r w:rsidR="00F41439" w:rsidRPr="00F326A2">
        <w:rPr>
          <w:rFonts w:ascii="Tahoma" w:hAnsi="Tahoma" w:cs="Tahoma"/>
          <w:b w:val="0"/>
          <w:sz w:val="20"/>
        </w:rPr>
        <w:t xml:space="preserve"> Start a Green </w:t>
      </w:r>
      <w:proofErr w:type="spellStart"/>
      <w:r w:rsidR="00F41439" w:rsidRPr="00F326A2">
        <w:rPr>
          <w:rFonts w:ascii="Tahoma" w:hAnsi="Tahoma" w:cs="Tahoma"/>
          <w:b w:val="0"/>
          <w:sz w:val="20"/>
        </w:rPr>
        <w:t>Light</w:t>
      </w:r>
      <w:proofErr w:type="spellEnd"/>
      <w:r w:rsidR="00F41439" w:rsidRPr="00F326A2">
        <w:rPr>
          <w:rFonts w:ascii="Tahoma" w:hAnsi="Tahoma" w:cs="Tahoma"/>
          <w:b w:val="0"/>
          <w:sz w:val="20"/>
        </w:rPr>
        <w:t xml:space="preserve"> Akcelerátor ve výši </w:t>
      </w:r>
      <w:r w:rsidR="00D132E4" w:rsidRPr="00F326A2">
        <w:rPr>
          <w:rFonts w:ascii="Tahoma" w:hAnsi="Tahoma" w:cs="Tahoma"/>
          <w:b w:val="0"/>
          <w:bCs w:val="0"/>
          <w:sz w:val="20"/>
        </w:rPr>
        <w:t>1.440.000</w:t>
      </w:r>
      <w:r w:rsidR="00F41439" w:rsidRPr="00F326A2">
        <w:rPr>
          <w:rFonts w:ascii="Tahoma" w:hAnsi="Tahoma" w:cs="Tahoma"/>
          <w:b w:val="0"/>
          <w:bCs w:val="0"/>
          <w:sz w:val="20"/>
        </w:rPr>
        <w:t>,- Kč,</w:t>
      </w:r>
      <w:r w:rsidRPr="00F326A2">
        <w:rPr>
          <w:rFonts w:ascii="Tahoma" w:hAnsi="Tahoma" w:cs="Tahoma"/>
          <w:b w:val="0"/>
          <w:bCs w:val="0"/>
          <w:sz w:val="20"/>
        </w:rPr>
        <w:t xml:space="preserve"> je poskytnutím podpory </w:t>
      </w:r>
      <w:r w:rsidRPr="00F326A2">
        <w:rPr>
          <w:rFonts w:ascii="Tahoma" w:hAnsi="Tahoma" w:cs="Tahoma"/>
          <w:b w:val="0"/>
          <w:bCs w:val="0"/>
          <w:i/>
          <w:sz w:val="20"/>
        </w:rPr>
        <w:t>de </w:t>
      </w:r>
      <w:proofErr w:type="spellStart"/>
      <w:r w:rsidRPr="00F326A2">
        <w:rPr>
          <w:rFonts w:ascii="Tahoma" w:hAnsi="Tahoma" w:cs="Tahoma"/>
          <w:b w:val="0"/>
          <w:bCs w:val="0"/>
          <w:i/>
          <w:sz w:val="20"/>
        </w:rPr>
        <w:t>minimis</w:t>
      </w:r>
      <w:proofErr w:type="spellEnd"/>
      <w:r w:rsidRPr="00F326A2">
        <w:rPr>
          <w:rFonts w:ascii="Tahoma" w:hAnsi="Tahoma" w:cs="Tahoma"/>
          <w:b w:val="0"/>
          <w:bCs w:val="0"/>
          <w:sz w:val="20"/>
        </w:rPr>
        <w:t xml:space="preserve"> ve výši Kč </w:t>
      </w:r>
      <w:r w:rsidR="00D132E4" w:rsidRPr="00F326A2">
        <w:rPr>
          <w:rFonts w:ascii="Tahoma" w:hAnsi="Tahoma" w:cs="Tahoma"/>
          <w:b w:val="0"/>
          <w:bCs w:val="0"/>
          <w:sz w:val="20"/>
        </w:rPr>
        <w:t>3.360.000</w:t>
      </w:r>
      <w:r w:rsidRPr="00F326A2">
        <w:rPr>
          <w:rFonts w:ascii="Tahoma" w:hAnsi="Tahoma" w:cs="Tahoma"/>
          <w:b w:val="0"/>
          <w:bCs w:val="0"/>
          <w:sz w:val="20"/>
        </w:rPr>
        <w:t xml:space="preserve">,-- ve smyslu Nařízení Komise (EU) č. 360/2012. Za den poskytnutí podpory de </w:t>
      </w:r>
      <w:proofErr w:type="spellStart"/>
      <w:r w:rsidRPr="00F326A2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F326A2">
        <w:rPr>
          <w:rFonts w:ascii="Tahoma" w:hAnsi="Tahoma" w:cs="Tahoma"/>
          <w:b w:val="0"/>
          <w:bCs w:val="0"/>
          <w:sz w:val="20"/>
        </w:rPr>
        <w:t xml:space="preserve"> podle této smlouvy se považuje den, kdy</w:t>
      </w:r>
      <w:r w:rsidRPr="001766B4">
        <w:rPr>
          <w:rFonts w:ascii="Tahoma" w:hAnsi="Tahoma" w:cs="Tahoma"/>
          <w:b w:val="0"/>
          <w:bCs w:val="0"/>
          <w:sz w:val="20"/>
        </w:rPr>
        <w:t xml:space="preserve"> tato smlouva nabude účinnosti.</w:t>
      </w:r>
    </w:p>
    <w:p w14:paraId="45D95E7C" w14:textId="77777777" w:rsidR="00725BBB" w:rsidRPr="001766B4" w:rsidRDefault="00725BBB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</w:rPr>
        <w:t xml:space="preserve">Příjemce prohlašuje, že nenastaly okolnosti, které by vylučovaly aplikaci pravidla de </w:t>
      </w:r>
      <w:proofErr w:type="spellStart"/>
      <w:r w:rsidRPr="001766B4">
        <w:rPr>
          <w:rFonts w:ascii="Tahoma" w:hAnsi="Tahoma" w:cs="Tahoma"/>
          <w:b w:val="0"/>
          <w:bCs w:val="0"/>
          <w:sz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</w:rPr>
        <w:t xml:space="preserve"> dle Nařízení Komise (EU) č. 360/2012, </w:t>
      </w:r>
      <w:r w:rsidRPr="001766B4">
        <w:rPr>
          <w:rFonts w:ascii="Tahoma" w:hAnsi="Tahoma" w:cs="Tahoma"/>
          <w:b w:val="0"/>
          <w:sz w:val="20"/>
          <w:szCs w:val="20"/>
        </w:rPr>
        <w:t xml:space="preserve">zejména že poskytnutím této dotace nedojde ke kumulaci s žádnou vyrovnávací platbou na tutéž službu obecného hospodářského zájmu nebo kumulaci s jinou veřejnou podporou ohledně týchž nákladů, která by způsobila překročení povolené míry podpory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 xml:space="preserve">de 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, a že v posledních 3 účetních obdobích příjemci, resp. subjektům, které jsou spolu s příjemcem považovány za jeden podnik, nebyla poskytnuta podpora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1766B4">
        <w:rPr>
          <w:rFonts w:ascii="Tahoma" w:hAnsi="Tahoma" w:cs="Tahoma"/>
          <w:b w:val="0"/>
          <w:i/>
          <w:iCs/>
          <w:sz w:val="20"/>
          <w:szCs w:val="20"/>
        </w:rPr>
        <w:t>de </w:t>
      </w:r>
      <w:proofErr w:type="spellStart"/>
      <w:r w:rsidRPr="001766B4">
        <w:rPr>
          <w:rFonts w:ascii="Tahoma" w:hAnsi="Tahoma" w:cs="Tahoma"/>
          <w:b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1766B4">
        <w:rPr>
          <w:rFonts w:ascii="Tahoma" w:hAnsi="Tahoma" w:cs="Tahoma"/>
          <w:b w:val="0"/>
          <w:bCs w:val="0"/>
          <w:sz w:val="20"/>
        </w:rPr>
        <w:t xml:space="preserve">. </w:t>
      </w:r>
    </w:p>
    <w:p w14:paraId="3F0AA49F" w14:textId="77777777" w:rsidR="0026356A" w:rsidRPr="001766B4" w:rsidRDefault="0026356A" w:rsidP="00725BBB">
      <w:pPr>
        <w:pStyle w:val="Zkladntext"/>
        <w:numPr>
          <w:ilvl w:val="0"/>
          <w:numId w:val="1"/>
        </w:numPr>
        <w:tabs>
          <w:tab w:val="clear" w:pos="735"/>
          <w:tab w:val="num" w:pos="360"/>
          <w:tab w:val="num" w:pos="122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Pokud by poskytnutím dotace dle čl. IV odst. 1 této smlouvy měl být překročen limit pro podporu de </w:t>
      </w:r>
      <w:proofErr w:type="spellStart"/>
      <w:r w:rsidRPr="001766B4">
        <w:rPr>
          <w:rFonts w:ascii="Tahoma" w:hAnsi="Tahoma" w:cs="Tahoma"/>
          <w:b w:val="0"/>
          <w:bCs w:val="0"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 dle Nařízení Komise (EU) č. </w:t>
      </w:r>
      <w:r w:rsidRPr="001766B4">
        <w:rPr>
          <w:rFonts w:ascii="Tahoma" w:hAnsi="Tahoma" w:cs="Tahoma"/>
          <w:b w:val="0"/>
          <w:bCs w:val="0"/>
          <w:sz w:val="20"/>
        </w:rPr>
        <w:t>360/2012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 xml:space="preserve">, bude částka dotace snížena v souladu s uvedeným nařízením a takto upravená částka vyplacena příjemci. V případě, že nebude možno dotaci z důvodu překročení povolené míry podpory </w:t>
      </w:r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 </w:t>
      </w:r>
      <w:proofErr w:type="spellStart"/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>minimis</w:t>
      </w:r>
      <w:proofErr w:type="spellEnd"/>
      <w:r w:rsidRPr="001766B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dle Nařízení Komise (EU) č.</w:t>
      </w:r>
      <w:r w:rsidRPr="001766B4">
        <w:rPr>
          <w:rFonts w:ascii="Tahoma" w:hAnsi="Tahoma" w:cs="Tahoma"/>
          <w:b w:val="0"/>
          <w:bCs w:val="0"/>
          <w:sz w:val="20"/>
        </w:rPr>
        <w:t xml:space="preserve"> 360/2012 </w:t>
      </w:r>
      <w:r w:rsidRPr="001766B4">
        <w:rPr>
          <w:rFonts w:ascii="Tahoma" w:hAnsi="Tahoma" w:cs="Tahoma"/>
          <w:b w:val="0"/>
          <w:bCs w:val="0"/>
          <w:sz w:val="20"/>
          <w:szCs w:val="20"/>
        </w:rPr>
        <w:t>poskytnout, nebude dotace příjemci poskytnuta.</w:t>
      </w:r>
    </w:p>
    <w:p w14:paraId="165A3EFB" w14:textId="77777777" w:rsidR="00FA4EE2" w:rsidRPr="001766B4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VI.</w:t>
      </w:r>
    </w:p>
    <w:p w14:paraId="1F2EE725" w14:textId="77777777" w:rsidR="00FD09E2" w:rsidRPr="001766B4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1766B4">
        <w:rPr>
          <w:rFonts w:ascii="Tahoma" w:hAnsi="Tahoma" w:cs="Tahoma"/>
          <w:b/>
          <w:bCs/>
          <w:sz w:val="20"/>
        </w:rPr>
        <w:t>Uznatelný náklad</w:t>
      </w:r>
    </w:p>
    <w:p w14:paraId="6566469D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1FAFDC83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38AB6183" w14:textId="2B0AFF33" w:rsidR="00FA4EE2" w:rsidRPr="00036290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vznikl a byl příjemcem</w:t>
      </w:r>
      <w:r w:rsidR="00086DA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uhrazen v období realizace projektu, tj. v </w:t>
      </w:r>
      <w:r w:rsidRPr="000B1F2C">
        <w:rPr>
          <w:rFonts w:ascii="Tahoma" w:hAnsi="Tahoma" w:cs="Tahoma"/>
          <w:sz w:val="20"/>
        </w:rPr>
        <w:t>období</w:t>
      </w:r>
      <w:r w:rsidRPr="00036290">
        <w:rPr>
          <w:rFonts w:ascii="Tahoma" w:hAnsi="Tahoma" w:cs="Tahoma"/>
          <w:b/>
          <w:sz w:val="20"/>
        </w:rPr>
        <w:t xml:space="preserve"> od </w:t>
      </w:r>
      <w:r w:rsidR="00FC6FA0" w:rsidRPr="00036290">
        <w:rPr>
          <w:rFonts w:ascii="Tahoma" w:hAnsi="Tahoma" w:cs="Tahoma"/>
          <w:b/>
          <w:sz w:val="20"/>
        </w:rPr>
        <w:t xml:space="preserve">1. </w:t>
      </w:r>
      <w:r w:rsidR="00601210">
        <w:rPr>
          <w:rFonts w:ascii="Tahoma" w:hAnsi="Tahoma" w:cs="Tahoma"/>
          <w:b/>
          <w:sz w:val="20"/>
        </w:rPr>
        <w:t>1</w:t>
      </w:r>
      <w:r w:rsidR="00FC6FA0" w:rsidRPr="00036290">
        <w:rPr>
          <w:rFonts w:ascii="Tahoma" w:hAnsi="Tahoma" w:cs="Tahoma"/>
          <w:b/>
          <w:sz w:val="20"/>
        </w:rPr>
        <w:t>. 20</w:t>
      </w:r>
      <w:r w:rsidR="00601210">
        <w:rPr>
          <w:rFonts w:ascii="Tahoma" w:hAnsi="Tahoma" w:cs="Tahoma"/>
          <w:b/>
          <w:sz w:val="20"/>
        </w:rPr>
        <w:t>20</w:t>
      </w:r>
      <w:r w:rsidRPr="00036290">
        <w:rPr>
          <w:rFonts w:ascii="Tahoma" w:hAnsi="Tahoma" w:cs="Tahoma"/>
          <w:sz w:val="20"/>
        </w:rPr>
        <w:t xml:space="preserve"> </w:t>
      </w:r>
      <w:r w:rsidRPr="00036290">
        <w:rPr>
          <w:rFonts w:ascii="Tahoma" w:hAnsi="Tahoma" w:cs="Tahoma"/>
          <w:b/>
          <w:sz w:val="20"/>
        </w:rPr>
        <w:t xml:space="preserve">do </w:t>
      </w:r>
      <w:r w:rsidR="00FC6FA0" w:rsidRPr="00036290">
        <w:rPr>
          <w:rFonts w:ascii="Tahoma" w:hAnsi="Tahoma" w:cs="Tahoma"/>
          <w:b/>
          <w:sz w:val="20"/>
        </w:rPr>
        <w:t>3</w:t>
      </w:r>
      <w:r w:rsidR="00975A2B">
        <w:rPr>
          <w:rFonts w:ascii="Tahoma" w:hAnsi="Tahoma" w:cs="Tahoma"/>
          <w:b/>
          <w:sz w:val="20"/>
        </w:rPr>
        <w:t>1</w:t>
      </w:r>
      <w:r w:rsidR="00FC6FA0" w:rsidRPr="00036290">
        <w:rPr>
          <w:rFonts w:ascii="Tahoma" w:hAnsi="Tahoma" w:cs="Tahoma"/>
          <w:b/>
          <w:sz w:val="20"/>
        </w:rPr>
        <w:t xml:space="preserve">. </w:t>
      </w:r>
      <w:r w:rsidR="00975A2B">
        <w:rPr>
          <w:rFonts w:ascii="Tahoma" w:hAnsi="Tahoma" w:cs="Tahoma"/>
          <w:b/>
          <w:sz w:val="20"/>
        </w:rPr>
        <w:t>12</w:t>
      </w:r>
      <w:r w:rsidR="00FC6FA0" w:rsidRPr="00036290">
        <w:rPr>
          <w:rFonts w:ascii="Tahoma" w:hAnsi="Tahoma" w:cs="Tahoma"/>
          <w:b/>
          <w:sz w:val="20"/>
        </w:rPr>
        <w:t>. 20</w:t>
      </w:r>
      <w:r w:rsidR="00601210">
        <w:rPr>
          <w:rFonts w:ascii="Tahoma" w:hAnsi="Tahoma" w:cs="Tahoma"/>
          <w:b/>
          <w:sz w:val="20"/>
        </w:rPr>
        <w:t>20</w:t>
      </w:r>
      <w:r w:rsidR="00840F2B" w:rsidRPr="00FD3296">
        <w:rPr>
          <w:rFonts w:ascii="Tahoma" w:hAnsi="Tahoma" w:cs="Tahoma"/>
          <w:sz w:val="20"/>
        </w:rPr>
        <w:t>;</w:t>
      </w:r>
      <w:r w:rsidR="001324C4">
        <w:rPr>
          <w:rFonts w:ascii="Tahoma" w:hAnsi="Tahoma" w:cs="Tahoma"/>
          <w:sz w:val="20"/>
        </w:rPr>
        <w:t xml:space="preserve"> osobní náklady za poslední kalendářní měsíc období realizace projektu a zákonné odvody s nimi související mohou být uhrazeny nejpozději do termínu pro předložení závěrečného vyúčtování,</w:t>
      </w:r>
    </w:p>
    <w:p w14:paraId="21C8A2DA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</w:t>
      </w:r>
      <w:r w:rsidR="00FA03E9">
        <w:rPr>
          <w:rFonts w:ascii="Tahoma" w:hAnsi="Tahoma" w:cs="Tahoma"/>
          <w:sz w:val="20"/>
        </w:rPr>
        <w:t>určením dle čl. IV této smlouvy a</w:t>
      </w:r>
      <w:r>
        <w:rPr>
          <w:rFonts w:ascii="Tahoma" w:hAnsi="Tahoma" w:cs="Tahoma"/>
          <w:sz w:val="20"/>
        </w:rPr>
        <w:t xml:space="preserve"> ost</w:t>
      </w:r>
      <w:r w:rsidR="00FA03E9">
        <w:rPr>
          <w:rFonts w:ascii="Tahoma" w:hAnsi="Tahoma" w:cs="Tahoma"/>
          <w:sz w:val="20"/>
        </w:rPr>
        <w:t>atními podmínkami této smlouvy,</w:t>
      </w:r>
      <w:r>
        <w:rPr>
          <w:rFonts w:ascii="Tahoma" w:hAnsi="Tahoma" w:cs="Tahoma"/>
          <w:sz w:val="20"/>
        </w:rPr>
        <w:t xml:space="preserve">  </w:t>
      </w:r>
    </w:p>
    <w:p w14:paraId="291C4AE1" w14:textId="77777777" w:rsidR="00FA4EE2" w:rsidRDefault="00FA4EE2" w:rsidP="00FA4EE2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</w:t>
      </w:r>
      <w:r w:rsidR="00036290">
        <w:rPr>
          <w:rFonts w:ascii="Tahoma" w:hAnsi="Tahoma" w:cs="Tahoma"/>
          <w:sz w:val="20"/>
        </w:rPr>
        <w:t xml:space="preserve"> dle zákona o finanční kontrole.</w:t>
      </w:r>
    </w:p>
    <w:p w14:paraId="3D7170BB" w14:textId="77777777" w:rsidR="00FA03E9" w:rsidRPr="00BB578B" w:rsidRDefault="00FA03E9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b/>
          <w:sz w:val="20"/>
        </w:rPr>
      </w:pPr>
      <w:r w:rsidRPr="00FA03E9">
        <w:rPr>
          <w:rFonts w:ascii="Tahoma" w:hAnsi="Tahoma" w:cs="Tahoma"/>
          <w:sz w:val="20"/>
        </w:rPr>
        <w:t>Za splnění podmínek uvedených v odst. 1 tohoto článku smlouvy jsou uznatelnými náklady pouze</w:t>
      </w:r>
      <w:r w:rsidR="005D75D0">
        <w:rPr>
          <w:rFonts w:ascii="Tahoma" w:hAnsi="Tahoma" w:cs="Tahoma"/>
          <w:sz w:val="20"/>
        </w:rPr>
        <w:t>:</w:t>
      </w:r>
      <w:r w:rsidRPr="00FA03E9">
        <w:rPr>
          <w:rFonts w:ascii="Tahoma" w:hAnsi="Tahoma" w:cs="Tahoma"/>
          <w:sz w:val="20"/>
        </w:rPr>
        <w:t xml:space="preserve"> </w:t>
      </w:r>
      <w:r w:rsidR="00F326A2">
        <w:rPr>
          <w:rFonts w:ascii="Tahoma" w:hAnsi="Tahoma" w:cs="Tahoma"/>
          <w:b/>
          <w:sz w:val="20"/>
        </w:rPr>
        <w:t>o</w:t>
      </w:r>
      <w:r w:rsidR="00D132E4" w:rsidRPr="00D132E4">
        <w:rPr>
          <w:rFonts w:ascii="Tahoma" w:hAnsi="Tahoma" w:cs="Tahoma"/>
          <w:b/>
          <w:sz w:val="20"/>
        </w:rPr>
        <w:t>sobní náklady a odborné služby k zajištění aktivit start-</w:t>
      </w:r>
      <w:proofErr w:type="spellStart"/>
      <w:r w:rsidR="00D132E4" w:rsidRPr="00D132E4">
        <w:rPr>
          <w:rFonts w:ascii="Tahoma" w:hAnsi="Tahoma" w:cs="Tahoma"/>
          <w:b/>
          <w:sz w:val="20"/>
        </w:rPr>
        <w:t>upového</w:t>
      </w:r>
      <w:proofErr w:type="spellEnd"/>
      <w:r w:rsidR="00D132E4" w:rsidRPr="00D132E4">
        <w:rPr>
          <w:rFonts w:ascii="Tahoma" w:hAnsi="Tahoma" w:cs="Tahoma"/>
          <w:b/>
          <w:sz w:val="20"/>
        </w:rPr>
        <w:t xml:space="preserve"> programu Green </w:t>
      </w:r>
      <w:proofErr w:type="spellStart"/>
      <w:r w:rsidR="00D132E4" w:rsidRPr="00D132E4">
        <w:rPr>
          <w:rFonts w:ascii="Tahoma" w:hAnsi="Tahoma" w:cs="Tahoma"/>
          <w:b/>
          <w:sz w:val="20"/>
        </w:rPr>
        <w:t>Light</w:t>
      </w:r>
      <w:proofErr w:type="spellEnd"/>
      <w:r w:rsidR="00D132E4" w:rsidRPr="00D132E4">
        <w:rPr>
          <w:rFonts w:ascii="Tahoma" w:hAnsi="Tahoma" w:cs="Tahoma"/>
          <w:b/>
          <w:sz w:val="20"/>
        </w:rPr>
        <w:t xml:space="preserve"> (včetně odborných mentorů) sloužícího k podpoře rozjezdu podnikání, propagace aktivit, zajištění organizačních záležitostí, odměny a ceny soutěžícím, nepřímá podpora klientů formou podpory publicity dílčích projektů, provozní náklady, náklady na nájemné pro realizaci aktivit, nákupy techniky a jiných souvisejících prostředků pro realizaci aktivit, nákupy realizačních a testovacích nástrojů a metodik pro realizaci aktivit (zejména SW, licence), odborná školení pro klíčové pracovníky realizačního </w:t>
      </w:r>
      <w:r w:rsidR="00D132E4" w:rsidRPr="00D132E4">
        <w:rPr>
          <w:rFonts w:ascii="Tahoma" w:hAnsi="Tahoma" w:cs="Tahoma"/>
          <w:b/>
          <w:sz w:val="20"/>
        </w:rPr>
        <w:lastRenderedPageBreak/>
        <w:t>týmu, cestovné pro tuzemské i zahraniční cesty pro odborný tým či účastníky programů, osobní náklady realizačního a expertního týmu.</w:t>
      </w:r>
    </w:p>
    <w:p w14:paraId="43FE8B5A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1734D83C" w14:textId="77777777" w:rsidR="00FA4EE2" w:rsidRDefault="00FA4EE2" w:rsidP="00FA4EE2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615835C9" w14:textId="77777777" w:rsidR="00FA4EE2" w:rsidRDefault="00FA4EE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10143E82" w14:textId="77777777" w:rsidR="006F5242" w:rsidRDefault="006F5242" w:rsidP="00FA4EE2">
      <w:pPr>
        <w:ind w:left="4248"/>
        <w:rPr>
          <w:rFonts w:ascii="Tahoma" w:hAnsi="Tahoma" w:cs="Tahoma"/>
          <w:b/>
          <w:bCs/>
          <w:sz w:val="20"/>
        </w:rPr>
      </w:pPr>
    </w:p>
    <w:p w14:paraId="73AEB693" w14:textId="77777777" w:rsidR="00FA4EE2" w:rsidRPr="001D2DEF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109F0BD5" w14:textId="77777777" w:rsidR="00FD09E2" w:rsidRPr="00E43D2A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95A98B" w14:textId="77777777" w:rsidR="00FA4EE2" w:rsidRPr="00E43D2A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 </w:t>
      </w:r>
    </w:p>
    <w:p w14:paraId="4896180E" w14:textId="77777777" w:rsidR="00FA4EE2" w:rsidRPr="00F326A2" w:rsidRDefault="00F419CD" w:rsidP="00F326A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bere na vědomí, že poskytovatel je oprávněn</w:t>
      </w:r>
      <w:r w:rsidR="00FA4EE2"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="00FA4EE2" w:rsidRPr="00E43D2A">
        <w:rPr>
          <w:rFonts w:ascii="Tahoma" w:hAnsi="Tahoma" w:cs="Tahoma"/>
          <w:sz w:val="20"/>
        </w:rPr>
        <w:t xml:space="preserve"> </w:t>
      </w:r>
      <w:r w:rsidRPr="00FC6FA0">
        <w:rPr>
          <w:rFonts w:ascii="Tahoma" w:hAnsi="Tahoma" w:cs="Tahoma"/>
          <w:sz w:val="20"/>
        </w:rPr>
        <w:t>jeho</w:t>
      </w:r>
      <w:r w:rsidR="00FA4EE2" w:rsidRPr="00FC6FA0">
        <w:rPr>
          <w:rFonts w:ascii="Tahoma" w:hAnsi="Tahoma" w:cs="Tahoma"/>
          <w:sz w:val="20"/>
        </w:rPr>
        <w:t xml:space="preserve"> náz</w:t>
      </w:r>
      <w:r w:rsidRPr="00FC6FA0">
        <w:rPr>
          <w:rFonts w:ascii="Tahoma" w:hAnsi="Tahoma" w:cs="Tahoma"/>
          <w:sz w:val="20"/>
        </w:rPr>
        <w:t>e</w:t>
      </w:r>
      <w:r w:rsidR="00FA4EE2" w:rsidRPr="00FC6FA0">
        <w:rPr>
          <w:rFonts w:ascii="Tahoma" w:hAnsi="Tahoma" w:cs="Tahoma"/>
          <w:sz w:val="20"/>
        </w:rPr>
        <w:t>v, síd</w:t>
      </w:r>
      <w:r w:rsidRPr="00FC6FA0">
        <w:rPr>
          <w:rFonts w:ascii="Tahoma" w:hAnsi="Tahoma" w:cs="Tahoma"/>
          <w:sz w:val="20"/>
        </w:rPr>
        <w:t>lo</w:t>
      </w:r>
      <w:r w:rsidR="00FA4EE2" w:rsidRPr="00565691">
        <w:rPr>
          <w:rFonts w:ascii="Tahoma" w:hAnsi="Tahoma" w:cs="Tahoma"/>
          <w:iCs/>
          <w:sz w:val="20"/>
        </w:rPr>
        <w:t>,</w:t>
      </w:r>
      <w:r w:rsidR="00FA4EE2" w:rsidRPr="008F058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účel</w:t>
      </w:r>
      <w:r w:rsidR="0092582C">
        <w:rPr>
          <w:rFonts w:ascii="Tahoma" w:hAnsi="Tahoma" w:cs="Tahoma"/>
          <w:sz w:val="20"/>
        </w:rPr>
        <w:t xml:space="preserve"> poskytnuté dotace</w:t>
      </w:r>
      <w:r>
        <w:rPr>
          <w:rFonts w:ascii="Tahoma" w:hAnsi="Tahoma" w:cs="Tahoma"/>
          <w:sz w:val="20"/>
        </w:rPr>
        <w:t xml:space="preserve"> a výši</w:t>
      </w:r>
      <w:r w:rsidR="00FA4EE2"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 w:rsidR="00FA4EE2">
        <w:rPr>
          <w:rFonts w:ascii="Tahoma" w:hAnsi="Tahoma" w:cs="Tahoma"/>
          <w:sz w:val="20"/>
        </w:rPr>
        <w:t>loga Moravskoslezského kraje</w:t>
      </w:r>
      <w:r w:rsidR="00FA4EE2" w:rsidRPr="00E43D2A">
        <w:rPr>
          <w:rFonts w:ascii="Tahoma" w:hAnsi="Tahoma" w:cs="Tahoma"/>
          <w:sz w:val="20"/>
        </w:rPr>
        <w:t xml:space="preserve"> pro účely a v rozsahu této smlouvy.</w:t>
      </w:r>
      <w:r w:rsidR="00FA4EE2">
        <w:rPr>
          <w:rFonts w:ascii="Tahoma" w:hAnsi="Tahoma" w:cs="Tahoma"/>
          <w:sz w:val="20"/>
        </w:rPr>
        <w:t xml:space="preserve"> Podmínky užití loga jsou uvedeny v Manuálu jednotného vizuálního stylu Moravskoslezsk</w:t>
      </w:r>
      <w:r w:rsidR="000846CF">
        <w:rPr>
          <w:rFonts w:ascii="Tahoma" w:hAnsi="Tahoma" w:cs="Tahoma"/>
          <w:sz w:val="20"/>
        </w:rPr>
        <w:t>ého kraje, který je dostupný na</w:t>
      </w:r>
      <w:r w:rsidR="00FA4EE2">
        <w:rPr>
          <w:rFonts w:ascii="Tahoma" w:hAnsi="Tahoma" w:cs="Tahoma"/>
          <w:sz w:val="20"/>
        </w:rPr>
        <w:t xml:space="preserve"> </w:t>
      </w:r>
      <w:hyperlink r:id="rId11" w:history="1">
        <w:r w:rsidR="0033146E" w:rsidRPr="0033146E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="0033146E" w:rsidRPr="00F326A2">
        <w:rPr>
          <w:rFonts w:ascii="Tahoma" w:hAnsi="Tahoma" w:cs="Tahoma"/>
          <w:sz w:val="20"/>
          <w:szCs w:val="20"/>
        </w:rPr>
        <w:t>.</w:t>
      </w:r>
    </w:p>
    <w:p w14:paraId="4125B3C4" w14:textId="77777777" w:rsidR="00FA4EE2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</w:t>
      </w:r>
      <w:r w:rsidR="009153AF">
        <w:rPr>
          <w:rFonts w:ascii="Tahoma" w:hAnsi="Tahoma" w:cs="Tahoma"/>
          <w:sz w:val="20"/>
        </w:rPr>
        <w:t xml:space="preserve"> (</w:t>
      </w:r>
      <w:r w:rsidR="009153AF" w:rsidRPr="00A96C67">
        <w:rPr>
          <w:rFonts w:ascii="Tahoma" w:hAnsi="Tahoma" w:cs="Tahoma"/>
          <w:sz w:val="20"/>
          <w:szCs w:val="20"/>
        </w:rPr>
        <w:t>a je-li tak uvedeno níže, i jindy)</w:t>
      </w:r>
      <w:r w:rsidR="009153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</w:rPr>
        <w:t xml:space="preserve"> bude prokazatelným a vhodným způsobem prezentovat Moravskoslezský kraj, a to v tomto rozsahu:</w:t>
      </w:r>
    </w:p>
    <w:p w14:paraId="5E6E4882" w14:textId="77777777" w:rsidR="00FA4EE2" w:rsidRPr="00044C21" w:rsidRDefault="00FA4EE2" w:rsidP="00011BE2">
      <w:pPr>
        <w:jc w:val="both"/>
        <w:rPr>
          <w:rFonts w:ascii="Tahoma" w:hAnsi="Tahoma" w:cs="Tahoma"/>
          <w:iCs/>
          <w:sz w:val="20"/>
          <w:szCs w:val="20"/>
          <w:lang w:eastAsia="en-US"/>
        </w:rPr>
      </w:pPr>
    </w:p>
    <w:p w14:paraId="47E0890E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na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svých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webových stránkách</w:t>
      </w:r>
      <w:r w:rsidR="00E97F4B">
        <w:rPr>
          <w:rFonts w:ascii="Tahoma" w:hAnsi="Tahoma" w:cs="Tahoma"/>
          <w:iCs/>
          <w:sz w:val="20"/>
          <w:szCs w:val="20"/>
          <w:lang w:eastAsia="en-US"/>
        </w:rPr>
        <w:t>, jsou-li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zřízeny,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umístit logo Moravskoslezského kraje buď v sekci partneři, nebo přímo u podporované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0BF6B229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044C21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044C21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</w:t>
      </w:r>
      <w:r>
        <w:rPr>
          <w:rFonts w:ascii="Tahoma" w:hAnsi="Tahoma" w:cs="Tahoma"/>
          <w:iCs/>
          <w:sz w:val="20"/>
          <w:szCs w:val="20"/>
          <w:lang w:eastAsia="en-US"/>
        </w:rPr>
        <w:t>, jsou-li tyto stránky zřízeny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, </w:t>
      </w:r>
    </w:p>
    <w:p w14:paraId="121D7ABB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 podobných nosičích reklamy použít logo Moravskoslezského kraje,</w:t>
      </w:r>
    </w:p>
    <w:p w14:paraId="0FFA1561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0812DB9F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viditelně uvádět na všech písemnostech, které souvisejí s realizací projektu </w:t>
      </w:r>
      <w:r>
        <w:rPr>
          <w:rFonts w:ascii="Tahoma" w:hAnsi="Tahoma" w:cs="Tahoma"/>
          <w:iCs/>
          <w:sz w:val="20"/>
          <w:szCs w:val="20"/>
          <w:lang w:eastAsia="en-US"/>
        </w:rPr>
        <w:t>a jsou určeny veřejnosti,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a při všech formách propagace </w:t>
      </w:r>
      <w:r>
        <w:rPr>
          <w:rFonts w:ascii="Tahoma" w:hAnsi="Tahoma" w:cs="Tahoma"/>
          <w:iCs/>
          <w:sz w:val="20"/>
          <w:szCs w:val="20"/>
          <w:lang w:eastAsia="en-US"/>
        </w:rPr>
        <w:t>projektu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 skutečnost, že jde o aktivitu, která byla podpořena poskytovatelem,</w:t>
      </w:r>
    </w:p>
    <w:p w14:paraId="56800AC6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informovat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) o podpoře projektu Moravskoslezským krajem,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>projektem logo Moravskoslezského kraje, </w:t>
      </w:r>
    </w:p>
    <w:p w14:paraId="092A279F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</w:t>
      </w:r>
      <w:r>
        <w:rPr>
          <w:rFonts w:ascii="Tahoma" w:hAnsi="Tahoma" w:cs="Tahoma"/>
          <w:iCs/>
          <w:sz w:val="20"/>
          <w:szCs w:val="20"/>
          <w:lang w:eastAsia="en-US"/>
        </w:rPr>
        <w:t>ch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>ho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 projektu uvést vždy Moravskoslezský kraj jako poskytovatele dotace a uvést logo Moravskoslezského kraje,</w:t>
      </w:r>
    </w:p>
    <w:p w14:paraId="313EC280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4FB863C5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6FD84A0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při moderování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veřejné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akce 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projektu </w:t>
      </w: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krajem, </w:t>
      </w:r>
    </w:p>
    <w:p w14:paraId="579D5ACA" w14:textId="77777777" w:rsidR="00FA4EE2" w:rsidRPr="00044C21" w:rsidRDefault="00FA4EE2" w:rsidP="00FA4EE2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AB0ECA5" w14:textId="77777777" w:rsidR="00FA4EE2" w:rsidRPr="00044C21" w:rsidRDefault="00FA4EE2" w:rsidP="00F326A2">
      <w:pPr>
        <w:numPr>
          <w:ilvl w:val="0"/>
          <w:numId w:val="12"/>
        </w:numPr>
        <w:ind w:left="720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44C21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</w:t>
      </w:r>
      <w:r w:rsidR="00B11B6E" w:rsidRPr="00B11B6E">
        <w:rPr>
          <w:rFonts w:ascii="Tahoma" w:hAnsi="Tahoma" w:cs="Tahoma"/>
          <w:iCs/>
          <w:sz w:val="20"/>
          <w:szCs w:val="20"/>
          <w:lang w:eastAsia="en-US"/>
        </w:rPr>
        <w:t xml:space="preserve">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projektu.</w:t>
      </w:r>
    </w:p>
    <w:p w14:paraId="00735A0D" w14:textId="77777777" w:rsidR="00FA4EE2" w:rsidRPr="005137EC" w:rsidRDefault="00FA4EE2" w:rsidP="00F326A2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37EC">
        <w:rPr>
          <w:rFonts w:ascii="Tahoma" w:hAnsi="Tahoma" w:cs="Tahoma"/>
          <w:sz w:val="20"/>
          <w:szCs w:val="20"/>
        </w:rPr>
        <w:t>Všechny formy, rozsah a způsoby prezentace Moravskoslezského kraje je před jejich realizací příjemce dotace povinen v dostatečném časovém předstihu konzultovat s </w:t>
      </w:r>
      <w:r w:rsidR="005503B2">
        <w:rPr>
          <w:rFonts w:ascii="Tahoma" w:hAnsi="Tahoma" w:cs="Tahoma"/>
          <w:sz w:val="20"/>
          <w:szCs w:val="20"/>
        </w:rPr>
        <w:t>poskytovatelem</w:t>
      </w:r>
      <w:r w:rsidRPr="005137EC">
        <w:rPr>
          <w:rFonts w:ascii="Tahoma" w:hAnsi="Tahoma" w:cs="Tahoma"/>
          <w:sz w:val="20"/>
          <w:szCs w:val="20"/>
        </w:rPr>
        <w:t xml:space="preserve">. </w:t>
      </w:r>
    </w:p>
    <w:p w14:paraId="64524B9C" w14:textId="77777777" w:rsidR="00FA4EE2" w:rsidRPr="00044C21" w:rsidRDefault="00FA4EE2" w:rsidP="00FA4EE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</w:t>
      </w:r>
      <w:r>
        <w:rPr>
          <w:rFonts w:ascii="Tahoma" w:hAnsi="Tahoma" w:cs="Tahoma"/>
          <w:sz w:val="20"/>
          <w:szCs w:val="20"/>
          <w:lang w:eastAsia="en-US"/>
        </w:rPr>
        <w:t>,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a to jako povinnou součást závěrečného vyúčtování celého realizovaného projektu.</w:t>
      </w:r>
      <w:r w:rsidR="00015160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42B83ED" w14:textId="77777777" w:rsidR="00FA4EE2" w:rsidRPr="006F5242" w:rsidRDefault="00FA4EE2" w:rsidP="006F5242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44C21"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547101C0" w14:textId="77777777" w:rsidR="00FA4EE2" w:rsidRDefault="00FA4EE2" w:rsidP="00FA4EE2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0E5CF6BF" w14:textId="77777777" w:rsidR="00FD09E2" w:rsidRDefault="00FD09E2" w:rsidP="00FD09E2">
      <w:pPr>
        <w:jc w:val="center"/>
        <w:rPr>
          <w:rFonts w:ascii="Tahoma" w:hAnsi="Tahoma" w:cs="Tahoma"/>
          <w:b/>
          <w:bCs/>
          <w:sz w:val="20"/>
        </w:rPr>
      </w:pPr>
      <w:r w:rsidRPr="00E415CB">
        <w:rPr>
          <w:rFonts w:ascii="Tahoma" w:hAnsi="Tahoma" w:cs="Tahoma"/>
          <w:b/>
          <w:bCs/>
          <w:sz w:val="20"/>
        </w:rPr>
        <w:t>Závěrečná ustanovení</w:t>
      </w:r>
    </w:p>
    <w:p w14:paraId="1F72C89E" w14:textId="77777777" w:rsidR="00FA4EE2" w:rsidRDefault="00FA4EE2" w:rsidP="00FA4EE2">
      <w:pPr>
        <w:jc w:val="center"/>
        <w:rPr>
          <w:rFonts w:ascii="Tahoma" w:hAnsi="Tahoma" w:cs="Tahoma"/>
          <w:b/>
          <w:bCs/>
          <w:sz w:val="20"/>
        </w:rPr>
      </w:pPr>
    </w:p>
    <w:p w14:paraId="118716F7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0688B2B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453DA832" w14:textId="77777777" w:rsidR="00FA4EE2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696A4E18" w14:textId="77777777" w:rsidR="00FA4EE2" w:rsidRPr="00A75D27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</w:t>
      </w:r>
      <w:r w:rsidR="009153AF">
        <w:rPr>
          <w:rFonts w:ascii="Tahoma" w:hAnsi="Tahoma" w:cs="Tahoma"/>
          <w:sz w:val="20"/>
        </w:rPr>
        <w:t xml:space="preserve"> sn</w:t>
      </w:r>
      <w:r w:rsidR="00F326A2">
        <w:rPr>
          <w:rFonts w:ascii="Tahoma" w:hAnsi="Tahoma" w:cs="Tahoma"/>
          <w:sz w:val="20"/>
        </w:rPr>
        <w:t>í</w:t>
      </w:r>
      <w:r w:rsidR="009153AF">
        <w:rPr>
          <w:rFonts w:ascii="Tahoma" w:hAnsi="Tahoma" w:cs="Tahoma"/>
          <w:sz w:val="20"/>
        </w:rPr>
        <w:t>žený</w:t>
      </w:r>
      <w:r w:rsidRPr="00A863D4">
        <w:rPr>
          <w:rFonts w:ascii="Tahoma" w:hAnsi="Tahoma" w:cs="Tahoma"/>
          <w:sz w:val="20"/>
        </w:rPr>
        <w:t xml:space="preserve"> odvod</w:t>
      </w:r>
      <w:r>
        <w:rPr>
          <w:rFonts w:ascii="Tahoma" w:hAnsi="Tahoma" w:cs="Tahoma"/>
          <w:sz w:val="20"/>
        </w:rPr>
        <w:t>.</w:t>
      </w:r>
    </w:p>
    <w:p w14:paraId="2E42D6F2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53CCECA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</w:t>
      </w:r>
      <w:r w:rsidR="00A630D1">
        <w:rPr>
          <w:rFonts w:ascii="Tahoma" w:hAnsi="Tahoma" w:cs="Tahoma"/>
          <w:sz w:val="20"/>
        </w:rPr>
        <w:t>ato smlouva se vyhotovuje ve t</w:t>
      </w:r>
      <w:r>
        <w:rPr>
          <w:rFonts w:ascii="Tahoma" w:hAnsi="Tahoma" w:cs="Tahoma"/>
          <w:sz w:val="20"/>
        </w:rPr>
        <w:t>řech stejnopisech s platností origin</w:t>
      </w:r>
      <w:r w:rsidR="00A630D1">
        <w:rPr>
          <w:rFonts w:ascii="Tahoma" w:hAnsi="Tahoma" w:cs="Tahoma"/>
          <w:sz w:val="20"/>
        </w:rPr>
        <w:t>álu, z nichž dva</w:t>
      </w:r>
      <w:r>
        <w:rPr>
          <w:rFonts w:ascii="Tahoma" w:hAnsi="Tahoma" w:cs="Tahoma"/>
          <w:sz w:val="20"/>
        </w:rPr>
        <w:t xml:space="preserve"> obdrží poskytovatel a jeden příjemce.</w:t>
      </w:r>
    </w:p>
    <w:p w14:paraId="18D60329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nabývá platnosti a účinnosti dnem, kdy vyjádření souhlasu s obsahem návrhu dojde druhé smluvní straně</w:t>
      </w:r>
      <w:r w:rsidR="003A5843">
        <w:rPr>
          <w:rFonts w:ascii="Tahoma" w:hAnsi="Tahoma" w:cs="Tahoma"/>
          <w:sz w:val="20"/>
        </w:rPr>
        <w:t xml:space="preserve">, </w:t>
      </w:r>
      <w:r w:rsidR="003A5843" w:rsidRPr="003A5843">
        <w:rPr>
          <w:rFonts w:ascii="Tahoma" w:hAnsi="Tahoma" w:cs="Tahoma"/>
          <w:sz w:val="20"/>
        </w:rPr>
        <w:t>pokud zákon č. 340/2015 Sb., o zvláštních podmínkách účinnosti některých smluv, uveřejňování těchto smluv a o registru smluv (zákon o registru smluv), ve znění pozdějších předpisů, nestanoví jinak. V takovém případě nabývá smlouva účinnosti uveřejněním v registru smluv</w:t>
      </w:r>
      <w:r>
        <w:rPr>
          <w:rFonts w:ascii="Tahoma" w:hAnsi="Tahoma" w:cs="Tahoma"/>
          <w:sz w:val="20"/>
        </w:rPr>
        <w:t xml:space="preserve">. </w:t>
      </w:r>
    </w:p>
    <w:p w14:paraId="65440553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7D8D1B4A" w14:textId="77777777" w:rsidR="00E375B1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 souladu se zákonem poskytovatel.</w:t>
      </w:r>
    </w:p>
    <w:p w14:paraId="295CD36E" w14:textId="77777777" w:rsidR="002E6B98" w:rsidRDefault="00E375B1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E375B1">
        <w:rPr>
          <w:rFonts w:ascii="Tahoma" w:hAnsi="Tahoma" w:cs="Tahoma"/>
          <w:sz w:val="20"/>
        </w:rPr>
        <w:t xml:space="preserve">V případě, kdy nebude tato smlouva uveřejněna dle odst. </w:t>
      </w:r>
      <w:r w:rsidR="00DA7D1E">
        <w:rPr>
          <w:rFonts w:ascii="Tahoma" w:hAnsi="Tahoma" w:cs="Tahoma"/>
          <w:sz w:val="20"/>
        </w:rPr>
        <w:t>7</w:t>
      </w:r>
      <w:r w:rsidRPr="00E375B1">
        <w:rPr>
          <w:rFonts w:ascii="Tahoma" w:hAnsi="Tahoma" w:cs="Tahoma"/>
          <w:sz w:val="20"/>
        </w:rPr>
        <w:t xml:space="preserve"> tohoto článku smlouvy, bere příjemce </w:t>
      </w:r>
      <w:r w:rsidR="002E6B98" w:rsidRPr="002E6B98">
        <w:rPr>
          <w:rFonts w:ascii="Tahoma" w:hAnsi="Tahoma" w:cs="Tahoma"/>
          <w:sz w:val="20"/>
        </w:rPr>
        <w:t xml:space="preserve">na vědomí a výslovně souhlasí s tím, že smlouva včetně případných dodatků bude zveřejněna na oficiálních webových stránkách Moravskoslezského kraje. </w:t>
      </w:r>
    </w:p>
    <w:p w14:paraId="6927EC04" w14:textId="77777777" w:rsidR="00DA7D1E" w:rsidRDefault="00DA7D1E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B4F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9B4F6E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>
        <w:rPr>
          <w:rStyle w:val="Hypertextovodkaz"/>
          <w:rFonts w:ascii="Tahoma" w:hAnsi="Tahoma" w:cs="Tahoma"/>
          <w:sz w:val="20"/>
          <w:szCs w:val="20"/>
        </w:rPr>
        <w:t>.</w:t>
      </w:r>
    </w:p>
    <w:p w14:paraId="3B96331D" w14:textId="77777777" w:rsidR="00FA4EE2" w:rsidRDefault="00FA4EE2" w:rsidP="00FA4EE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C33BB53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</w:t>
      </w:r>
      <w:r w:rsidR="004A0895">
        <w:rPr>
          <w:rFonts w:ascii="Tahoma" w:hAnsi="Tahoma" w:cs="Tahoma"/>
          <w:sz w:val="20"/>
        </w:rPr>
        <w:t xml:space="preserve">a uzavření této </w:t>
      </w:r>
      <w:r w:rsidR="004A0895" w:rsidRPr="00FC6FA0">
        <w:rPr>
          <w:rFonts w:ascii="Tahoma" w:hAnsi="Tahoma" w:cs="Tahoma"/>
          <w:sz w:val="20"/>
        </w:rPr>
        <w:t>smlouvy rozhodlo</w:t>
      </w:r>
      <w:r w:rsidRPr="00FC6FA0">
        <w:rPr>
          <w:rFonts w:ascii="Tahoma" w:hAnsi="Tahoma" w:cs="Tahoma"/>
          <w:sz w:val="20"/>
        </w:rPr>
        <w:t xml:space="preserve"> zastupitelstvo</w:t>
      </w:r>
      <w:r>
        <w:rPr>
          <w:rFonts w:ascii="Tahoma" w:hAnsi="Tahoma" w:cs="Tahoma"/>
          <w:sz w:val="20"/>
        </w:rPr>
        <w:t xml:space="preserve">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</w:t>
      </w:r>
      <w:r w:rsidR="00FC6FA0">
        <w:rPr>
          <w:rFonts w:ascii="Tahoma" w:hAnsi="Tahoma" w:cs="Tahoma"/>
          <w:sz w:val="20"/>
        </w:rPr>
        <w:t>1</w:t>
      </w:r>
      <w:r w:rsidR="00601210">
        <w:rPr>
          <w:rFonts w:ascii="Tahoma" w:hAnsi="Tahoma" w:cs="Tahoma"/>
          <w:sz w:val="20"/>
        </w:rPr>
        <w:t>2</w:t>
      </w:r>
      <w:r w:rsidR="00FC6FA0">
        <w:rPr>
          <w:rFonts w:ascii="Tahoma" w:hAnsi="Tahoma" w:cs="Tahoma"/>
          <w:sz w:val="20"/>
        </w:rPr>
        <w:t xml:space="preserve">. </w:t>
      </w:r>
      <w:r w:rsidR="00601210">
        <w:rPr>
          <w:rFonts w:ascii="Tahoma" w:hAnsi="Tahoma" w:cs="Tahoma"/>
          <w:sz w:val="20"/>
        </w:rPr>
        <w:t>9</w:t>
      </w:r>
      <w:r w:rsidR="00FC6FA0">
        <w:rPr>
          <w:rFonts w:ascii="Tahoma" w:hAnsi="Tahoma" w:cs="Tahoma"/>
          <w:sz w:val="20"/>
        </w:rPr>
        <w:t>. 20</w:t>
      </w:r>
      <w:r w:rsidR="00601210">
        <w:rPr>
          <w:rFonts w:ascii="Tahoma" w:hAnsi="Tahoma" w:cs="Tahoma"/>
          <w:sz w:val="20"/>
        </w:rPr>
        <w:t>19</w:t>
      </w:r>
      <w:r w:rsidR="00FC6FA0">
        <w:rPr>
          <w:rFonts w:ascii="Tahoma" w:hAnsi="Tahoma" w:cs="Tahoma"/>
          <w:sz w:val="20"/>
        </w:rPr>
        <w:t>.</w:t>
      </w:r>
    </w:p>
    <w:p w14:paraId="37A6262F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7C13BA67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1BE2FFC0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6E7A25D0" w14:textId="77777777" w:rsidR="00FA4EE2" w:rsidRDefault="00FA4EE2" w:rsidP="00FA4EE2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5F099E30" w14:textId="77777777" w:rsidR="00FA4EE2" w:rsidRDefault="00FA4EE2" w:rsidP="00FA4EE2">
      <w:pPr>
        <w:ind w:left="360"/>
        <w:jc w:val="both"/>
        <w:rPr>
          <w:rFonts w:ascii="Tahoma" w:hAnsi="Tahoma" w:cs="Tahoma"/>
          <w:sz w:val="20"/>
        </w:rPr>
      </w:pPr>
    </w:p>
    <w:p w14:paraId="0F067A92" w14:textId="77777777" w:rsidR="00FA4EE2" w:rsidRDefault="00FA4EE2" w:rsidP="00FA4EE2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 Ostravě dne ...........</w:t>
      </w:r>
      <w:r>
        <w:rPr>
          <w:rFonts w:ascii="Tahoma" w:hAnsi="Tahoma" w:cs="Tahoma"/>
          <w:sz w:val="20"/>
        </w:rPr>
        <w:tab/>
        <w:t>V ....................... dne ...........</w:t>
      </w:r>
    </w:p>
    <w:p w14:paraId="0698F26F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34993310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7448C321" w14:textId="77777777" w:rsidR="00FA4EE2" w:rsidRDefault="00FA4EE2" w:rsidP="00FA4EE2">
      <w:pPr>
        <w:jc w:val="both"/>
        <w:rPr>
          <w:rFonts w:ascii="Tahoma" w:hAnsi="Tahoma" w:cs="Tahoma"/>
          <w:sz w:val="20"/>
        </w:rPr>
      </w:pPr>
    </w:p>
    <w:p w14:paraId="2672AC6C" w14:textId="77777777" w:rsidR="00FA4EE2" w:rsidRDefault="00FA4EE2" w:rsidP="00FA4EE2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………………………………………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184D6036" w14:textId="77777777" w:rsidR="00FA4EE2" w:rsidRDefault="00FA4EE2" w:rsidP="00FA4EE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6B70BB33" w14:textId="77777777" w:rsidR="00FA4EE2" w:rsidRPr="0083552E" w:rsidRDefault="00FA4EE2" w:rsidP="00FA4EE2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sz w:val="20"/>
        </w:rPr>
        <w:t xml:space="preserve">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ECA8D95" w14:textId="77777777" w:rsidR="00FA4EE2" w:rsidRDefault="00FA4EE2" w:rsidP="00FA4EE2">
      <w:pPr>
        <w:tabs>
          <w:tab w:val="center" w:pos="198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</w:p>
    <w:p w14:paraId="1BA6894A" w14:textId="77777777" w:rsidR="00FA4EE2" w:rsidRDefault="00FA4EE2" w:rsidP="00FA4EE2">
      <w:pPr>
        <w:rPr>
          <w:rFonts w:ascii="Tahoma" w:hAnsi="Tahoma" w:cs="Tahoma"/>
          <w:sz w:val="20"/>
        </w:rPr>
      </w:pPr>
    </w:p>
    <w:p w14:paraId="5EED8E88" w14:textId="77777777" w:rsidR="00412EC4" w:rsidRDefault="00412EC4"/>
    <w:sectPr w:rsidR="00412E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4A8A9E" w16cid:durableId="20F2B527"/>
  <w16cid:commentId w16cid:paraId="61A5A199" w16cid:durableId="20F2B528"/>
  <w16cid:commentId w16cid:paraId="5CE8FC7B" w16cid:durableId="20F2B52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C3CF5A" w14:textId="77777777" w:rsidR="0031268F" w:rsidRDefault="0031268F">
      <w:r>
        <w:separator/>
      </w:r>
    </w:p>
  </w:endnote>
  <w:endnote w:type="continuationSeparator" w:id="0">
    <w:p w14:paraId="25F9161C" w14:textId="77777777" w:rsidR="0031268F" w:rsidRDefault="0031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3F18" w14:textId="77777777" w:rsidR="00661352" w:rsidRDefault="0066135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2A95B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61352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44A84" w14:textId="77777777" w:rsidR="00C16519" w:rsidRDefault="00C1651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61352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88958" w14:textId="77777777" w:rsidR="0031268F" w:rsidRDefault="0031268F">
      <w:r>
        <w:separator/>
      </w:r>
    </w:p>
  </w:footnote>
  <w:footnote w:type="continuationSeparator" w:id="0">
    <w:p w14:paraId="28DF6ABC" w14:textId="77777777" w:rsidR="0031268F" w:rsidRDefault="00312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9588C" w14:textId="77777777" w:rsidR="00661352" w:rsidRDefault="0066135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DBCDC" w14:textId="77777777" w:rsidR="00C16519" w:rsidRDefault="00C16519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95350" w14:textId="3F733754" w:rsidR="00661352" w:rsidRPr="00661352" w:rsidRDefault="00661352">
    <w:pPr>
      <w:pStyle w:val="Zhlav"/>
      <w:rPr>
        <w:b/>
        <w:sz w:val="22"/>
      </w:rPr>
    </w:pPr>
    <w:bookmarkStart w:id="0" w:name="_GoBack"/>
    <w:r w:rsidRPr="00661352">
      <w:rPr>
        <w:b/>
        <w:sz w:val="22"/>
      </w:rPr>
      <w:t>Příloha č. 2_Smlouva o poskytnutí dotace</w:t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DBF8700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1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002FD"/>
    <w:rsid w:val="00000A80"/>
    <w:rsid w:val="00004CB5"/>
    <w:rsid w:val="0000604F"/>
    <w:rsid w:val="00011BE2"/>
    <w:rsid w:val="00014690"/>
    <w:rsid w:val="00015160"/>
    <w:rsid w:val="000161BE"/>
    <w:rsid w:val="00017F6E"/>
    <w:rsid w:val="00022124"/>
    <w:rsid w:val="000255CE"/>
    <w:rsid w:val="00036290"/>
    <w:rsid w:val="000671C6"/>
    <w:rsid w:val="0007082E"/>
    <w:rsid w:val="000846CF"/>
    <w:rsid w:val="00086DA7"/>
    <w:rsid w:val="00090850"/>
    <w:rsid w:val="000A2E0B"/>
    <w:rsid w:val="000B0B34"/>
    <w:rsid w:val="000B1F2C"/>
    <w:rsid w:val="000B3C4A"/>
    <w:rsid w:val="000B471F"/>
    <w:rsid w:val="000C1DF5"/>
    <w:rsid w:val="000C1FE1"/>
    <w:rsid w:val="000E01B6"/>
    <w:rsid w:val="000E398C"/>
    <w:rsid w:val="000F5122"/>
    <w:rsid w:val="00101A45"/>
    <w:rsid w:val="0012006E"/>
    <w:rsid w:val="001324C4"/>
    <w:rsid w:val="00135024"/>
    <w:rsid w:val="00163EE1"/>
    <w:rsid w:val="001679CF"/>
    <w:rsid w:val="00173339"/>
    <w:rsid w:val="00174F82"/>
    <w:rsid w:val="001766B4"/>
    <w:rsid w:val="001808EE"/>
    <w:rsid w:val="00192ABA"/>
    <w:rsid w:val="001A0F46"/>
    <w:rsid w:val="001A60B1"/>
    <w:rsid w:val="001C4F18"/>
    <w:rsid w:val="001D2D54"/>
    <w:rsid w:val="001D49CE"/>
    <w:rsid w:val="001E2203"/>
    <w:rsid w:val="001E6D51"/>
    <w:rsid w:val="001F4882"/>
    <w:rsid w:val="001F4F31"/>
    <w:rsid w:val="00206F2E"/>
    <w:rsid w:val="00217088"/>
    <w:rsid w:val="00220A83"/>
    <w:rsid w:val="00230217"/>
    <w:rsid w:val="00232522"/>
    <w:rsid w:val="00232C30"/>
    <w:rsid w:val="002631EB"/>
    <w:rsid w:val="0026356A"/>
    <w:rsid w:val="00273F97"/>
    <w:rsid w:val="00281830"/>
    <w:rsid w:val="0028289D"/>
    <w:rsid w:val="002A05B7"/>
    <w:rsid w:val="002B51F7"/>
    <w:rsid w:val="002C0579"/>
    <w:rsid w:val="002D217A"/>
    <w:rsid w:val="002E6B98"/>
    <w:rsid w:val="002F3F49"/>
    <w:rsid w:val="003013F6"/>
    <w:rsid w:val="0030642D"/>
    <w:rsid w:val="0031268F"/>
    <w:rsid w:val="003311D4"/>
    <w:rsid w:val="0033146E"/>
    <w:rsid w:val="00344413"/>
    <w:rsid w:val="003531E0"/>
    <w:rsid w:val="00356973"/>
    <w:rsid w:val="00357E78"/>
    <w:rsid w:val="00366B9E"/>
    <w:rsid w:val="00370755"/>
    <w:rsid w:val="00373CE5"/>
    <w:rsid w:val="0038578C"/>
    <w:rsid w:val="0039202C"/>
    <w:rsid w:val="00397C25"/>
    <w:rsid w:val="003A0484"/>
    <w:rsid w:val="003A136D"/>
    <w:rsid w:val="003A5843"/>
    <w:rsid w:val="003A6CED"/>
    <w:rsid w:val="003A7EFB"/>
    <w:rsid w:val="003B47CF"/>
    <w:rsid w:val="003E259B"/>
    <w:rsid w:val="00405619"/>
    <w:rsid w:val="00407F31"/>
    <w:rsid w:val="00412EC4"/>
    <w:rsid w:val="00415837"/>
    <w:rsid w:val="0044399B"/>
    <w:rsid w:val="00453931"/>
    <w:rsid w:val="00461992"/>
    <w:rsid w:val="004654D1"/>
    <w:rsid w:val="0046764D"/>
    <w:rsid w:val="00494AFC"/>
    <w:rsid w:val="004A0895"/>
    <w:rsid w:val="004A08E6"/>
    <w:rsid w:val="004A4DEC"/>
    <w:rsid w:val="004C6206"/>
    <w:rsid w:val="004C689F"/>
    <w:rsid w:val="004E425F"/>
    <w:rsid w:val="0050525D"/>
    <w:rsid w:val="0050575C"/>
    <w:rsid w:val="00513700"/>
    <w:rsid w:val="005324A9"/>
    <w:rsid w:val="0054388F"/>
    <w:rsid w:val="005503B2"/>
    <w:rsid w:val="005553CC"/>
    <w:rsid w:val="00570EB4"/>
    <w:rsid w:val="00576211"/>
    <w:rsid w:val="00591BBF"/>
    <w:rsid w:val="00594441"/>
    <w:rsid w:val="005A05ED"/>
    <w:rsid w:val="005A561D"/>
    <w:rsid w:val="005A7B9E"/>
    <w:rsid w:val="005B333A"/>
    <w:rsid w:val="005C0383"/>
    <w:rsid w:val="005D2CA3"/>
    <w:rsid w:val="005D6DF8"/>
    <w:rsid w:val="005D703F"/>
    <w:rsid w:val="005D75D0"/>
    <w:rsid w:val="00601210"/>
    <w:rsid w:val="00605292"/>
    <w:rsid w:val="00612828"/>
    <w:rsid w:val="006136CF"/>
    <w:rsid w:val="00620F65"/>
    <w:rsid w:val="00622BA9"/>
    <w:rsid w:val="006324A7"/>
    <w:rsid w:val="006546FE"/>
    <w:rsid w:val="00661352"/>
    <w:rsid w:val="00681A46"/>
    <w:rsid w:val="006861CF"/>
    <w:rsid w:val="006955AB"/>
    <w:rsid w:val="006B5DBB"/>
    <w:rsid w:val="006C4D3D"/>
    <w:rsid w:val="006D20CF"/>
    <w:rsid w:val="006E5456"/>
    <w:rsid w:val="006E69E7"/>
    <w:rsid w:val="006F2F13"/>
    <w:rsid w:val="006F3A85"/>
    <w:rsid w:val="006F5242"/>
    <w:rsid w:val="00703B29"/>
    <w:rsid w:val="00725BBB"/>
    <w:rsid w:val="007568AF"/>
    <w:rsid w:val="007678E6"/>
    <w:rsid w:val="00770E63"/>
    <w:rsid w:val="00783A90"/>
    <w:rsid w:val="00784EBF"/>
    <w:rsid w:val="007A7C70"/>
    <w:rsid w:val="007B5388"/>
    <w:rsid w:val="007D235A"/>
    <w:rsid w:val="007E00C8"/>
    <w:rsid w:val="007E296D"/>
    <w:rsid w:val="007F01FD"/>
    <w:rsid w:val="008276B3"/>
    <w:rsid w:val="0083552E"/>
    <w:rsid w:val="00840F2B"/>
    <w:rsid w:val="00852AC3"/>
    <w:rsid w:val="00863C70"/>
    <w:rsid w:val="0086498F"/>
    <w:rsid w:val="008778E2"/>
    <w:rsid w:val="00882B36"/>
    <w:rsid w:val="00897539"/>
    <w:rsid w:val="00897C18"/>
    <w:rsid w:val="008B6106"/>
    <w:rsid w:val="008B669E"/>
    <w:rsid w:val="008C1DE9"/>
    <w:rsid w:val="008C4FD4"/>
    <w:rsid w:val="008C684B"/>
    <w:rsid w:val="008F0D78"/>
    <w:rsid w:val="008F2F33"/>
    <w:rsid w:val="008F6CC7"/>
    <w:rsid w:val="00904875"/>
    <w:rsid w:val="00906716"/>
    <w:rsid w:val="009153AF"/>
    <w:rsid w:val="0092582C"/>
    <w:rsid w:val="00947E16"/>
    <w:rsid w:val="00962153"/>
    <w:rsid w:val="00975A2B"/>
    <w:rsid w:val="0098339C"/>
    <w:rsid w:val="009A30B4"/>
    <w:rsid w:val="009C2964"/>
    <w:rsid w:val="009D354A"/>
    <w:rsid w:val="009E5236"/>
    <w:rsid w:val="009F4FFD"/>
    <w:rsid w:val="00A1337B"/>
    <w:rsid w:val="00A24CB4"/>
    <w:rsid w:val="00A40AF3"/>
    <w:rsid w:val="00A4427D"/>
    <w:rsid w:val="00A4547D"/>
    <w:rsid w:val="00A630D1"/>
    <w:rsid w:val="00A7577C"/>
    <w:rsid w:val="00A82DF9"/>
    <w:rsid w:val="00A8565F"/>
    <w:rsid w:val="00A95EC9"/>
    <w:rsid w:val="00AB529A"/>
    <w:rsid w:val="00AC5FE5"/>
    <w:rsid w:val="00AD2522"/>
    <w:rsid w:val="00AE4B67"/>
    <w:rsid w:val="00AF4717"/>
    <w:rsid w:val="00AF5ABF"/>
    <w:rsid w:val="00B11B6E"/>
    <w:rsid w:val="00B21C7D"/>
    <w:rsid w:val="00B25960"/>
    <w:rsid w:val="00B30BEC"/>
    <w:rsid w:val="00B42AB7"/>
    <w:rsid w:val="00B64BB4"/>
    <w:rsid w:val="00B66C97"/>
    <w:rsid w:val="00B74C98"/>
    <w:rsid w:val="00B77C7C"/>
    <w:rsid w:val="00B979CB"/>
    <w:rsid w:val="00BB578B"/>
    <w:rsid w:val="00BB779D"/>
    <w:rsid w:val="00BC0B07"/>
    <w:rsid w:val="00BC6D5C"/>
    <w:rsid w:val="00BD3B97"/>
    <w:rsid w:val="00BE7EC3"/>
    <w:rsid w:val="00BF4C02"/>
    <w:rsid w:val="00BF5747"/>
    <w:rsid w:val="00C140CB"/>
    <w:rsid w:val="00C16519"/>
    <w:rsid w:val="00C22C12"/>
    <w:rsid w:val="00C5418D"/>
    <w:rsid w:val="00C820B4"/>
    <w:rsid w:val="00C85AA3"/>
    <w:rsid w:val="00C92CCF"/>
    <w:rsid w:val="00C93433"/>
    <w:rsid w:val="00CA680F"/>
    <w:rsid w:val="00CA691A"/>
    <w:rsid w:val="00CB1C83"/>
    <w:rsid w:val="00CC738C"/>
    <w:rsid w:val="00CD02B2"/>
    <w:rsid w:val="00CE2185"/>
    <w:rsid w:val="00CE6A91"/>
    <w:rsid w:val="00CF0576"/>
    <w:rsid w:val="00D00A17"/>
    <w:rsid w:val="00D132E4"/>
    <w:rsid w:val="00D36FA3"/>
    <w:rsid w:val="00D37D32"/>
    <w:rsid w:val="00D41275"/>
    <w:rsid w:val="00D604DB"/>
    <w:rsid w:val="00D670E7"/>
    <w:rsid w:val="00D91EF1"/>
    <w:rsid w:val="00D93FF6"/>
    <w:rsid w:val="00DA7D1E"/>
    <w:rsid w:val="00DB5776"/>
    <w:rsid w:val="00DD4F09"/>
    <w:rsid w:val="00DD5634"/>
    <w:rsid w:val="00DD79A7"/>
    <w:rsid w:val="00DE4CCD"/>
    <w:rsid w:val="00DF40D3"/>
    <w:rsid w:val="00E147D6"/>
    <w:rsid w:val="00E16C0B"/>
    <w:rsid w:val="00E22213"/>
    <w:rsid w:val="00E234E3"/>
    <w:rsid w:val="00E267D9"/>
    <w:rsid w:val="00E26E04"/>
    <w:rsid w:val="00E375B1"/>
    <w:rsid w:val="00E57A10"/>
    <w:rsid w:val="00E608A4"/>
    <w:rsid w:val="00E84D00"/>
    <w:rsid w:val="00E93143"/>
    <w:rsid w:val="00E93CFE"/>
    <w:rsid w:val="00E97F4B"/>
    <w:rsid w:val="00EA2B49"/>
    <w:rsid w:val="00EB52A1"/>
    <w:rsid w:val="00EC0F57"/>
    <w:rsid w:val="00EC12D7"/>
    <w:rsid w:val="00EC4415"/>
    <w:rsid w:val="00EF01F6"/>
    <w:rsid w:val="00F114FF"/>
    <w:rsid w:val="00F233E4"/>
    <w:rsid w:val="00F237C5"/>
    <w:rsid w:val="00F25331"/>
    <w:rsid w:val="00F326A2"/>
    <w:rsid w:val="00F3780F"/>
    <w:rsid w:val="00F41439"/>
    <w:rsid w:val="00F419CD"/>
    <w:rsid w:val="00F46D00"/>
    <w:rsid w:val="00F5707D"/>
    <w:rsid w:val="00F6246E"/>
    <w:rsid w:val="00F657FD"/>
    <w:rsid w:val="00F90BA4"/>
    <w:rsid w:val="00FA03E9"/>
    <w:rsid w:val="00FA4EE2"/>
    <w:rsid w:val="00FA5464"/>
    <w:rsid w:val="00FC6FA0"/>
    <w:rsid w:val="00FC7259"/>
    <w:rsid w:val="00FD09E2"/>
    <w:rsid w:val="00FD3296"/>
    <w:rsid w:val="00FF1558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0570055"/>
  <w15:chartTrackingRefBased/>
  <w15:docId w15:val="{9A376501-FD77-4265-90DA-2C9EAEB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33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3B4A8CA16704D922F39E7183664D7" ma:contentTypeVersion="11" ma:contentTypeDescription="Vytvoří nový dokument" ma:contentTypeScope="" ma:versionID="7b6d351a579f07082ceff1944095fb2f">
  <xsd:schema xmlns:xsd="http://www.w3.org/2001/XMLSchema" xmlns:xs="http://www.w3.org/2001/XMLSchema" xmlns:p="http://schemas.microsoft.com/office/2006/metadata/properties" xmlns:ns3="edb0d9f7-6ca4-40b5-9e02-e424aeeb99b3" xmlns:ns4="cca512c9-ce53-417f-882e-e3e81de85744" targetNamespace="http://schemas.microsoft.com/office/2006/metadata/properties" ma:root="true" ma:fieldsID="5a8436e7facbb6c8f7838fd271ee22b1" ns3:_="" ns4:_="">
    <xsd:import namespace="edb0d9f7-6ca4-40b5-9e02-e424aeeb99b3"/>
    <xsd:import namespace="cca512c9-ce53-417f-882e-e3e81de857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0d9f7-6ca4-40b5-9e02-e424aeeb9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12c9-ce53-417f-882e-e3e81de85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CB4B4-ACE7-42D2-B9AB-702412FBB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0d9f7-6ca4-40b5-9e02-e424aeeb99b3"/>
    <ds:schemaRef ds:uri="cca512c9-ce53-417f-882e-e3e81de85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D280A-5288-444B-83C8-D60215EF4E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3847C-6A47-4E48-B940-4AF6BA57AC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5A379-A1C6-41C2-9879-E66C00C8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2813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19373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Škáva Adam</cp:lastModifiedBy>
  <cp:revision>5</cp:revision>
  <cp:lastPrinted>2015-07-16T08:33:00Z</cp:lastPrinted>
  <dcterms:created xsi:type="dcterms:W3CDTF">2019-08-19T10:42:00Z</dcterms:created>
  <dcterms:modified xsi:type="dcterms:W3CDTF">2019-08-23T07:18:00Z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0x01010095C3B4A8CA16704D922F39E7183664D7</vt:lpwstr>
  </property>
</Properties>
</file>