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E92A9" w14:textId="77777777" w:rsidR="00333969" w:rsidRPr="00B1289C" w:rsidRDefault="00333969" w:rsidP="00C20540">
      <w:pPr>
        <w:contextualSpacing/>
        <w:jc w:val="center"/>
        <w:rPr>
          <w:rFonts w:ascii="Tahoma" w:hAnsi="Tahoma" w:cs="Tahoma"/>
          <w:b/>
          <w:caps/>
          <w:sz w:val="28"/>
          <w:szCs w:val="28"/>
        </w:rPr>
      </w:pPr>
      <w:r w:rsidRPr="00B1289C">
        <w:rPr>
          <w:rFonts w:ascii="Tahoma" w:hAnsi="Tahoma" w:cs="Tahoma"/>
          <w:b/>
          <w:caps/>
          <w:sz w:val="28"/>
          <w:szCs w:val="28"/>
        </w:rPr>
        <w:t>MEMORANDUM</w:t>
      </w:r>
    </w:p>
    <w:p w14:paraId="620D1F8E" w14:textId="5B8AC83D" w:rsidR="00333969" w:rsidRPr="00B1289C" w:rsidRDefault="000457A9" w:rsidP="00C20540">
      <w:pPr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1289C">
        <w:rPr>
          <w:rFonts w:ascii="Tahoma" w:hAnsi="Tahoma" w:cs="Tahoma"/>
          <w:b/>
          <w:sz w:val="20"/>
          <w:szCs w:val="20"/>
        </w:rPr>
        <w:t xml:space="preserve">o vzájemné spolupráci </w:t>
      </w:r>
      <w:r w:rsidR="00F17A9B" w:rsidRPr="00B1289C">
        <w:rPr>
          <w:rFonts w:ascii="Tahoma" w:hAnsi="Tahoma" w:cs="Tahoma"/>
          <w:b/>
          <w:sz w:val="20"/>
          <w:szCs w:val="20"/>
        </w:rPr>
        <w:t xml:space="preserve">při </w:t>
      </w:r>
      <w:r w:rsidR="006401A2">
        <w:rPr>
          <w:rFonts w:ascii="Tahoma" w:hAnsi="Tahoma" w:cs="Tahoma"/>
          <w:b/>
          <w:sz w:val="20"/>
          <w:szCs w:val="20"/>
        </w:rPr>
        <w:t xml:space="preserve">realizaci </w:t>
      </w:r>
      <w:r w:rsidR="006C3928">
        <w:rPr>
          <w:rFonts w:ascii="Tahoma" w:hAnsi="Tahoma" w:cs="Tahoma"/>
          <w:b/>
          <w:sz w:val="20"/>
          <w:szCs w:val="20"/>
        </w:rPr>
        <w:t>obnovy</w:t>
      </w:r>
      <w:r w:rsidR="008D7EDA">
        <w:rPr>
          <w:rFonts w:ascii="Tahoma" w:hAnsi="Tahoma" w:cs="Tahoma"/>
          <w:b/>
          <w:sz w:val="20"/>
          <w:szCs w:val="20"/>
        </w:rPr>
        <w:t xml:space="preserve"> </w:t>
      </w:r>
      <w:r w:rsidR="00F663A0">
        <w:rPr>
          <w:rFonts w:ascii="Tahoma" w:hAnsi="Tahoma" w:cs="Tahoma"/>
          <w:b/>
          <w:sz w:val="20"/>
          <w:szCs w:val="20"/>
        </w:rPr>
        <w:t>skokanského areálu Jiřího Rašky</w:t>
      </w:r>
      <w:r w:rsidR="002E5EDB">
        <w:rPr>
          <w:rFonts w:ascii="Tahoma" w:hAnsi="Tahoma" w:cs="Tahoma"/>
          <w:b/>
          <w:sz w:val="20"/>
          <w:szCs w:val="20"/>
        </w:rPr>
        <w:t xml:space="preserve"> </w:t>
      </w:r>
      <w:r w:rsidR="002E5EDB">
        <w:rPr>
          <w:rFonts w:ascii="Tahoma" w:hAnsi="Tahoma" w:cs="Tahoma"/>
          <w:b/>
          <w:sz w:val="20"/>
          <w:szCs w:val="20"/>
        </w:rPr>
        <w:br/>
        <w:t>ve Frenštátě pod Radhoštěm</w:t>
      </w:r>
    </w:p>
    <w:p w14:paraId="56D58188" w14:textId="77777777" w:rsidR="00333969" w:rsidRPr="00B1289C" w:rsidRDefault="00333969" w:rsidP="008258C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08CFC73" w14:textId="77777777" w:rsidR="00333969" w:rsidRPr="00B1289C" w:rsidRDefault="00333969" w:rsidP="00D920E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1289C">
        <w:rPr>
          <w:rFonts w:ascii="Tahoma" w:hAnsi="Tahoma" w:cs="Tahoma"/>
          <w:b/>
          <w:sz w:val="20"/>
          <w:szCs w:val="20"/>
        </w:rPr>
        <w:t>Moravskoslezský kraj</w:t>
      </w:r>
    </w:p>
    <w:p w14:paraId="0BBD855F" w14:textId="77777777" w:rsidR="00333969" w:rsidRPr="00B1289C" w:rsidRDefault="00333969" w:rsidP="00D920E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se sídlem:</w:t>
      </w:r>
      <w:r w:rsidRPr="00B1289C">
        <w:rPr>
          <w:rFonts w:ascii="Tahoma" w:hAnsi="Tahoma" w:cs="Tahoma"/>
          <w:sz w:val="20"/>
          <w:szCs w:val="20"/>
        </w:rPr>
        <w:tab/>
        <w:t>28. října 2771/117, 702 00 Ostrava</w:t>
      </w:r>
    </w:p>
    <w:p w14:paraId="00B24CD5" w14:textId="77777777" w:rsidR="00333969" w:rsidRPr="00B1289C" w:rsidRDefault="00333969" w:rsidP="00D920E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IČO:</w:t>
      </w:r>
      <w:r w:rsidRPr="00B1289C">
        <w:rPr>
          <w:rFonts w:ascii="Tahoma" w:hAnsi="Tahoma" w:cs="Tahoma"/>
          <w:sz w:val="20"/>
          <w:szCs w:val="20"/>
        </w:rPr>
        <w:tab/>
      </w:r>
      <w:r w:rsidRPr="00B1289C">
        <w:rPr>
          <w:rFonts w:ascii="Tahoma" w:hAnsi="Tahoma" w:cs="Tahoma"/>
          <w:sz w:val="20"/>
          <w:szCs w:val="20"/>
        </w:rPr>
        <w:tab/>
        <w:t>70 89 06 92</w:t>
      </w:r>
    </w:p>
    <w:p w14:paraId="78FCB73E" w14:textId="77777777" w:rsidR="00333969" w:rsidRPr="00B1289C" w:rsidRDefault="00333969" w:rsidP="00E47ED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zastoupený:</w:t>
      </w:r>
      <w:r w:rsidRPr="00B1289C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120EB40C" w14:textId="77777777" w:rsidR="00333969" w:rsidRDefault="00333969" w:rsidP="00E47EDE">
      <w:pPr>
        <w:spacing w:before="120" w:after="0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dále také „</w:t>
      </w:r>
      <w:r w:rsidRPr="00B1289C">
        <w:rPr>
          <w:rFonts w:ascii="Tahoma" w:hAnsi="Tahoma" w:cs="Tahoma"/>
          <w:b/>
          <w:sz w:val="20"/>
          <w:szCs w:val="20"/>
        </w:rPr>
        <w:t>Moravskoslezský kraj</w:t>
      </w:r>
      <w:r w:rsidRPr="00B1289C">
        <w:rPr>
          <w:rFonts w:ascii="Tahoma" w:hAnsi="Tahoma" w:cs="Tahoma"/>
          <w:sz w:val="20"/>
          <w:szCs w:val="20"/>
        </w:rPr>
        <w:t>“</w:t>
      </w:r>
    </w:p>
    <w:p w14:paraId="591DE0D6" w14:textId="77777777" w:rsidR="00333969" w:rsidRPr="00B1289C" w:rsidRDefault="00333969" w:rsidP="006401A2">
      <w:pPr>
        <w:spacing w:before="120" w:after="0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 xml:space="preserve">a </w:t>
      </w:r>
    </w:p>
    <w:p w14:paraId="3F58E98F" w14:textId="2F1100B2" w:rsidR="006401A2" w:rsidRPr="000D03C0" w:rsidRDefault="006401A2" w:rsidP="006401A2">
      <w:pPr>
        <w:pStyle w:val="Bezmezer"/>
        <w:spacing w:before="120"/>
        <w:rPr>
          <w:rFonts w:ascii="Tahoma" w:hAnsi="Tahoma" w:cs="Tahoma"/>
          <w:b/>
          <w:sz w:val="20"/>
          <w:szCs w:val="20"/>
        </w:rPr>
      </w:pPr>
      <w:r w:rsidRPr="000D03C0">
        <w:rPr>
          <w:rFonts w:ascii="Tahoma" w:hAnsi="Tahoma" w:cs="Tahoma"/>
          <w:b/>
          <w:sz w:val="20"/>
          <w:szCs w:val="20"/>
        </w:rPr>
        <w:t xml:space="preserve">město </w:t>
      </w:r>
      <w:r w:rsidR="00F663A0">
        <w:rPr>
          <w:rFonts w:ascii="Tahoma" w:hAnsi="Tahoma" w:cs="Tahoma"/>
          <w:b/>
          <w:sz w:val="20"/>
          <w:szCs w:val="20"/>
        </w:rPr>
        <w:t>Frenštát pod Radhoštěm</w:t>
      </w:r>
    </w:p>
    <w:p w14:paraId="4F2AE245" w14:textId="764CCE0E" w:rsidR="00333969" w:rsidRPr="00B1289C" w:rsidRDefault="00333969" w:rsidP="00FF4DC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se sídlem:</w:t>
      </w:r>
      <w:r w:rsidRPr="00B1289C">
        <w:rPr>
          <w:rFonts w:ascii="Tahoma" w:hAnsi="Tahoma" w:cs="Tahoma"/>
          <w:sz w:val="20"/>
          <w:szCs w:val="20"/>
        </w:rPr>
        <w:tab/>
      </w:r>
      <w:r w:rsidR="00F663A0">
        <w:rPr>
          <w:rFonts w:ascii="Tahoma" w:hAnsi="Tahoma" w:cs="Tahoma"/>
          <w:sz w:val="20"/>
          <w:szCs w:val="20"/>
        </w:rPr>
        <w:t>nám. Míru 1, 744 01 Frenštát pod Radhoštěm</w:t>
      </w:r>
    </w:p>
    <w:p w14:paraId="3B3756AB" w14:textId="4E6A028B" w:rsidR="00333969" w:rsidRPr="009663CE" w:rsidRDefault="00333969" w:rsidP="00FF4DC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IČO:</w:t>
      </w:r>
      <w:r w:rsidRPr="00B1289C">
        <w:rPr>
          <w:rFonts w:ascii="Tahoma" w:hAnsi="Tahoma" w:cs="Tahoma"/>
          <w:sz w:val="20"/>
          <w:szCs w:val="20"/>
        </w:rPr>
        <w:tab/>
      </w:r>
      <w:r w:rsidRPr="00B1289C">
        <w:rPr>
          <w:rFonts w:ascii="Tahoma" w:hAnsi="Tahoma" w:cs="Tahoma"/>
          <w:sz w:val="20"/>
          <w:szCs w:val="20"/>
        </w:rPr>
        <w:tab/>
      </w:r>
      <w:r w:rsidR="00F663A0">
        <w:rPr>
          <w:rFonts w:ascii="Tahoma" w:hAnsi="Tahoma" w:cs="Tahoma"/>
          <w:sz w:val="20"/>
          <w:szCs w:val="20"/>
        </w:rPr>
        <w:t>00297852</w:t>
      </w:r>
    </w:p>
    <w:p w14:paraId="32D295DE" w14:textId="5C178816" w:rsidR="00333969" w:rsidRPr="00B1289C" w:rsidRDefault="00333969" w:rsidP="00E47EDE">
      <w:pPr>
        <w:spacing w:after="0"/>
        <w:rPr>
          <w:rFonts w:ascii="Tahoma" w:hAnsi="Tahoma" w:cs="Tahoma"/>
          <w:color w:val="333333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zastoupené:</w:t>
      </w:r>
      <w:r w:rsidRPr="00B1289C">
        <w:rPr>
          <w:rFonts w:ascii="Tahoma" w:hAnsi="Tahoma" w:cs="Tahoma"/>
          <w:sz w:val="20"/>
          <w:szCs w:val="20"/>
        </w:rPr>
        <w:tab/>
      </w:r>
      <w:r w:rsidRPr="00B1289C">
        <w:rPr>
          <w:rFonts w:ascii="Tahoma" w:hAnsi="Tahoma" w:cs="Tahoma"/>
          <w:color w:val="333333"/>
          <w:sz w:val="20"/>
          <w:szCs w:val="20"/>
        </w:rPr>
        <w:t xml:space="preserve">Ing. </w:t>
      </w:r>
      <w:r w:rsidR="00F663A0">
        <w:rPr>
          <w:rFonts w:ascii="Tahoma" w:hAnsi="Tahoma" w:cs="Tahoma"/>
          <w:color w:val="333333"/>
          <w:sz w:val="20"/>
          <w:szCs w:val="20"/>
        </w:rPr>
        <w:t>Miroslavem Halatinem</w:t>
      </w:r>
      <w:r w:rsidR="009663CE">
        <w:rPr>
          <w:rFonts w:ascii="Tahoma" w:hAnsi="Tahoma" w:cs="Tahoma"/>
          <w:color w:val="333333"/>
          <w:sz w:val="20"/>
          <w:szCs w:val="20"/>
        </w:rPr>
        <w:t>, starost</w:t>
      </w:r>
      <w:r w:rsidR="00F663A0">
        <w:rPr>
          <w:rFonts w:ascii="Tahoma" w:hAnsi="Tahoma" w:cs="Tahoma"/>
          <w:color w:val="333333"/>
          <w:sz w:val="20"/>
          <w:szCs w:val="20"/>
        </w:rPr>
        <w:t>ou města</w:t>
      </w:r>
    </w:p>
    <w:p w14:paraId="53CC21F7" w14:textId="1C3C74F7" w:rsidR="00333969" w:rsidRDefault="00333969" w:rsidP="00E47EDE">
      <w:pPr>
        <w:spacing w:before="120" w:after="0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dále také „</w:t>
      </w:r>
      <w:r w:rsidR="00F663A0">
        <w:rPr>
          <w:rFonts w:ascii="Tahoma" w:hAnsi="Tahoma" w:cs="Tahoma"/>
          <w:b/>
          <w:sz w:val="20"/>
          <w:szCs w:val="20"/>
        </w:rPr>
        <w:t>město</w:t>
      </w:r>
      <w:r w:rsidR="00037481">
        <w:rPr>
          <w:rFonts w:ascii="Tahoma" w:hAnsi="Tahoma" w:cs="Tahoma"/>
          <w:b/>
          <w:sz w:val="20"/>
          <w:szCs w:val="20"/>
        </w:rPr>
        <w:t xml:space="preserve"> Frenštát pod Radhoštěm</w:t>
      </w:r>
      <w:r w:rsidRPr="00B1289C">
        <w:rPr>
          <w:rFonts w:ascii="Tahoma" w:hAnsi="Tahoma" w:cs="Tahoma"/>
          <w:sz w:val="20"/>
          <w:szCs w:val="20"/>
        </w:rPr>
        <w:t>“</w:t>
      </w:r>
    </w:p>
    <w:p w14:paraId="0881F8B3" w14:textId="7D2EA04C" w:rsidR="00AD283E" w:rsidRDefault="00AD283E" w:rsidP="00E47EDE">
      <w:p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307138B7" w14:textId="3FB26025" w:rsidR="00AD283E" w:rsidRPr="000D03C0" w:rsidRDefault="00AD283E" w:rsidP="00AD283E">
      <w:pPr>
        <w:pStyle w:val="Bezmezer"/>
        <w:spacing w:before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obec Trojanovice</w:t>
      </w:r>
    </w:p>
    <w:p w14:paraId="02999389" w14:textId="141EB798" w:rsidR="00AD283E" w:rsidRPr="00B1289C" w:rsidRDefault="00AD283E" w:rsidP="00AD283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se sídlem:</w:t>
      </w:r>
      <w:r w:rsidRPr="00B1289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Trojanovice 210, 744 01 Frenštát pod Radhoštěm</w:t>
      </w:r>
    </w:p>
    <w:p w14:paraId="58BD9415" w14:textId="6F88CBB5" w:rsidR="00AD283E" w:rsidRPr="009663CE" w:rsidRDefault="00AD283E" w:rsidP="00AD283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IČO:</w:t>
      </w:r>
      <w:r w:rsidRPr="00B1289C">
        <w:rPr>
          <w:rFonts w:ascii="Tahoma" w:hAnsi="Tahoma" w:cs="Tahoma"/>
          <w:sz w:val="20"/>
          <w:szCs w:val="20"/>
        </w:rPr>
        <w:tab/>
      </w:r>
      <w:r w:rsidRPr="00B1289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00298514</w:t>
      </w:r>
    </w:p>
    <w:p w14:paraId="61865D01" w14:textId="344C46B6" w:rsidR="00AD283E" w:rsidRDefault="00AD283E" w:rsidP="00AD283E">
      <w:pPr>
        <w:spacing w:after="0"/>
        <w:rPr>
          <w:rFonts w:ascii="Tahoma" w:hAnsi="Tahoma" w:cs="Tahoma"/>
          <w:color w:val="333333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zastoupené:</w:t>
      </w:r>
      <w:r w:rsidRPr="00B1289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color w:val="333333"/>
          <w:sz w:val="20"/>
          <w:szCs w:val="20"/>
        </w:rPr>
        <w:t>Mgr.</w:t>
      </w:r>
      <w:r w:rsidR="004219FF">
        <w:rPr>
          <w:rFonts w:ascii="Tahoma" w:hAnsi="Tahoma" w:cs="Tahoma"/>
          <w:color w:val="333333"/>
          <w:sz w:val="20"/>
          <w:szCs w:val="20"/>
        </w:rPr>
        <w:t xml:space="preserve"> Jiřím Novotným, starostou obce</w:t>
      </w:r>
    </w:p>
    <w:p w14:paraId="10BC2076" w14:textId="77777777" w:rsidR="00AD283E" w:rsidRDefault="00AD283E" w:rsidP="00AD283E">
      <w:pPr>
        <w:spacing w:after="0"/>
        <w:rPr>
          <w:rFonts w:ascii="Tahoma" w:hAnsi="Tahoma" w:cs="Tahoma"/>
          <w:color w:val="333333"/>
          <w:sz w:val="20"/>
          <w:szCs w:val="20"/>
        </w:rPr>
      </w:pPr>
    </w:p>
    <w:p w14:paraId="1C361112" w14:textId="706F5F41" w:rsidR="00AD283E" w:rsidRPr="00AD283E" w:rsidRDefault="00AD283E" w:rsidP="00AD283E">
      <w:pPr>
        <w:spacing w:after="0"/>
        <w:rPr>
          <w:rFonts w:ascii="Tahoma" w:hAnsi="Tahoma" w:cs="Tahoma"/>
          <w:b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dále také </w:t>
      </w:r>
      <w:r>
        <w:rPr>
          <w:rFonts w:ascii="Tahoma" w:hAnsi="Tahoma" w:cs="Tahoma"/>
          <w:b/>
          <w:color w:val="333333"/>
          <w:sz w:val="20"/>
          <w:szCs w:val="20"/>
        </w:rPr>
        <w:t>„obec Trojanovice“</w:t>
      </w:r>
    </w:p>
    <w:p w14:paraId="5CC9F37E" w14:textId="6C4FC81A" w:rsidR="00F663A0" w:rsidRDefault="00F663A0" w:rsidP="00E47EDE">
      <w:p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4A8F08C2" w14:textId="441F980A" w:rsidR="00F663A0" w:rsidRDefault="00F663A0" w:rsidP="00E47EDE">
      <w:pPr>
        <w:spacing w:before="120"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TJ Frenštát pod Radhoštěm, spolek</w:t>
      </w:r>
    </w:p>
    <w:p w14:paraId="58BFA7D6" w14:textId="6D108E65" w:rsidR="00F663A0" w:rsidRPr="00B1289C" w:rsidRDefault="00F663A0" w:rsidP="00F663A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se sídlem:</w:t>
      </w:r>
      <w:r w:rsidRPr="00B1289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Martinská čtvrť 1704, 744 01 Frenštát pod Radhoštěm</w:t>
      </w:r>
    </w:p>
    <w:p w14:paraId="4B96A8DD" w14:textId="06DECD31" w:rsidR="00F663A0" w:rsidRPr="009663CE" w:rsidRDefault="00F663A0" w:rsidP="00F663A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IČO:</w:t>
      </w:r>
      <w:r w:rsidRPr="00B1289C">
        <w:rPr>
          <w:rFonts w:ascii="Tahoma" w:hAnsi="Tahoma" w:cs="Tahoma"/>
          <w:sz w:val="20"/>
          <w:szCs w:val="20"/>
        </w:rPr>
        <w:tab/>
      </w:r>
      <w:r w:rsidRPr="00B1289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00560901</w:t>
      </w:r>
    </w:p>
    <w:p w14:paraId="3984B62F" w14:textId="60D01EF1" w:rsidR="00F663A0" w:rsidRDefault="00F663A0" w:rsidP="00F663A0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zastoupený</w:t>
      </w:r>
      <w:r w:rsidRPr="00B1289C">
        <w:rPr>
          <w:rFonts w:ascii="Tahoma" w:hAnsi="Tahoma" w:cs="Tahoma"/>
          <w:sz w:val="20"/>
          <w:szCs w:val="20"/>
        </w:rPr>
        <w:t>:</w:t>
      </w:r>
      <w:r w:rsidRPr="00B1289C">
        <w:rPr>
          <w:rFonts w:ascii="Tahoma" w:hAnsi="Tahoma" w:cs="Tahoma"/>
          <w:sz w:val="20"/>
          <w:szCs w:val="20"/>
        </w:rPr>
        <w:tab/>
      </w:r>
      <w:r w:rsidR="00124E14">
        <w:rPr>
          <w:rFonts w:ascii="Tahoma" w:hAnsi="Tahoma" w:cs="Tahoma"/>
          <w:sz w:val="20"/>
          <w:szCs w:val="20"/>
        </w:rPr>
        <w:t>Adolfem Hü</w:t>
      </w:r>
      <w:r w:rsidR="00930A36">
        <w:rPr>
          <w:rFonts w:ascii="Tahoma" w:hAnsi="Tahoma" w:cs="Tahoma"/>
          <w:sz w:val="20"/>
          <w:szCs w:val="20"/>
        </w:rPr>
        <w:t>t</w:t>
      </w:r>
      <w:r w:rsidR="00124E14">
        <w:rPr>
          <w:rFonts w:ascii="Tahoma" w:hAnsi="Tahoma" w:cs="Tahoma"/>
          <w:sz w:val="20"/>
          <w:szCs w:val="20"/>
        </w:rPr>
        <w:t>tlem, předsedou</w:t>
      </w:r>
    </w:p>
    <w:p w14:paraId="1BD267CF" w14:textId="77B1DE0A" w:rsidR="00124E14" w:rsidRPr="00F663A0" w:rsidRDefault="00124E14" w:rsidP="00F663A0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Mgr. Jiřím Novotným, místopředsedou</w:t>
      </w:r>
    </w:p>
    <w:p w14:paraId="0F54D297" w14:textId="77777777" w:rsidR="00F663A0" w:rsidRPr="00F663A0" w:rsidRDefault="00F663A0" w:rsidP="00F663A0">
      <w:pPr>
        <w:spacing w:after="0"/>
        <w:rPr>
          <w:rFonts w:ascii="Tahoma" w:hAnsi="Tahoma" w:cs="Tahoma"/>
          <w:sz w:val="20"/>
          <w:szCs w:val="20"/>
        </w:rPr>
      </w:pPr>
    </w:p>
    <w:p w14:paraId="1EA0295B" w14:textId="6B639E13" w:rsidR="00F663A0" w:rsidRDefault="00F663A0" w:rsidP="00F663A0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také </w:t>
      </w:r>
      <w:r w:rsidRPr="00F663A0">
        <w:rPr>
          <w:rFonts w:ascii="Tahoma" w:hAnsi="Tahoma" w:cs="Tahoma"/>
          <w:b/>
          <w:sz w:val="20"/>
          <w:szCs w:val="20"/>
        </w:rPr>
        <w:t>„TJ</w:t>
      </w:r>
      <w:r w:rsidR="00037481">
        <w:rPr>
          <w:rFonts w:ascii="Tahoma" w:hAnsi="Tahoma" w:cs="Tahoma"/>
          <w:b/>
          <w:sz w:val="20"/>
          <w:szCs w:val="20"/>
        </w:rPr>
        <w:t xml:space="preserve"> Frenštát pod Radhoštěm</w:t>
      </w:r>
      <w:r w:rsidRPr="00F663A0">
        <w:rPr>
          <w:rFonts w:ascii="Tahoma" w:hAnsi="Tahoma" w:cs="Tahoma"/>
          <w:b/>
          <w:sz w:val="20"/>
          <w:szCs w:val="20"/>
        </w:rPr>
        <w:t>“</w:t>
      </w:r>
    </w:p>
    <w:p w14:paraId="0D82B688" w14:textId="47464176" w:rsidR="00F663A0" w:rsidRDefault="00F663A0" w:rsidP="00E47EDE">
      <w:p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6AA140F7" w14:textId="238F0490" w:rsidR="00F663A0" w:rsidRDefault="00F663A0" w:rsidP="00E47EDE">
      <w:pPr>
        <w:spacing w:before="120"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Svaz</w:t>
      </w:r>
      <w:r w:rsidR="002F1BFA">
        <w:rPr>
          <w:rFonts w:ascii="Tahoma" w:hAnsi="Tahoma" w:cs="Tahoma"/>
          <w:b/>
          <w:sz w:val="20"/>
          <w:szCs w:val="20"/>
        </w:rPr>
        <w:t xml:space="preserve"> lyžařů</w:t>
      </w:r>
      <w:r w:rsidR="00AD283E">
        <w:rPr>
          <w:rFonts w:ascii="Tahoma" w:hAnsi="Tahoma" w:cs="Tahoma"/>
          <w:b/>
          <w:sz w:val="20"/>
          <w:szCs w:val="20"/>
        </w:rPr>
        <w:t xml:space="preserve"> České republiky z.s.</w:t>
      </w:r>
    </w:p>
    <w:p w14:paraId="752BA292" w14:textId="4414DE0F" w:rsidR="00F663A0" w:rsidRPr="00B1289C" w:rsidRDefault="00F663A0" w:rsidP="00F663A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se sídlem:</w:t>
      </w:r>
      <w:r w:rsidRPr="00B1289C">
        <w:rPr>
          <w:rFonts w:ascii="Tahoma" w:hAnsi="Tahoma" w:cs="Tahoma"/>
          <w:sz w:val="20"/>
          <w:szCs w:val="20"/>
        </w:rPr>
        <w:tab/>
      </w:r>
      <w:r w:rsidR="00AD283E">
        <w:rPr>
          <w:rFonts w:ascii="Tahoma" w:hAnsi="Tahoma" w:cs="Tahoma"/>
          <w:sz w:val="20"/>
          <w:szCs w:val="20"/>
        </w:rPr>
        <w:t>Cukrovarnická 483/42, 162 00 Praha 6</w:t>
      </w:r>
    </w:p>
    <w:p w14:paraId="2608C249" w14:textId="6F97CC19" w:rsidR="00F663A0" w:rsidRPr="009663CE" w:rsidRDefault="00F663A0" w:rsidP="00F663A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IČO:</w:t>
      </w:r>
      <w:r w:rsidRPr="00B1289C">
        <w:rPr>
          <w:rFonts w:ascii="Tahoma" w:hAnsi="Tahoma" w:cs="Tahoma"/>
          <w:sz w:val="20"/>
          <w:szCs w:val="20"/>
        </w:rPr>
        <w:tab/>
      </w:r>
      <w:r w:rsidRPr="00B1289C">
        <w:rPr>
          <w:rFonts w:ascii="Tahoma" w:hAnsi="Tahoma" w:cs="Tahoma"/>
          <w:sz w:val="20"/>
          <w:szCs w:val="20"/>
        </w:rPr>
        <w:tab/>
      </w:r>
      <w:r w:rsidR="00AD283E">
        <w:rPr>
          <w:rFonts w:ascii="Tahoma" w:hAnsi="Tahoma" w:cs="Tahoma"/>
          <w:sz w:val="20"/>
          <w:szCs w:val="20"/>
        </w:rPr>
        <w:t>00537632</w:t>
      </w:r>
    </w:p>
    <w:p w14:paraId="0C0C1826" w14:textId="05439049" w:rsidR="00F663A0" w:rsidRPr="00F663A0" w:rsidRDefault="00F663A0" w:rsidP="00F663A0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zastoupený</w:t>
      </w:r>
      <w:r w:rsidRPr="00B1289C">
        <w:rPr>
          <w:rFonts w:ascii="Tahoma" w:hAnsi="Tahoma" w:cs="Tahoma"/>
          <w:sz w:val="20"/>
          <w:szCs w:val="20"/>
        </w:rPr>
        <w:t>:</w:t>
      </w:r>
      <w:r w:rsidRPr="00B1289C">
        <w:rPr>
          <w:rFonts w:ascii="Tahoma" w:hAnsi="Tahoma" w:cs="Tahoma"/>
          <w:sz w:val="20"/>
          <w:szCs w:val="20"/>
        </w:rPr>
        <w:tab/>
      </w:r>
    </w:p>
    <w:p w14:paraId="7314847D" w14:textId="77777777" w:rsidR="00F663A0" w:rsidRPr="00F663A0" w:rsidRDefault="00F663A0" w:rsidP="00F663A0">
      <w:pPr>
        <w:spacing w:after="0"/>
        <w:rPr>
          <w:rFonts w:ascii="Tahoma" w:hAnsi="Tahoma" w:cs="Tahoma"/>
          <w:sz w:val="20"/>
          <w:szCs w:val="20"/>
        </w:rPr>
      </w:pPr>
    </w:p>
    <w:p w14:paraId="6C404B7A" w14:textId="19C087F6" w:rsidR="00F663A0" w:rsidRDefault="00F663A0" w:rsidP="00F663A0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také </w:t>
      </w:r>
      <w:r w:rsidRPr="00F663A0">
        <w:rPr>
          <w:rFonts w:ascii="Tahoma" w:hAnsi="Tahoma" w:cs="Tahoma"/>
          <w:b/>
          <w:sz w:val="20"/>
          <w:szCs w:val="20"/>
        </w:rPr>
        <w:t>„</w:t>
      </w:r>
      <w:r w:rsidR="00AD283E">
        <w:rPr>
          <w:rFonts w:ascii="Tahoma" w:hAnsi="Tahoma" w:cs="Tahoma"/>
          <w:b/>
          <w:sz w:val="20"/>
          <w:szCs w:val="20"/>
        </w:rPr>
        <w:t>Svaz lyžařů</w:t>
      </w:r>
      <w:r w:rsidRPr="00F663A0">
        <w:rPr>
          <w:rFonts w:ascii="Tahoma" w:hAnsi="Tahoma" w:cs="Tahoma"/>
          <w:b/>
          <w:sz w:val="20"/>
          <w:szCs w:val="20"/>
        </w:rPr>
        <w:t>“</w:t>
      </w:r>
    </w:p>
    <w:p w14:paraId="62F6DCAB" w14:textId="77777777" w:rsidR="003C6905" w:rsidRDefault="003C6905" w:rsidP="00F663A0">
      <w:pPr>
        <w:spacing w:after="0"/>
        <w:rPr>
          <w:rFonts w:ascii="Tahoma" w:hAnsi="Tahoma" w:cs="Tahoma"/>
          <w:b/>
          <w:sz w:val="20"/>
          <w:szCs w:val="20"/>
        </w:rPr>
      </w:pPr>
    </w:p>
    <w:p w14:paraId="0E0E2DD8" w14:textId="77777777" w:rsidR="00350D3D" w:rsidRDefault="00350D3D" w:rsidP="00F663A0">
      <w:pPr>
        <w:spacing w:after="0"/>
        <w:rPr>
          <w:rFonts w:ascii="Tahoma" w:hAnsi="Tahoma" w:cs="Tahoma"/>
          <w:b/>
          <w:sz w:val="20"/>
          <w:szCs w:val="20"/>
        </w:rPr>
      </w:pPr>
    </w:p>
    <w:p w14:paraId="47BB6700" w14:textId="7F3D0C8A" w:rsidR="00333969" w:rsidRDefault="00333969" w:rsidP="003D3308">
      <w:pPr>
        <w:contextualSpacing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 xml:space="preserve">společně jako </w:t>
      </w:r>
      <w:r w:rsidRPr="00F663A0">
        <w:rPr>
          <w:rFonts w:ascii="Tahoma" w:hAnsi="Tahoma" w:cs="Tahoma"/>
          <w:b/>
          <w:sz w:val="20"/>
          <w:szCs w:val="20"/>
        </w:rPr>
        <w:t>„strany Memoranda“</w:t>
      </w:r>
      <w:r w:rsidRPr="00B1289C">
        <w:rPr>
          <w:rFonts w:ascii="Tahoma" w:hAnsi="Tahoma" w:cs="Tahoma"/>
          <w:sz w:val="20"/>
          <w:szCs w:val="20"/>
        </w:rPr>
        <w:t xml:space="preserve"> se dohodli na </w:t>
      </w:r>
    </w:p>
    <w:p w14:paraId="46C8877E" w14:textId="77777777" w:rsidR="00A4749B" w:rsidRDefault="00A4749B" w:rsidP="003D3308">
      <w:pPr>
        <w:contextualSpacing/>
        <w:rPr>
          <w:rFonts w:ascii="Tahoma" w:hAnsi="Tahoma" w:cs="Tahoma"/>
          <w:sz w:val="20"/>
          <w:szCs w:val="20"/>
        </w:rPr>
      </w:pPr>
    </w:p>
    <w:p w14:paraId="218D28BD" w14:textId="77777777" w:rsidR="006C3928" w:rsidRPr="00B1289C" w:rsidRDefault="006C3928" w:rsidP="006C3928">
      <w:pPr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6C3928">
        <w:rPr>
          <w:rFonts w:ascii="Tahoma" w:hAnsi="Tahoma" w:cs="Tahoma"/>
          <w:b/>
          <w:sz w:val="20"/>
          <w:szCs w:val="20"/>
        </w:rPr>
        <w:t>Memorandu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B1289C">
        <w:rPr>
          <w:rFonts w:ascii="Tahoma" w:hAnsi="Tahoma" w:cs="Tahoma"/>
          <w:b/>
          <w:sz w:val="20"/>
          <w:szCs w:val="20"/>
        </w:rPr>
        <w:t xml:space="preserve">o vzájemné spolupráci při </w:t>
      </w:r>
      <w:r>
        <w:rPr>
          <w:rFonts w:ascii="Tahoma" w:hAnsi="Tahoma" w:cs="Tahoma"/>
          <w:b/>
          <w:sz w:val="20"/>
          <w:szCs w:val="20"/>
        </w:rPr>
        <w:t xml:space="preserve">realizaci obnovy skokanského areálu Jiřího Rašky </w:t>
      </w:r>
      <w:r>
        <w:rPr>
          <w:rFonts w:ascii="Tahoma" w:hAnsi="Tahoma" w:cs="Tahoma"/>
          <w:b/>
          <w:sz w:val="20"/>
          <w:szCs w:val="20"/>
        </w:rPr>
        <w:br/>
        <w:t>ve Frenštátě pod Radhoštěm</w:t>
      </w:r>
    </w:p>
    <w:p w14:paraId="3F60AF68" w14:textId="77777777" w:rsidR="006C3928" w:rsidRPr="00B1289C" w:rsidRDefault="006C3928" w:rsidP="006C3928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B1289C">
        <w:rPr>
          <w:rFonts w:ascii="Tahoma" w:hAnsi="Tahoma" w:cs="Tahoma"/>
          <w:sz w:val="20"/>
          <w:szCs w:val="20"/>
        </w:rPr>
        <w:t>(dále jen „Memorandum“)</w:t>
      </w:r>
    </w:p>
    <w:p w14:paraId="5DBB3816" w14:textId="77777777" w:rsidR="00333969" w:rsidRDefault="00333969" w:rsidP="003D3308">
      <w:pPr>
        <w:contextualSpacing/>
        <w:jc w:val="center"/>
        <w:rPr>
          <w:rFonts w:ascii="Tahoma" w:hAnsi="Tahoma" w:cs="Tahoma"/>
          <w:sz w:val="20"/>
          <w:szCs w:val="20"/>
        </w:rPr>
      </w:pPr>
    </w:p>
    <w:p w14:paraId="29BBEB88" w14:textId="054F7464" w:rsidR="002F1BFA" w:rsidRDefault="006C3928" w:rsidP="006C3928">
      <w:pPr>
        <w:contextualSpacing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tomto</w:t>
      </w:r>
      <w:r w:rsidR="00333969">
        <w:rPr>
          <w:rFonts w:ascii="Tahoma" w:hAnsi="Tahoma" w:cs="Tahoma"/>
          <w:sz w:val="20"/>
          <w:szCs w:val="20"/>
        </w:rPr>
        <w:t xml:space="preserve"> znění:</w:t>
      </w:r>
    </w:p>
    <w:p w14:paraId="10BB860F" w14:textId="77777777" w:rsidR="006C3928" w:rsidRPr="006C3928" w:rsidRDefault="006C3928" w:rsidP="006C3928">
      <w:pPr>
        <w:contextualSpacing/>
        <w:jc w:val="center"/>
        <w:rPr>
          <w:rFonts w:ascii="Tahoma" w:hAnsi="Tahoma" w:cs="Tahoma"/>
          <w:sz w:val="20"/>
          <w:szCs w:val="20"/>
        </w:rPr>
      </w:pPr>
    </w:p>
    <w:p w14:paraId="22406136" w14:textId="51B1D058" w:rsidR="00BB0F96" w:rsidRDefault="00BB0F96" w:rsidP="002F1BFA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Preambule</w:t>
      </w:r>
    </w:p>
    <w:p w14:paraId="6E754D39" w14:textId="043C4FAB" w:rsidR="00FC1765" w:rsidRPr="00635241" w:rsidRDefault="002F1BFA" w:rsidP="00635241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</w:t>
      </w:r>
      <w:r w:rsidR="00900B3A">
        <w:rPr>
          <w:rFonts w:ascii="Tahoma" w:hAnsi="Tahoma" w:cs="Tahoma"/>
          <w:sz w:val="20"/>
          <w:szCs w:val="20"/>
        </w:rPr>
        <w:t>yžařská disciplína</w:t>
      </w:r>
      <w:r>
        <w:rPr>
          <w:rFonts w:ascii="Tahoma" w:hAnsi="Tahoma" w:cs="Tahoma"/>
          <w:sz w:val="20"/>
          <w:szCs w:val="20"/>
        </w:rPr>
        <w:t xml:space="preserve"> skok na lyžích</w:t>
      </w:r>
      <w:r w:rsidR="00900B3A">
        <w:rPr>
          <w:rFonts w:ascii="Tahoma" w:hAnsi="Tahoma" w:cs="Tahoma"/>
          <w:sz w:val="20"/>
          <w:szCs w:val="20"/>
        </w:rPr>
        <w:t xml:space="preserve"> se stala </w:t>
      </w:r>
      <w:r>
        <w:rPr>
          <w:rFonts w:ascii="Tahoma" w:hAnsi="Tahoma" w:cs="Tahoma"/>
          <w:sz w:val="20"/>
          <w:szCs w:val="20"/>
        </w:rPr>
        <w:t>pro Českou republiku</w:t>
      </w:r>
      <w:r w:rsidR="00353B08">
        <w:rPr>
          <w:rFonts w:ascii="Tahoma" w:hAnsi="Tahoma" w:cs="Tahoma"/>
          <w:sz w:val="20"/>
          <w:szCs w:val="20"/>
        </w:rPr>
        <w:t xml:space="preserve"> </w:t>
      </w:r>
      <w:r w:rsidR="00A41A60">
        <w:rPr>
          <w:rFonts w:ascii="Tahoma" w:hAnsi="Tahoma" w:cs="Tahoma"/>
          <w:sz w:val="20"/>
          <w:szCs w:val="20"/>
        </w:rPr>
        <w:t>významnou</w:t>
      </w:r>
      <w:r w:rsidR="00FC1765">
        <w:rPr>
          <w:rFonts w:ascii="Tahoma" w:hAnsi="Tahoma" w:cs="Tahoma"/>
          <w:sz w:val="20"/>
          <w:szCs w:val="20"/>
        </w:rPr>
        <w:t xml:space="preserve"> především díky zásluhám frenštátského rodáka Jiřího Rašky, českého lyžaře století, který v roce 1968 získal zlatou a stříbrnou medaili na X. zimních olympijských hrách v Grenoblu, stříbro na mistrovství světa v roce 1970, bronz na mistrovství světa v letech v roce 1972 a stal se také prvním českým vítězem Turné čtyř můstků (1972). </w:t>
      </w:r>
      <w:r w:rsidR="00FC1765" w:rsidRPr="00635241">
        <w:rPr>
          <w:rFonts w:ascii="Tahoma" w:hAnsi="Tahoma" w:cs="Tahoma"/>
          <w:sz w:val="20"/>
          <w:szCs w:val="20"/>
        </w:rPr>
        <w:t>Ú</w:t>
      </w:r>
      <w:r w:rsidR="00900B3A" w:rsidRPr="00635241">
        <w:rPr>
          <w:rFonts w:ascii="Tahoma" w:hAnsi="Tahoma" w:cs="Tahoma"/>
          <w:sz w:val="20"/>
          <w:szCs w:val="20"/>
        </w:rPr>
        <w:t xml:space="preserve">spěchy </w:t>
      </w:r>
      <w:r w:rsidR="00FC1765" w:rsidRPr="00635241">
        <w:rPr>
          <w:rFonts w:ascii="Tahoma" w:hAnsi="Tahoma" w:cs="Tahoma"/>
          <w:sz w:val="20"/>
          <w:szCs w:val="20"/>
        </w:rPr>
        <w:t xml:space="preserve">Jiřího Rašky </w:t>
      </w:r>
      <w:r w:rsidR="00900B3A" w:rsidRPr="00635241">
        <w:rPr>
          <w:rFonts w:ascii="Tahoma" w:hAnsi="Tahoma" w:cs="Tahoma"/>
          <w:sz w:val="20"/>
          <w:szCs w:val="20"/>
        </w:rPr>
        <w:t>daly podnět ke stavbě střediska skokanských můstků v areálu Hore</w:t>
      </w:r>
      <w:r w:rsidR="00DA509D" w:rsidRPr="00635241">
        <w:rPr>
          <w:rFonts w:ascii="Tahoma" w:hAnsi="Tahoma" w:cs="Tahoma"/>
          <w:sz w:val="20"/>
          <w:szCs w:val="20"/>
        </w:rPr>
        <w:t>ček ve </w:t>
      </w:r>
      <w:r w:rsidR="00FC1765" w:rsidRPr="00635241">
        <w:rPr>
          <w:rFonts w:ascii="Tahoma" w:hAnsi="Tahoma" w:cs="Tahoma"/>
          <w:sz w:val="20"/>
          <w:szCs w:val="20"/>
        </w:rPr>
        <w:t>Frenštátě pod Radhoštěm v letech 1969 – 1973.</w:t>
      </w:r>
      <w:r w:rsidR="00B857D2" w:rsidRPr="00635241">
        <w:rPr>
          <w:rFonts w:ascii="Tahoma" w:hAnsi="Tahoma" w:cs="Tahoma"/>
          <w:sz w:val="20"/>
          <w:szCs w:val="20"/>
        </w:rPr>
        <w:t xml:space="preserve"> </w:t>
      </w:r>
    </w:p>
    <w:p w14:paraId="517C4F0F" w14:textId="5FC3BDB2" w:rsidR="00DA509D" w:rsidRDefault="00DA509D" w:rsidP="001055B5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působení Jiřího Rašky </w:t>
      </w:r>
      <w:r w:rsidR="00B857D2">
        <w:rPr>
          <w:rFonts w:ascii="Tahoma" w:hAnsi="Tahoma" w:cs="Tahoma"/>
          <w:sz w:val="20"/>
          <w:szCs w:val="20"/>
        </w:rPr>
        <w:t xml:space="preserve">následně </w:t>
      </w:r>
      <w:r>
        <w:rPr>
          <w:rFonts w:ascii="Tahoma" w:hAnsi="Tahoma" w:cs="Tahoma"/>
          <w:sz w:val="20"/>
          <w:szCs w:val="20"/>
        </w:rPr>
        <w:t xml:space="preserve">navázali další frenštátští skokané jako </w:t>
      </w:r>
      <w:r w:rsidR="00AD4C91">
        <w:rPr>
          <w:rFonts w:ascii="Tahoma" w:hAnsi="Tahoma" w:cs="Tahoma"/>
          <w:sz w:val="20"/>
          <w:szCs w:val="20"/>
        </w:rPr>
        <w:t xml:space="preserve">František Jež, </w:t>
      </w:r>
      <w:r>
        <w:rPr>
          <w:rFonts w:ascii="Tahoma" w:hAnsi="Tahoma" w:cs="Tahoma"/>
          <w:sz w:val="20"/>
          <w:szCs w:val="20"/>
        </w:rPr>
        <w:t>Jiří Parma, Jaroslav Sakala, kteří získali tituly mistrů světa, či Jakub Janda, který v roce 2006 triumfoval na Turné čtyř můstků i v celkovém hodnocení světového poháru.</w:t>
      </w:r>
    </w:p>
    <w:p w14:paraId="52F7E03C" w14:textId="114F8339" w:rsidR="00B857D2" w:rsidRDefault="00900B3A" w:rsidP="001055B5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 skokanském areálu Jiřího Rašky je stále každoročně pořádáno několik závodů za účasti světové špičky. Areál slouží</w:t>
      </w:r>
      <w:r w:rsidR="00353B08">
        <w:rPr>
          <w:rFonts w:ascii="Tahoma" w:hAnsi="Tahoma" w:cs="Tahoma"/>
          <w:sz w:val="20"/>
          <w:szCs w:val="20"/>
        </w:rPr>
        <w:t xml:space="preserve"> také</w:t>
      </w:r>
      <w:r w:rsidR="002F1BFA">
        <w:rPr>
          <w:rFonts w:ascii="Tahoma" w:hAnsi="Tahoma" w:cs="Tahoma"/>
          <w:sz w:val="20"/>
          <w:szCs w:val="20"/>
        </w:rPr>
        <w:t xml:space="preserve"> k výchově mladých skokanů, kdy k tomuto účelu v něm bylo v 90. letech vybudováno tréninkové centrum. </w:t>
      </w:r>
      <w:r w:rsidR="00B857D2">
        <w:rPr>
          <w:rFonts w:ascii="Tahoma" w:hAnsi="Tahoma" w:cs="Tahoma"/>
          <w:sz w:val="20"/>
          <w:szCs w:val="20"/>
        </w:rPr>
        <w:t>Areál nyní tvoří čtyři funkční s</w:t>
      </w:r>
      <w:r w:rsidR="00AD4C91">
        <w:rPr>
          <w:rFonts w:ascii="Tahoma" w:hAnsi="Tahoma" w:cs="Tahoma"/>
          <w:sz w:val="20"/>
          <w:szCs w:val="20"/>
        </w:rPr>
        <w:t>kokanské můstky K95, K45, K21 a </w:t>
      </w:r>
      <w:r w:rsidR="00B857D2">
        <w:rPr>
          <w:rFonts w:ascii="Tahoma" w:hAnsi="Tahoma" w:cs="Tahoma"/>
          <w:sz w:val="20"/>
          <w:szCs w:val="20"/>
        </w:rPr>
        <w:t>K9, které všechny prošly rekonstrukcí, včetně modernizace profilů a položení nové finské hmoty.</w:t>
      </w:r>
    </w:p>
    <w:p w14:paraId="01362802" w14:textId="206C4606" w:rsidR="00FC1765" w:rsidRDefault="00B5084A" w:rsidP="003D2994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055B5">
        <w:rPr>
          <w:rFonts w:ascii="Tahoma" w:hAnsi="Tahoma" w:cs="Tahoma"/>
          <w:sz w:val="20"/>
          <w:szCs w:val="20"/>
        </w:rPr>
        <w:t>Strany Memoranda společně považují za důležitý význam sport</w:t>
      </w:r>
      <w:r w:rsidR="00AD4C91">
        <w:rPr>
          <w:rFonts w:ascii="Tahoma" w:hAnsi="Tahoma" w:cs="Tahoma"/>
          <w:sz w:val="20"/>
          <w:szCs w:val="20"/>
        </w:rPr>
        <w:t>u ve výchově a vedení mládeže a </w:t>
      </w:r>
      <w:r w:rsidRPr="001055B5">
        <w:rPr>
          <w:rFonts w:ascii="Tahoma" w:hAnsi="Tahoma" w:cs="Tahoma"/>
          <w:sz w:val="20"/>
          <w:szCs w:val="20"/>
        </w:rPr>
        <w:t xml:space="preserve">považují sport za součást rozvoje občanské společnosti a za prostředek sloužící k rozvoji jednotlivce a </w:t>
      </w:r>
      <w:r w:rsidR="00250CB9">
        <w:rPr>
          <w:rFonts w:ascii="Tahoma" w:hAnsi="Tahoma" w:cs="Tahoma"/>
          <w:sz w:val="20"/>
          <w:szCs w:val="20"/>
        </w:rPr>
        <w:t xml:space="preserve">k rozvoji </w:t>
      </w:r>
      <w:r w:rsidR="00250CB9" w:rsidRPr="001055B5">
        <w:rPr>
          <w:rFonts w:ascii="Tahoma" w:hAnsi="Tahoma" w:cs="Tahoma"/>
          <w:sz w:val="20"/>
          <w:szCs w:val="20"/>
        </w:rPr>
        <w:t>sociálního</w:t>
      </w:r>
      <w:r w:rsidRPr="001055B5">
        <w:rPr>
          <w:rFonts w:ascii="Tahoma" w:hAnsi="Tahoma" w:cs="Tahoma"/>
          <w:sz w:val="20"/>
          <w:szCs w:val="20"/>
        </w:rPr>
        <w:t xml:space="preserve"> začleňování.</w:t>
      </w:r>
      <w:r w:rsidR="00B857D2">
        <w:rPr>
          <w:rFonts w:ascii="Tahoma" w:hAnsi="Tahoma" w:cs="Tahoma"/>
          <w:sz w:val="20"/>
          <w:szCs w:val="20"/>
        </w:rPr>
        <w:t xml:space="preserve"> </w:t>
      </w:r>
    </w:p>
    <w:p w14:paraId="56778AB6" w14:textId="77777777" w:rsidR="00362345" w:rsidRDefault="00362345" w:rsidP="000618AB">
      <w:pPr>
        <w:tabs>
          <w:tab w:val="left" w:pos="4250"/>
          <w:tab w:val="center" w:pos="4536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</w:p>
    <w:p w14:paraId="32298C73" w14:textId="2CAB7D13" w:rsidR="00520D2A" w:rsidRDefault="00520D2A" w:rsidP="000618AB">
      <w:pPr>
        <w:tabs>
          <w:tab w:val="left" w:pos="4250"/>
          <w:tab w:val="center" w:pos="4536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3E683F89" w14:textId="3AC59E09" w:rsidR="00B5084A" w:rsidRDefault="00635241" w:rsidP="000618AB">
      <w:pPr>
        <w:tabs>
          <w:tab w:val="left" w:pos="4250"/>
          <w:tab w:val="center" w:pos="4536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Strany M</w:t>
      </w:r>
      <w:r w:rsidR="00B5084A">
        <w:rPr>
          <w:rFonts w:ascii="Tahoma" w:hAnsi="Tahoma" w:cs="Tahoma"/>
          <w:b/>
          <w:sz w:val="20"/>
          <w:szCs w:val="20"/>
        </w:rPr>
        <w:t>emoranda</w:t>
      </w:r>
    </w:p>
    <w:p w14:paraId="2CD0C659" w14:textId="5101683F" w:rsidR="00AA5AB6" w:rsidRDefault="00076C95" w:rsidP="001055B5">
      <w:pPr>
        <w:pStyle w:val="Odstavecseseznamem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Moravskoslezský kraj</w:t>
      </w:r>
      <w:r w:rsidR="00462D55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462D55">
        <w:rPr>
          <w:rFonts w:ascii="Tahoma" w:hAnsi="Tahoma" w:cs="Tahoma"/>
          <w:sz w:val="20"/>
          <w:szCs w:val="20"/>
        </w:rPr>
        <w:t>m</w:t>
      </w:r>
      <w:r w:rsidR="00250CB9">
        <w:rPr>
          <w:rFonts w:ascii="Tahoma" w:hAnsi="Tahoma" w:cs="Tahoma"/>
          <w:sz w:val="20"/>
          <w:szCs w:val="20"/>
        </w:rPr>
        <w:t xml:space="preserve">ěsto Frenštát pod Radhoštěm a obec Trojanovice jsou </w:t>
      </w:r>
      <w:r>
        <w:rPr>
          <w:rFonts w:ascii="Tahoma" w:hAnsi="Tahoma" w:cs="Tahoma"/>
          <w:sz w:val="20"/>
          <w:szCs w:val="20"/>
        </w:rPr>
        <w:t>samosprávnými celky, které</w:t>
      </w:r>
      <w:r w:rsidR="00250CB9">
        <w:rPr>
          <w:rFonts w:ascii="Tahoma" w:hAnsi="Tahoma" w:cs="Tahoma"/>
          <w:sz w:val="20"/>
          <w:szCs w:val="20"/>
        </w:rPr>
        <w:t xml:space="preserve"> vykonávají</w:t>
      </w:r>
      <w:r w:rsidR="00B5084A">
        <w:rPr>
          <w:rFonts w:ascii="Tahoma" w:hAnsi="Tahoma" w:cs="Tahoma"/>
          <w:sz w:val="20"/>
          <w:szCs w:val="20"/>
        </w:rPr>
        <w:t xml:space="preserve"> samosprávu nad svým územím</w:t>
      </w:r>
      <w:r w:rsidR="00250CB9">
        <w:rPr>
          <w:rFonts w:ascii="Tahoma" w:hAnsi="Tahoma" w:cs="Tahoma"/>
          <w:sz w:val="20"/>
          <w:szCs w:val="20"/>
        </w:rPr>
        <w:t xml:space="preserve">, jsou </w:t>
      </w:r>
      <w:r w:rsidR="00AA5AB6">
        <w:rPr>
          <w:rFonts w:ascii="Tahoma" w:hAnsi="Tahoma" w:cs="Tahoma"/>
          <w:sz w:val="20"/>
          <w:szCs w:val="20"/>
        </w:rPr>
        <w:t>motivován</w:t>
      </w:r>
      <w:r w:rsidR="006315CA">
        <w:rPr>
          <w:rFonts w:ascii="Tahoma" w:hAnsi="Tahoma" w:cs="Tahoma"/>
          <w:sz w:val="20"/>
          <w:szCs w:val="20"/>
        </w:rPr>
        <w:t>y</w:t>
      </w:r>
      <w:r w:rsidR="00AA5AB6">
        <w:rPr>
          <w:rFonts w:ascii="Tahoma" w:hAnsi="Tahoma" w:cs="Tahoma"/>
          <w:sz w:val="20"/>
          <w:szCs w:val="20"/>
        </w:rPr>
        <w:t xml:space="preserve"> </w:t>
      </w:r>
      <w:r w:rsidR="00AA5AB6">
        <w:rPr>
          <w:rFonts w:ascii="Tahoma" w:hAnsi="Tahoma" w:cs="Tahoma"/>
          <w:sz w:val="20"/>
          <w:szCs w:val="20"/>
        </w:rPr>
        <w:t>snahou o dosažení co nejlepších životních podmínek svých obyvatel</w:t>
      </w:r>
      <w:r>
        <w:rPr>
          <w:rFonts w:ascii="Tahoma" w:hAnsi="Tahoma" w:cs="Tahoma"/>
          <w:sz w:val="20"/>
          <w:szCs w:val="20"/>
        </w:rPr>
        <w:t>, aktivně podporují</w:t>
      </w:r>
      <w:r w:rsidR="00AA5AB6">
        <w:rPr>
          <w:rFonts w:ascii="Tahoma" w:hAnsi="Tahoma" w:cs="Tahoma"/>
          <w:sz w:val="20"/>
          <w:szCs w:val="20"/>
        </w:rPr>
        <w:t xml:space="preserve"> veřejně prospěšné projekty, které rozšiřují možnosti volnočasového vyžití obyvatel Moravskoslezského kraje</w:t>
      </w:r>
      <w:r w:rsidR="00462D55">
        <w:rPr>
          <w:rFonts w:ascii="Tahoma" w:hAnsi="Tahoma" w:cs="Tahoma"/>
          <w:sz w:val="20"/>
          <w:szCs w:val="20"/>
        </w:rPr>
        <w:t>,</w:t>
      </w:r>
      <w:r w:rsidR="00AA5AB6">
        <w:rPr>
          <w:rFonts w:ascii="Tahoma" w:hAnsi="Tahoma" w:cs="Tahoma"/>
          <w:sz w:val="20"/>
          <w:szCs w:val="20"/>
        </w:rPr>
        <w:t xml:space="preserve"> zvyšují životní úr</w:t>
      </w:r>
      <w:r w:rsidR="00AA7D45">
        <w:rPr>
          <w:rFonts w:ascii="Tahoma" w:hAnsi="Tahoma" w:cs="Tahoma"/>
          <w:sz w:val="20"/>
          <w:szCs w:val="20"/>
        </w:rPr>
        <w:t>oveň obyvatel a </w:t>
      </w:r>
      <w:r w:rsidR="00AA5AB6">
        <w:rPr>
          <w:rFonts w:ascii="Tahoma" w:hAnsi="Tahoma" w:cs="Tahoma"/>
          <w:sz w:val="20"/>
          <w:szCs w:val="20"/>
        </w:rPr>
        <w:t>také prestiž</w:t>
      </w:r>
      <w:r w:rsidR="00462D55">
        <w:rPr>
          <w:rFonts w:ascii="Tahoma" w:hAnsi="Tahoma" w:cs="Tahoma"/>
          <w:sz w:val="20"/>
          <w:szCs w:val="20"/>
        </w:rPr>
        <w:t>,</w:t>
      </w:r>
      <w:r w:rsidR="00AA5AB6">
        <w:rPr>
          <w:rFonts w:ascii="Tahoma" w:hAnsi="Tahoma" w:cs="Tahoma"/>
          <w:sz w:val="20"/>
          <w:szCs w:val="20"/>
        </w:rPr>
        <w:t xml:space="preserve"> jak</w:t>
      </w:r>
      <w:r>
        <w:rPr>
          <w:rFonts w:ascii="Tahoma" w:hAnsi="Tahoma" w:cs="Tahoma"/>
          <w:sz w:val="20"/>
          <w:szCs w:val="20"/>
        </w:rPr>
        <w:t xml:space="preserve"> obcí,</w:t>
      </w:r>
      <w:r w:rsidR="00AA5AB6">
        <w:rPr>
          <w:rFonts w:ascii="Tahoma" w:hAnsi="Tahoma" w:cs="Tahoma"/>
          <w:sz w:val="20"/>
          <w:szCs w:val="20"/>
        </w:rPr>
        <w:t xml:space="preserve"> kraje, tak celé České republiky.</w:t>
      </w:r>
    </w:p>
    <w:p w14:paraId="64BC1F2B" w14:textId="613D807D" w:rsidR="00437893" w:rsidRDefault="0088272B" w:rsidP="001055B5">
      <w:pPr>
        <w:pStyle w:val="Odstavecseseznamem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TJ Fre</w:t>
      </w:r>
      <w:r w:rsidR="00437893">
        <w:rPr>
          <w:rFonts w:ascii="Tahoma" w:hAnsi="Tahoma" w:cs="Tahoma"/>
          <w:sz w:val="20"/>
          <w:szCs w:val="20"/>
        </w:rPr>
        <w:t>nštát pod Radhoštěm je spolkem sdružujícím aktivní sporto</w:t>
      </w:r>
      <w:r w:rsidR="00AA7D45">
        <w:rPr>
          <w:rFonts w:ascii="Tahoma" w:hAnsi="Tahoma" w:cs="Tahoma"/>
          <w:sz w:val="20"/>
          <w:szCs w:val="20"/>
        </w:rPr>
        <w:t>vce z Frenštátu pod Radhoštěm a </w:t>
      </w:r>
      <w:r w:rsidR="00437893">
        <w:rPr>
          <w:rFonts w:ascii="Tahoma" w:hAnsi="Tahoma" w:cs="Tahoma"/>
          <w:sz w:val="20"/>
          <w:szCs w:val="20"/>
        </w:rPr>
        <w:t>okolí. TJ Frenštát pod Radhoštěm podporuje nejen lyžařské sporty</w:t>
      </w:r>
      <w:r w:rsidR="006C2BB5">
        <w:rPr>
          <w:rFonts w:ascii="Tahoma" w:hAnsi="Tahoma" w:cs="Tahoma"/>
          <w:sz w:val="20"/>
          <w:szCs w:val="20"/>
        </w:rPr>
        <w:t xml:space="preserve"> (</w:t>
      </w:r>
      <w:r w:rsidR="006C2BB5" w:rsidRPr="006C2BB5">
        <w:rPr>
          <w:rFonts w:ascii="Tahoma" w:eastAsia="Times New Roman" w:hAnsi="Tahoma" w:cs="Tahoma"/>
          <w:sz w:val="20"/>
          <w:szCs w:val="20"/>
        </w:rPr>
        <w:t>běh na lyžích, alpské lyžování, skok na lyžích</w:t>
      </w:r>
      <w:r w:rsidR="006C2BB5">
        <w:rPr>
          <w:rFonts w:ascii="Tahoma" w:eastAsia="Times New Roman" w:hAnsi="Tahoma" w:cs="Tahoma"/>
        </w:rPr>
        <w:t>)</w:t>
      </w:r>
      <w:r w:rsidR="00437893">
        <w:rPr>
          <w:rFonts w:ascii="Tahoma" w:hAnsi="Tahoma" w:cs="Tahoma"/>
          <w:sz w:val="20"/>
          <w:szCs w:val="20"/>
        </w:rPr>
        <w:t>, ale také</w:t>
      </w:r>
      <w:r w:rsidR="00462D55">
        <w:rPr>
          <w:rFonts w:ascii="Tahoma" w:hAnsi="Tahoma" w:cs="Tahoma"/>
          <w:sz w:val="20"/>
          <w:szCs w:val="20"/>
        </w:rPr>
        <w:t xml:space="preserve"> například</w:t>
      </w:r>
      <w:r w:rsidR="00437893">
        <w:rPr>
          <w:rFonts w:ascii="Tahoma" w:hAnsi="Tahoma" w:cs="Tahoma"/>
          <w:sz w:val="20"/>
          <w:szCs w:val="20"/>
        </w:rPr>
        <w:t xml:space="preserve"> volejbal, plavání, tenis, basketbal, karate</w:t>
      </w:r>
      <w:r w:rsidR="006C2BB5">
        <w:rPr>
          <w:rFonts w:ascii="Tahoma" w:hAnsi="Tahoma" w:cs="Tahoma"/>
          <w:sz w:val="20"/>
          <w:szCs w:val="20"/>
        </w:rPr>
        <w:t xml:space="preserve">, </w:t>
      </w:r>
      <w:r w:rsidR="006C2BB5" w:rsidRPr="006C2BB5">
        <w:rPr>
          <w:rFonts w:ascii="Tahoma" w:eastAsia="Times New Roman" w:hAnsi="Tahoma" w:cs="Tahoma"/>
          <w:sz w:val="20"/>
          <w:szCs w:val="20"/>
        </w:rPr>
        <w:t>st</w:t>
      </w:r>
      <w:r w:rsidR="006C2BB5">
        <w:rPr>
          <w:rFonts w:ascii="Tahoma" w:eastAsia="Times New Roman" w:hAnsi="Tahoma" w:cs="Tahoma"/>
          <w:sz w:val="20"/>
          <w:szCs w:val="20"/>
        </w:rPr>
        <w:t>olní tenis, sportovní gymnastiku</w:t>
      </w:r>
      <w:r w:rsidR="006C2BB5" w:rsidRPr="006C2BB5">
        <w:rPr>
          <w:rFonts w:ascii="Tahoma" w:eastAsia="Times New Roman" w:hAnsi="Tahoma" w:cs="Tahoma"/>
          <w:sz w:val="20"/>
          <w:szCs w:val="20"/>
        </w:rPr>
        <w:t xml:space="preserve">, </w:t>
      </w:r>
      <w:r w:rsidR="006C2BB5">
        <w:rPr>
          <w:rFonts w:ascii="Tahoma" w:eastAsia="Times New Roman" w:hAnsi="Tahoma" w:cs="Tahoma"/>
          <w:sz w:val="20"/>
          <w:szCs w:val="20"/>
        </w:rPr>
        <w:t>kuželky, turistiku a šachy.</w:t>
      </w:r>
      <w:r w:rsidR="006C2BB5" w:rsidRPr="006C2BB5">
        <w:rPr>
          <w:rFonts w:ascii="Tahoma" w:eastAsia="Times New Roman" w:hAnsi="Tahoma" w:cs="Tahoma"/>
          <w:sz w:val="20"/>
          <w:szCs w:val="20"/>
        </w:rPr>
        <w:t xml:space="preserve"> </w:t>
      </w:r>
      <w:r w:rsidR="00437893">
        <w:rPr>
          <w:rFonts w:ascii="Tahoma" w:hAnsi="Tahoma" w:cs="Tahoma"/>
          <w:sz w:val="20"/>
          <w:szCs w:val="20"/>
        </w:rPr>
        <w:t>Jeho cílem je rozvoj sportu a sport</w:t>
      </w:r>
      <w:r w:rsidR="00AA7D45">
        <w:rPr>
          <w:rFonts w:ascii="Tahoma" w:hAnsi="Tahoma" w:cs="Tahoma"/>
          <w:sz w:val="20"/>
          <w:szCs w:val="20"/>
        </w:rPr>
        <w:t xml:space="preserve">ovních aktivit ve Frenštátě </w:t>
      </w:r>
      <w:r w:rsidR="00AA7D45" w:rsidRPr="00AA7D45">
        <w:t>pod</w:t>
      </w:r>
      <w:r w:rsidR="00AA7D45">
        <w:t> </w:t>
      </w:r>
      <w:r w:rsidR="00437893" w:rsidRPr="00AA7D45">
        <w:t>Radhoštěm</w:t>
      </w:r>
      <w:r w:rsidR="00437893">
        <w:rPr>
          <w:rFonts w:ascii="Tahoma" w:hAnsi="Tahoma" w:cs="Tahoma"/>
          <w:sz w:val="20"/>
          <w:szCs w:val="20"/>
        </w:rPr>
        <w:t xml:space="preserve"> a okolí a především klade důraz na význam sportu ve výchově a vzdělávání mládeže.</w:t>
      </w:r>
    </w:p>
    <w:p w14:paraId="145984BD" w14:textId="16945286" w:rsidR="00B5084A" w:rsidRDefault="00437893" w:rsidP="001055B5">
      <w:pPr>
        <w:pStyle w:val="Odstavecseseznamem"/>
        <w:numPr>
          <w:ilvl w:val="0"/>
          <w:numId w:val="1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Svaz lyžařů je vrcholnou organizací lyžařského sportu v České republice a jeho posláním je podpora rozvoje lyžování, lyžařského sportu, vrcholového lyžování a sportovní reprezentace České republiky. Základní činnosti svazu lyžařů je aktivní podpora a propagace všech forem lyžování mládeže a</w:t>
      </w:r>
      <w:r w:rsidR="00D82087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dospělých. </w:t>
      </w:r>
    </w:p>
    <w:p w14:paraId="4311591C" w14:textId="576AE8AE" w:rsidR="00362345" w:rsidRDefault="00362345" w:rsidP="000A574B">
      <w:pPr>
        <w:tabs>
          <w:tab w:val="left" w:pos="4250"/>
          <w:tab w:val="center" w:pos="4536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</w:p>
    <w:p w14:paraId="050265B8" w14:textId="0C3CD432" w:rsidR="000A574B" w:rsidRDefault="000A574B" w:rsidP="000A574B">
      <w:pPr>
        <w:tabs>
          <w:tab w:val="left" w:pos="4250"/>
          <w:tab w:val="center" w:pos="4536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</w:t>
      </w:r>
      <w:r w:rsidRPr="00451C7B">
        <w:rPr>
          <w:rFonts w:ascii="Tahoma" w:hAnsi="Tahoma" w:cs="Tahoma"/>
          <w:b/>
          <w:sz w:val="20"/>
          <w:szCs w:val="20"/>
        </w:rPr>
        <w:t>.</w:t>
      </w:r>
    </w:p>
    <w:p w14:paraId="4804E590" w14:textId="336CEF39" w:rsidR="000A574B" w:rsidRPr="00FC5234" w:rsidRDefault="00635241" w:rsidP="000A574B">
      <w:pPr>
        <w:tabs>
          <w:tab w:val="left" w:pos="4250"/>
          <w:tab w:val="center" w:pos="4536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Cíl M</w:t>
      </w:r>
      <w:r w:rsidR="000A574B">
        <w:rPr>
          <w:rFonts w:ascii="Tahoma" w:hAnsi="Tahoma" w:cs="Tahoma"/>
          <w:b/>
          <w:sz w:val="20"/>
          <w:szCs w:val="20"/>
        </w:rPr>
        <w:t>emoranda</w:t>
      </w:r>
    </w:p>
    <w:p w14:paraId="1DEB6928" w14:textId="751A631C" w:rsidR="00635241" w:rsidRDefault="00635241" w:rsidP="000A574B">
      <w:pPr>
        <w:pStyle w:val="Odstavecseseznamem"/>
        <w:numPr>
          <w:ilvl w:val="0"/>
          <w:numId w:val="2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857D2">
        <w:rPr>
          <w:rFonts w:ascii="Tahoma" w:hAnsi="Tahoma" w:cs="Tahoma"/>
          <w:sz w:val="20"/>
          <w:szCs w:val="20"/>
        </w:rPr>
        <w:t xml:space="preserve">Strany Memoranda tímto deklarují </w:t>
      </w:r>
      <w:r>
        <w:rPr>
          <w:rFonts w:ascii="Tahoma" w:hAnsi="Tahoma" w:cs="Tahoma"/>
          <w:sz w:val="20"/>
          <w:szCs w:val="20"/>
        </w:rPr>
        <w:t xml:space="preserve">společný </w:t>
      </w:r>
      <w:r w:rsidRPr="00B857D2">
        <w:rPr>
          <w:rFonts w:ascii="Tahoma" w:hAnsi="Tahoma" w:cs="Tahoma"/>
          <w:sz w:val="20"/>
          <w:szCs w:val="20"/>
        </w:rPr>
        <w:t xml:space="preserve">zájem na obnově </w:t>
      </w:r>
      <w:r>
        <w:rPr>
          <w:rFonts w:ascii="Tahoma" w:hAnsi="Tahoma" w:cs="Tahoma"/>
          <w:sz w:val="20"/>
          <w:szCs w:val="20"/>
        </w:rPr>
        <w:t xml:space="preserve">a rozvoji </w:t>
      </w:r>
      <w:r w:rsidRPr="00B857D2">
        <w:rPr>
          <w:rFonts w:ascii="Tahoma" w:hAnsi="Tahoma" w:cs="Tahoma"/>
          <w:sz w:val="20"/>
          <w:szCs w:val="20"/>
        </w:rPr>
        <w:t>skokanského areálu Jiřího Rašky</w:t>
      </w:r>
      <w:r>
        <w:rPr>
          <w:rFonts w:ascii="Tahoma" w:hAnsi="Tahoma" w:cs="Tahoma"/>
          <w:sz w:val="20"/>
          <w:szCs w:val="20"/>
        </w:rPr>
        <w:t xml:space="preserve"> ve Frenštátě pod Radhoštěm</w:t>
      </w:r>
      <w:r w:rsidRPr="00B857D2">
        <w:rPr>
          <w:rFonts w:ascii="Tahoma" w:hAnsi="Tahoma" w:cs="Tahoma"/>
          <w:sz w:val="20"/>
          <w:szCs w:val="20"/>
        </w:rPr>
        <w:t xml:space="preserve"> vzhledem k jeho historick</w:t>
      </w:r>
      <w:r w:rsidR="00D82087">
        <w:rPr>
          <w:rFonts w:ascii="Tahoma" w:hAnsi="Tahoma" w:cs="Tahoma"/>
          <w:sz w:val="20"/>
          <w:szCs w:val="20"/>
        </w:rPr>
        <w:t>ému, kulturnímu, turistickému a </w:t>
      </w:r>
      <w:r w:rsidRPr="00B857D2">
        <w:rPr>
          <w:rFonts w:ascii="Tahoma" w:hAnsi="Tahoma" w:cs="Tahoma"/>
          <w:sz w:val="20"/>
          <w:szCs w:val="20"/>
        </w:rPr>
        <w:t>sportovnímu významu, který má nejen pro město Frenštát pod Radhoštěm a Moravskoslezský kraj, ale také pro disciplínu skok na lyžích a historii sportu v České republice</w:t>
      </w:r>
      <w:r w:rsidR="00D82087">
        <w:rPr>
          <w:rFonts w:ascii="Tahoma" w:hAnsi="Tahoma" w:cs="Tahoma"/>
          <w:sz w:val="20"/>
          <w:szCs w:val="20"/>
        </w:rPr>
        <w:t>.</w:t>
      </w:r>
    </w:p>
    <w:p w14:paraId="7EE7951C" w14:textId="09280FD1" w:rsidR="000A574B" w:rsidRDefault="00635241" w:rsidP="000A574B">
      <w:pPr>
        <w:pStyle w:val="Odstavecseseznamem"/>
        <w:numPr>
          <w:ilvl w:val="0"/>
          <w:numId w:val="24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Strany Memoranda si dávají za cíl ve vzájemné součinnosti a spolupráci vybudovat </w:t>
      </w:r>
      <w:r w:rsidR="00B6253C">
        <w:rPr>
          <w:rFonts w:ascii="Tahoma" w:hAnsi="Tahoma" w:cs="Tahoma"/>
          <w:sz w:val="20"/>
          <w:szCs w:val="20"/>
        </w:rPr>
        <w:t xml:space="preserve">moderní </w:t>
      </w:r>
      <w:r>
        <w:rPr>
          <w:rFonts w:ascii="Tahoma" w:hAnsi="Tahoma" w:cs="Tahoma"/>
          <w:sz w:val="20"/>
          <w:szCs w:val="20"/>
        </w:rPr>
        <w:t xml:space="preserve">sportovní skokanský areál </w:t>
      </w:r>
      <w:r w:rsidR="00B6253C">
        <w:rPr>
          <w:rFonts w:ascii="Tahoma" w:hAnsi="Tahoma" w:cs="Tahoma"/>
          <w:sz w:val="20"/>
          <w:szCs w:val="20"/>
        </w:rPr>
        <w:t xml:space="preserve">21. století </w:t>
      </w:r>
      <w:r w:rsidR="00C7364A">
        <w:rPr>
          <w:rFonts w:ascii="Tahoma" w:hAnsi="Tahoma" w:cs="Tahoma"/>
          <w:sz w:val="20"/>
          <w:szCs w:val="20"/>
        </w:rPr>
        <w:t xml:space="preserve">na evropské úrovni s návštěvností při závodech 10 – 20.000 diváků tak, </w:t>
      </w:r>
      <w:r w:rsidR="00C7364A">
        <w:rPr>
          <w:rFonts w:ascii="Tahoma" w:hAnsi="Tahoma" w:cs="Tahoma"/>
          <w:sz w:val="20"/>
          <w:szCs w:val="20"/>
        </w:rPr>
        <w:lastRenderedPageBreak/>
        <w:t>aby jeho využitelnost byla celoroční pro sportovce i veřejnost, včetně</w:t>
      </w:r>
      <w:r w:rsidR="00B6253C">
        <w:rPr>
          <w:rFonts w:ascii="Tahoma" w:hAnsi="Tahoma" w:cs="Tahoma"/>
          <w:sz w:val="20"/>
          <w:szCs w:val="20"/>
        </w:rPr>
        <w:t> </w:t>
      </w:r>
      <w:r w:rsidR="00C7364A">
        <w:rPr>
          <w:rFonts w:ascii="Tahoma" w:hAnsi="Tahoma" w:cs="Tahoma"/>
          <w:sz w:val="20"/>
          <w:szCs w:val="20"/>
        </w:rPr>
        <w:t>veškeré</w:t>
      </w:r>
      <w:r w:rsidR="00B6253C">
        <w:rPr>
          <w:rFonts w:ascii="Tahoma" w:hAnsi="Tahoma" w:cs="Tahoma"/>
          <w:sz w:val="20"/>
          <w:szCs w:val="20"/>
        </w:rPr>
        <w:t xml:space="preserve"> </w:t>
      </w:r>
      <w:r w:rsidR="00C7364A">
        <w:rPr>
          <w:rFonts w:ascii="Tahoma" w:hAnsi="Tahoma" w:cs="Tahoma"/>
          <w:sz w:val="20"/>
          <w:szCs w:val="20"/>
        </w:rPr>
        <w:t xml:space="preserve">potřebné infrastruktury, </w:t>
      </w:r>
      <w:r w:rsidR="00B6253C">
        <w:rPr>
          <w:rFonts w:ascii="Tahoma" w:hAnsi="Tahoma" w:cs="Tahoma"/>
          <w:sz w:val="20"/>
          <w:szCs w:val="20"/>
        </w:rPr>
        <w:t>zázemí pr</w:t>
      </w:r>
      <w:r w:rsidR="00D82087">
        <w:rPr>
          <w:rFonts w:ascii="Tahoma" w:hAnsi="Tahoma" w:cs="Tahoma"/>
          <w:sz w:val="20"/>
          <w:szCs w:val="20"/>
        </w:rPr>
        <w:t>o sportovce i </w:t>
      </w:r>
      <w:r w:rsidR="00B6253C">
        <w:rPr>
          <w:rFonts w:ascii="Tahoma" w:hAnsi="Tahoma" w:cs="Tahoma"/>
          <w:sz w:val="20"/>
          <w:szCs w:val="20"/>
        </w:rPr>
        <w:t>návštěvníky, parkovišť, lanovky či Muzea Jiřího Rašky.</w:t>
      </w:r>
      <w:r w:rsidR="00C05F58">
        <w:rPr>
          <w:rFonts w:ascii="Tahoma" w:hAnsi="Tahoma" w:cs="Tahoma"/>
          <w:sz w:val="20"/>
          <w:szCs w:val="20"/>
        </w:rPr>
        <w:t xml:space="preserve"> </w:t>
      </w:r>
    </w:p>
    <w:p w14:paraId="1E9B9FE8" w14:textId="77777777" w:rsidR="004F54A9" w:rsidRDefault="004F54A9" w:rsidP="000618AB">
      <w:pPr>
        <w:tabs>
          <w:tab w:val="left" w:pos="4250"/>
          <w:tab w:val="center" w:pos="4536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</w:p>
    <w:p w14:paraId="0AF80243" w14:textId="49962B03" w:rsidR="00FC5234" w:rsidRDefault="00FC5234" w:rsidP="000618AB">
      <w:pPr>
        <w:tabs>
          <w:tab w:val="left" w:pos="4250"/>
          <w:tab w:val="center" w:pos="4536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I</w:t>
      </w:r>
      <w:r w:rsidR="00520D2A">
        <w:rPr>
          <w:rFonts w:ascii="Tahoma" w:hAnsi="Tahoma" w:cs="Tahoma"/>
          <w:b/>
          <w:sz w:val="20"/>
          <w:szCs w:val="20"/>
        </w:rPr>
        <w:t>I</w:t>
      </w:r>
      <w:r w:rsidR="000A574B">
        <w:rPr>
          <w:rFonts w:ascii="Tahoma" w:hAnsi="Tahoma" w:cs="Tahoma"/>
          <w:b/>
          <w:sz w:val="20"/>
          <w:szCs w:val="20"/>
        </w:rPr>
        <w:t>I</w:t>
      </w:r>
      <w:r w:rsidRPr="00451C7B">
        <w:rPr>
          <w:rFonts w:ascii="Tahoma" w:hAnsi="Tahoma" w:cs="Tahoma"/>
          <w:b/>
          <w:sz w:val="20"/>
          <w:szCs w:val="20"/>
        </w:rPr>
        <w:t>.</w:t>
      </w:r>
    </w:p>
    <w:p w14:paraId="17E7798A" w14:textId="60B606A9" w:rsidR="00635241" w:rsidRPr="00635241" w:rsidRDefault="000A574B" w:rsidP="00635241">
      <w:pPr>
        <w:tabs>
          <w:tab w:val="left" w:pos="4250"/>
          <w:tab w:val="center" w:pos="4536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Realizované kroky</w:t>
      </w:r>
    </w:p>
    <w:p w14:paraId="6930BF84" w14:textId="3E091C3E" w:rsidR="00B6253C" w:rsidRDefault="00B6253C" w:rsidP="00635241">
      <w:pPr>
        <w:pStyle w:val="Odstavecseseznamem"/>
        <w:numPr>
          <w:ilvl w:val="0"/>
          <w:numId w:val="27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Strany tohoto Memoranda za účelem naplnění cíle tohoto Memoranda již učinil</w:t>
      </w:r>
      <w:r w:rsidR="006315CA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ve vzájemné spolupráci tyto konkrétní kroky:</w:t>
      </w:r>
    </w:p>
    <w:p w14:paraId="6AF2E76A" w14:textId="4E2B632C" w:rsidR="005D4507" w:rsidRDefault="005B588A" w:rsidP="00B6253C">
      <w:pPr>
        <w:pStyle w:val="Odstavecseseznamem"/>
        <w:numPr>
          <w:ilvl w:val="0"/>
          <w:numId w:val="28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6174C3">
        <w:rPr>
          <w:rFonts w:ascii="Tahoma" w:hAnsi="Tahoma" w:cs="Tahoma"/>
          <w:sz w:val="20"/>
          <w:szCs w:val="20"/>
        </w:rPr>
        <w:t xml:space="preserve">Moravskoslezský kraj </w:t>
      </w:r>
      <w:r>
        <w:rPr>
          <w:rFonts w:ascii="Tahoma" w:hAnsi="Tahoma" w:cs="Tahoma"/>
          <w:sz w:val="20"/>
          <w:szCs w:val="20"/>
        </w:rPr>
        <w:t>společně s m</w:t>
      </w:r>
      <w:r w:rsidR="00B6253C">
        <w:rPr>
          <w:rFonts w:ascii="Tahoma" w:hAnsi="Tahoma" w:cs="Tahoma"/>
          <w:sz w:val="20"/>
          <w:szCs w:val="20"/>
        </w:rPr>
        <w:t xml:space="preserve">ěstem Frenštát pod Radhoštěm </w:t>
      </w:r>
      <w:r>
        <w:rPr>
          <w:rFonts w:ascii="Tahoma" w:hAnsi="Tahoma" w:cs="Tahoma"/>
          <w:sz w:val="20"/>
          <w:szCs w:val="20"/>
        </w:rPr>
        <w:t>poskytl</w:t>
      </w:r>
      <w:r w:rsidR="008F6EDB">
        <w:rPr>
          <w:rFonts w:ascii="Tahoma" w:hAnsi="Tahoma" w:cs="Tahoma"/>
          <w:sz w:val="20"/>
          <w:szCs w:val="20"/>
        </w:rPr>
        <w:t>i</w:t>
      </w:r>
      <w:r w:rsidR="005D4507">
        <w:rPr>
          <w:rFonts w:ascii="Tahoma" w:hAnsi="Tahoma" w:cs="Tahoma"/>
          <w:sz w:val="20"/>
          <w:szCs w:val="20"/>
        </w:rPr>
        <w:t xml:space="preserve"> TJ Frenštát pod </w:t>
      </w:r>
      <w:r>
        <w:rPr>
          <w:rFonts w:ascii="Tahoma" w:hAnsi="Tahoma" w:cs="Tahoma"/>
          <w:sz w:val="20"/>
          <w:szCs w:val="20"/>
        </w:rPr>
        <w:t xml:space="preserve">Radhoštěm </w:t>
      </w:r>
      <w:r w:rsidR="00B6253C">
        <w:rPr>
          <w:rFonts w:ascii="Tahoma" w:hAnsi="Tahoma" w:cs="Tahoma"/>
          <w:sz w:val="20"/>
          <w:szCs w:val="20"/>
        </w:rPr>
        <w:t>účelové dotace v souhrnné výši 2</w:t>
      </w:r>
      <w:r w:rsidR="00290C58">
        <w:rPr>
          <w:rFonts w:ascii="Tahoma" w:hAnsi="Tahoma" w:cs="Tahoma"/>
          <w:sz w:val="20"/>
          <w:szCs w:val="20"/>
        </w:rPr>
        <w:t>.500.000</w:t>
      </w:r>
      <w:r w:rsidR="00B6253C">
        <w:rPr>
          <w:rFonts w:ascii="Tahoma" w:hAnsi="Tahoma" w:cs="Tahoma"/>
          <w:sz w:val="20"/>
          <w:szCs w:val="20"/>
        </w:rPr>
        <w:t xml:space="preserve"> Kč k odkupu pozemků pod stavbou </w:t>
      </w:r>
      <w:r w:rsidR="008F6EDB">
        <w:rPr>
          <w:rFonts w:ascii="Tahoma" w:hAnsi="Tahoma" w:cs="Tahoma"/>
          <w:sz w:val="20"/>
          <w:szCs w:val="20"/>
        </w:rPr>
        <w:t>skokanských můstků</w:t>
      </w:r>
      <w:r>
        <w:rPr>
          <w:rFonts w:ascii="Tahoma" w:hAnsi="Tahoma" w:cs="Tahoma"/>
          <w:sz w:val="20"/>
          <w:szCs w:val="20"/>
        </w:rPr>
        <w:t xml:space="preserve"> </w:t>
      </w:r>
      <w:r w:rsidR="008F6EDB">
        <w:rPr>
          <w:rFonts w:ascii="Tahoma" w:hAnsi="Tahoma" w:cs="Tahoma"/>
          <w:sz w:val="20"/>
          <w:szCs w:val="20"/>
        </w:rPr>
        <w:t xml:space="preserve">z </w:t>
      </w:r>
      <w:r>
        <w:rPr>
          <w:rFonts w:ascii="Tahoma" w:hAnsi="Tahoma" w:cs="Tahoma"/>
          <w:sz w:val="20"/>
          <w:szCs w:val="20"/>
        </w:rPr>
        <w:t xml:space="preserve">vlastnictví </w:t>
      </w:r>
      <w:r w:rsidR="008F6EDB">
        <w:rPr>
          <w:rFonts w:ascii="Tahoma" w:hAnsi="Tahoma" w:cs="Tahoma"/>
          <w:sz w:val="20"/>
          <w:szCs w:val="20"/>
        </w:rPr>
        <w:t>České republiky – Úřadu pro zastupová</w:t>
      </w:r>
      <w:r w:rsidR="005D4507">
        <w:rPr>
          <w:rFonts w:ascii="Tahoma" w:hAnsi="Tahoma" w:cs="Tahoma"/>
          <w:sz w:val="20"/>
          <w:szCs w:val="20"/>
        </w:rPr>
        <w:t>ní státu ve věcech majetkových, aby došlo k vypořádání majetkoprávních vztahů v rámci areálu.</w:t>
      </w:r>
    </w:p>
    <w:p w14:paraId="5B962D29" w14:textId="4585EBDA" w:rsidR="005B588A" w:rsidRDefault="005D4507" w:rsidP="005D4507">
      <w:pPr>
        <w:pStyle w:val="Odstavecseseznamem"/>
        <w:spacing w:before="120" w:after="0"/>
        <w:ind w:left="64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Stavby tvořící areál skokanských můstků jsou výhradně ve vlastnictví TJ Frenštát pod Radhoštěm a pozemky tvořící areál jsou v majetku TJ Frenštát pod Radhoštěm, města Frenštát pod </w:t>
      </w:r>
      <w:r w:rsidR="008F6EDB">
        <w:rPr>
          <w:rFonts w:ascii="Tahoma" w:hAnsi="Tahoma" w:cs="Tahoma"/>
          <w:sz w:val="20"/>
          <w:szCs w:val="20"/>
        </w:rPr>
        <w:t>Radhoštěm</w:t>
      </w:r>
      <w:r w:rsidR="00AD04F0">
        <w:rPr>
          <w:rFonts w:ascii="Tahoma" w:hAnsi="Tahoma" w:cs="Tahoma"/>
          <w:sz w:val="20"/>
          <w:szCs w:val="20"/>
        </w:rPr>
        <w:t xml:space="preserve"> a obce Trojanovice.</w:t>
      </w:r>
    </w:p>
    <w:p w14:paraId="47604C8E" w14:textId="5B06C798" w:rsidR="008F6EDB" w:rsidRDefault="008F6EDB" w:rsidP="00B6253C">
      <w:pPr>
        <w:pStyle w:val="Odstavecseseznamem"/>
        <w:numPr>
          <w:ilvl w:val="0"/>
          <w:numId w:val="28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6174C3">
        <w:rPr>
          <w:rFonts w:ascii="Tahoma" w:hAnsi="Tahoma" w:cs="Tahoma"/>
          <w:sz w:val="20"/>
          <w:szCs w:val="20"/>
        </w:rPr>
        <w:t xml:space="preserve">Moravskoslezský kraj </w:t>
      </w:r>
      <w:r>
        <w:rPr>
          <w:rFonts w:ascii="Tahoma" w:hAnsi="Tahoma" w:cs="Tahoma"/>
          <w:sz w:val="20"/>
          <w:szCs w:val="20"/>
        </w:rPr>
        <w:t>společně s městem Frenštát pod Rad</w:t>
      </w:r>
      <w:r w:rsidR="005D4507">
        <w:rPr>
          <w:rFonts w:ascii="Tahoma" w:hAnsi="Tahoma" w:cs="Tahoma"/>
          <w:sz w:val="20"/>
          <w:szCs w:val="20"/>
        </w:rPr>
        <w:t>hoštěm poskytli TJ Frenštát pod </w:t>
      </w:r>
      <w:r>
        <w:rPr>
          <w:rFonts w:ascii="Tahoma" w:hAnsi="Tahoma" w:cs="Tahoma"/>
          <w:sz w:val="20"/>
          <w:szCs w:val="20"/>
        </w:rPr>
        <w:t xml:space="preserve">Radhoštěm účelové dotace v souhrnné </w:t>
      </w:r>
      <w:r w:rsidR="00F77B3C">
        <w:rPr>
          <w:rFonts w:ascii="Tahoma" w:hAnsi="Tahoma" w:cs="Tahoma"/>
          <w:sz w:val="20"/>
          <w:szCs w:val="20"/>
        </w:rPr>
        <w:t>výši 580.800</w:t>
      </w:r>
      <w:r>
        <w:rPr>
          <w:rFonts w:ascii="Tahoma" w:hAnsi="Tahoma" w:cs="Tahoma"/>
          <w:sz w:val="20"/>
          <w:szCs w:val="20"/>
        </w:rPr>
        <w:t xml:space="preserve"> Kč</w:t>
      </w:r>
      <w:r w:rsidRPr="00B6253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 vypracování architektonické studie revitalizace areálu Jiřího Rašky ve Frenštátě pod Radhoštěm.</w:t>
      </w:r>
    </w:p>
    <w:p w14:paraId="323DF907" w14:textId="722147B8" w:rsidR="001F15BD" w:rsidRDefault="008F6EDB" w:rsidP="00DB4B59">
      <w:pPr>
        <w:pStyle w:val="Odstavecseseznamem"/>
        <w:numPr>
          <w:ilvl w:val="0"/>
          <w:numId w:val="28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TJ Frenštát pod Radhoštěm nechal vypracovat studii </w:t>
      </w:r>
      <w:r w:rsidR="000102A6" w:rsidRPr="00DB4B59">
        <w:rPr>
          <w:rFonts w:ascii="Tahoma" w:hAnsi="Tahoma" w:cs="Tahoma"/>
          <w:b/>
          <w:sz w:val="20"/>
          <w:szCs w:val="20"/>
        </w:rPr>
        <w:t>„</w:t>
      </w:r>
      <w:r w:rsidR="001F15BD" w:rsidRPr="00DB4B59">
        <w:rPr>
          <w:rFonts w:ascii="Tahoma" w:hAnsi="Tahoma" w:cs="Tahoma"/>
          <w:b/>
          <w:sz w:val="20"/>
          <w:szCs w:val="20"/>
        </w:rPr>
        <w:t xml:space="preserve">Areál skokanských můstků Jiřího Rašky, Frenštát pod Radhoštěm, </w:t>
      </w:r>
      <w:r w:rsidR="00E105BE" w:rsidRPr="00DB4B59">
        <w:rPr>
          <w:rFonts w:ascii="Tahoma" w:hAnsi="Tahoma" w:cs="Tahoma"/>
          <w:b/>
          <w:sz w:val="20"/>
          <w:szCs w:val="20"/>
        </w:rPr>
        <w:t>Vize 2030</w:t>
      </w:r>
      <w:r w:rsidRPr="00DB4B59">
        <w:rPr>
          <w:rFonts w:ascii="Tahoma" w:hAnsi="Tahoma" w:cs="Tahoma"/>
          <w:b/>
          <w:sz w:val="20"/>
          <w:szCs w:val="20"/>
        </w:rPr>
        <w:t xml:space="preserve"> – Architektonická studie</w:t>
      </w:r>
      <w:r w:rsidR="000102A6" w:rsidRPr="00DB4B59">
        <w:rPr>
          <w:rFonts w:ascii="Tahoma" w:hAnsi="Tahoma" w:cs="Tahoma"/>
          <w:b/>
          <w:sz w:val="20"/>
          <w:szCs w:val="20"/>
        </w:rPr>
        <w:t>“</w:t>
      </w:r>
      <w:r w:rsidR="0011532B" w:rsidRPr="00B6253C">
        <w:rPr>
          <w:rFonts w:ascii="Tahoma" w:hAnsi="Tahoma" w:cs="Tahoma"/>
          <w:sz w:val="20"/>
          <w:szCs w:val="20"/>
        </w:rPr>
        <w:t xml:space="preserve"> a to </w:t>
      </w:r>
      <w:r w:rsidR="001F15BD">
        <w:rPr>
          <w:rFonts w:ascii="Tahoma" w:hAnsi="Tahoma" w:cs="Tahoma"/>
          <w:sz w:val="20"/>
          <w:szCs w:val="20"/>
        </w:rPr>
        <w:t xml:space="preserve">společností DUPLEX s.r.o., </w:t>
      </w:r>
      <w:r>
        <w:rPr>
          <w:rFonts w:ascii="Tahoma" w:hAnsi="Tahoma" w:cs="Tahoma"/>
          <w:sz w:val="20"/>
          <w:szCs w:val="20"/>
        </w:rPr>
        <w:t xml:space="preserve">se sídlem </w:t>
      </w:r>
      <w:r w:rsidRPr="00DB4B59">
        <w:rPr>
          <w:rFonts w:ascii="Tahoma" w:hAnsi="Tahoma" w:cs="Tahoma"/>
          <w:sz w:val="20"/>
          <w:szCs w:val="20"/>
        </w:rPr>
        <w:t>Českobratrská 1887/12, Moravská Ostrava, 702 00 Ostrava</w:t>
      </w:r>
      <w:r w:rsidR="001F15BD">
        <w:rPr>
          <w:rFonts w:ascii="Tahoma" w:hAnsi="Tahoma" w:cs="Tahoma"/>
          <w:sz w:val="20"/>
          <w:szCs w:val="20"/>
        </w:rPr>
        <w:t>, IČO </w:t>
      </w:r>
      <w:r>
        <w:rPr>
          <w:rFonts w:ascii="Tahoma" w:hAnsi="Tahoma" w:cs="Tahoma"/>
          <w:sz w:val="20"/>
          <w:szCs w:val="20"/>
        </w:rPr>
        <w:t>62305433</w:t>
      </w:r>
      <w:r w:rsidR="001F15BD">
        <w:rPr>
          <w:rFonts w:ascii="Tahoma" w:hAnsi="Tahoma" w:cs="Tahoma"/>
          <w:sz w:val="20"/>
          <w:szCs w:val="20"/>
        </w:rPr>
        <w:t xml:space="preserve">. </w:t>
      </w:r>
      <w:r w:rsidR="00D41E07">
        <w:rPr>
          <w:rFonts w:ascii="Tahoma" w:hAnsi="Tahoma" w:cs="Tahoma"/>
          <w:sz w:val="20"/>
          <w:szCs w:val="20"/>
        </w:rPr>
        <w:t xml:space="preserve">Předmětnou studii zpracovali </w:t>
      </w:r>
      <w:r w:rsidR="001F15BD">
        <w:rPr>
          <w:rFonts w:ascii="Tahoma" w:hAnsi="Tahoma" w:cs="Tahoma"/>
          <w:sz w:val="20"/>
          <w:szCs w:val="20"/>
        </w:rPr>
        <w:t>architekti</w:t>
      </w:r>
      <w:r w:rsidR="0011532B" w:rsidRPr="00B6253C">
        <w:rPr>
          <w:rFonts w:ascii="Tahoma" w:hAnsi="Tahoma" w:cs="Tahoma"/>
          <w:sz w:val="20"/>
          <w:szCs w:val="20"/>
        </w:rPr>
        <w:t xml:space="preserve"> </w:t>
      </w:r>
      <w:r w:rsidR="006C3928" w:rsidRPr="00B6253C">
        <w:rPr>
          <w:rFonts w:ascii="Tahoma" w:hAnsi="Tahoma" w:cs="Tahoma"/>
          <w:sz w:val="20"/>
          <w:szCs w:val="20"/>
        </w:rPr>
        <w:t>I</w:t>
      </w:r>
      <w:r w:rsidR="0011532B" w:rsidRPr="00B6253C">
        <w:rPr>
          <w:rFonts w:ascii="Tahoma" w:hAnsi="Tahoma" w:cs="Tahoma"/>
          <w:sz w:val="20"/>
          <w:szCs w:val="20"/>
        </w:rPr>
        <w:t>ng.</w:t>
      </w:r>
      <w:r w:rsidR="000A574B" w:rsidRPr="00B6253C">
        <w:rPr>
          <w:rFonts w:ascii="Tahoma" w:hAnsi="Tahoma" w:cs="Tahoma"/>
          <w:sz w:val="20"/>
          <w:szCs w:val="20"/>
        </w:rPr>
        <w:t xml:space="preserve"> </w:t>
      </w:r>
      <w:r w:rsidR="001F15BD">
        <w:rPr>
          <w:rFonts w:ascii="Tahoma" w:hAnsi="Tahoma" w:cs="Tahoma"/>
          <w:sz w:val="20"/>
          <w:szCs w:val="20"/>
        </w:rPr>
        <w:t>arch. Dušan Rosypal</w:t>
      </w:r>
      <w:r w:rsidR="00D41E07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 xml:space="preserve"> </w:t>
      </w:r>
      <w:r w:rsidR="00787D9F" w:rsidRPr="00B6253C">
        <w:rPr>
          <w:rFonts w:ascii="Tahoma" w:hAnsi="Tahoma" w:cs="Tahoma"/>
          <w:sz w:val="20"/>
          <w:szCs w:val="20"/>
        </w:rPr>
        <w:t>Ing. Arch</w:t>
      </w:r>
      <w:r w:rsidR="00787D9F">
        <w:rPr>
          <w:rFonts w:ascii="Tahoma" w:hAnsi="Tahoma" w:cs="Tahoma"/>
          <w:sz w:val="20"/>
          <w:szCs w:val="20"/>
        </w:rPr>
        <w:t>.</w:t>
      </w:r>
      <w:r w:rsidR="005D4507">
        <w:rPr>
          <w:rFonts w:ascii="Tahoma" w:hAnsi="Tahoma" w:cs="Tahoma"/>
          <w:sz w:val="20"/>
          <w:szCs w:val="20"/>
        </w:rPr>
        <w:t xml:space="preserve"> Tomáš Lehnert, a to </w:t>
      </w:r>
      <w:r w:rsidR="001F15BD">
        <w:rPr>
          <w:rFonts w:ascii="Tahoma" w:hAnsi="Tahoma" w:cs="Tahoma"/>
          <w:sz w:val="20"/>
          <w:szCs w:val="20"/>
        </w:rPr>
        <w:t>ve spolupráci s Bc</w:t>
      </w:r>
      <w:r w:rsidR="00787D9F">
        <w:rPr>
          <w:rFonts w:ascii="Tahoma" w:hAnsi="Tahoma" w:cs="Tahoma"/>
          <w:sz w:val="20"/>
          <w:szCs w:val="20"/>
        </w:rPr>
        <w:t>. Tomášem Krejčím.</w:t>
      </w:r>
      <w:r w:rsidR="001F15BD">
        <w:rPr>
          <w:rFonts w:ascii="Tahoma" w:hAnsi="Tahoma" w:cs="Tahoma"/>
          <w:sz w:val="20"/>
          <w:szCs w:val="20"/>
        </w:rPr>
        <w:t xml:space="preserve"> Studie byla dokončena v březnu 2019.</w:t>
      </w:r>
    </w:p>
    <w:p w14:paraId="4B9DFE02" w14:textId="22DF5E7E" w:rsidR="001F15BD" w:rsidRDefault="001822F4" w:rsidP="001F15BD">
      <w:pPr>
        <w:pStyle w:val="Odstavecseseznamem"/>
        <w:spacing w:before="120" w:after="0"/>
        <w:ind w:left="644"/>
        <w:contextualSpacing w:val="0"/>
        <w:jc w:val="both"/>
        <w:rPr>
          <w:rFonts w:ascii="Tahoma" w:hAnsi="Tahoma" w:cs="Tahoma"/>
          <w:sz w:val="20"/>
          <w:szCs w:val="20"/>
        </w:rPr>
      </w:pPr>
      <w:r w:rsidRPr="001F15BD">
        <w:rPr>
          <w:rFonts w:ascii="Tahoma" w:hAnsi="Tahoma" w:cs="Tahoma"/>
          <w:sz w:val="20"/>
          <w:szCs w:val="20"/>
        </w:rPr>
        <w:t>Ve studii je navržena stavba pátého skokanského můstku</w:t>
      </w:r>
      <w:r w:rsidR="000102A6" w:rsidRPr="001F15BD">
        <w:rPr>
          <w:rFonts w:ascii="Tahoma" w:hAnsi="Tahoma" w:cs="Tahoma"/>
          <w:sz w:val="20"/>
          <w:szCs w:val="20"/>
        </w:rPr>
        <w:t xml:space="preserve"> a změna můstku K-90 na K-100</w:t>
      </w:r>
      <w:r w:rsidRPr="001F15BD">
        <w:rPr>
          <w:rFonts w:ascii="Tahoma" w:hAnsi="Tahoma" w:cs="Tahoma"/>
          <w:sz w:val="20"/>
          <w:szCs w:val="20"/>
        </w:rPr>
        <w:t>, vybudování a posunutí nové skokanské věže s rozhlednou, zm</w:t>
      </w:r>
      <w:r w:rsidR="005D4507">
        <w:rPr>
          <w:rFonts w:ascii="Tahoma" w:hAnsi="Tahoma" w:cs="Tahoma"/>
          <w:sz w:val="20"/>
          <w:szCs w:val="20"/>
        </w:rPr>
        <w:t>ěna profilu doskoku, zázemí pro </w:t>
      </w:r>
      <w:r w:rsidRPr="001F15BD">
        <w:rPr>
          <w:rFonts w:ascii="Tahoma" w:hAnsi="Tahoma" w:cs="Tahoma"/>
          <w:sz w:val="20"/>
          <w:szCs w:val="20"/>
        </w:rPr>
        <w:t>sportovce i návštěvníky včetně parkovišť, lanovky, Muzea Jiřího Rašky a tribuny pro deset tisíc diváků.</w:t>
      </w:r>
    </w:p>
    <w:p w14:paraId="64F794D6" w14:textId="11F0095E" w:rsidR="001822F4" w:rsidRPr="001F15BD" w:rsidRDefault="001822F4" w:rsidP="001F15BD">
      <w:pPr>
        <w:pStyle w:val="Odstavecseseznamem"/>
        <w:spacing w:before="120" w:after="0"/>
        <w:ind w:left="644"/>
        <w:contextualSpacing w:val="0"/>
        <w:jc w:val="both"/>
        <w:rPr>
          <w:rFonts w:ascii="Tahoma" w:hAnsi="Tahoma" w:cs="Tahoma"/>
          <w:sz w:val="20"/>
          <w:szCs w:val="20"/>
        </w:rPr>
      </w:pPr>
      <w:r w:rsidRPr="001F15BD">
        <w:rPr>
          <w:rFonts w:ascii="Tahoma" w:hAnsi="Tahoma" w:cs="Tahoma"/>
          <w:sz w:val="20"/>
          <w:szCs w:val="20"/>
        </w:rPr>
        <w:t>Realizace</w:t>
      </w:r>
      <w:r w:rsidR="000102A6" w:rsidRPr="001F15BD">
        <w:rPr>
          <w:rFonts w:ascii="Tahoma" w:hAnsi="Tahoma" w:cs="Tahoma"/>
          <w:sz w:val="20"/>
          <w:szCs w:val="20"/>
        </w:rPr>
        <w:t xml:space="preserve"> stavby dle studie</w:t>
      </w:r>
      <w:r w:rsidRPr="001F15BD">
        <w:rPr>
          <w:rFonts w:ascii="Tahoma" w:hAnsi="Tahoma" w:cs="Tahoma"/>
          <w:sz w:val="20"/>
          <w:szCs w:val="20"/>
        </w:rPr>
        <w:t xml:space="preserve"> je navržena ve dvou etapách, kdy</w:t>
      </w:r>
      <w:r w:rsidR="005D4507">
        <w:rPr>
          <w:rFonts w:ascii="Tahoma" w:hAnsi="Tahoma" w:cs="Tahoma"/>
          <w:sz w:val="20"/>
          <w:szCs w:val="20"/>
        </w:rPr>
        <w:t xml:space="preserve"> první zahrnuje opravy můstků a </w:t>
      </w:r>
      <w:r w:rsidRPr="001F15BD">
        <w:rPr>
          <w:rFonts w:ascii="Tahoma" w:hAnsi="Tahoma" w:cs="Tahoma"/>
          <w:sz w:val="20"/>
          <w:szCs w:val="20"/>
        </w:rPr>
        <w:t xml:space="preserve">stavbu nové věže a tato by měla být hotova v roce 2023 a druhá etapa, kdy dojde ke stavbě pátého můstku a dobudování můstku K-100 by měla </w:t>
      </w:r>
      <w:r w:rsidR="001F15BD">
        <w:rPr>
          <w:rFonts w:ascii="Tahoma" w:hAnsi="Tahoma" w:cs="Tahoma"/>
          <w:sz w:val="20"/>
          <w:szCs w:val="20"/>
        </w:rPr>
        <w:t>být ukončena v roce 2030, kdy by</w:t>
      </w:r>
      <w:r w:rsidRPr="001F15BD">
        <w:rPr>
          <w:rFonts w:ascii="Tahoma" w:hAnsi="Tahoma" w:cs="Tahoma"/>
          <w:sz w:val="20"/>
          <w:szCs w:val="20"/>
        </w:rPr>
        <w:t xml:space="preserve"> město Frenštát pod Radhoštěm </w:t>
      </w:r>
      <w:r w:rsidR="001F15BD">
        <w:rPr>
          <w:rFonts w:ascii="Tahoma" w:hAnsi="Tahoma" w:cs="Tahoma"/>
          <w:sz w:val="20"/>
          <w:szCs w:val="20"/>
        </w:rPr>
        <w:t xml:space="preserve">mohlo </w:t>
      </w:r>
      <w:r w:rsidRPr="001F15BD">
        <w:rPr>
          <w:rFonts w:ascii="Tahoma" w:hAnsi="Tahoma" w:cs="Tahoma"/>
          <w:sz w:val="20"/>
          <w:szCs w:val="20"/>
        </w:rPr>
        <w:t>hostit Světový pohár mužů.</w:t>
      </w:r>
    </w:p>
    <w:p w14:paraId="2AF180FC" w14:textId="7C699AD2" w:rsidR="00D41E07" w:rsidRPr="00D41E07" w:rsidRDefault="00D41E07" w:rsidP="00D41E07">
      <w:pPr>
        <w:pStyle w:val="Odstavecseseznamem"/>
        <w:numPr>
          <w:ilvl w:val="0"/>
          <w:numId w:val="27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základě výše uvedené studie bude zadáno vypracování dokumentace pro územní řízení, ze které již budou patrné přesnější náklady na realizaci daného projektu. </w:t>
      </w:r>
      <w:r w:rsidR="00C41D75">
        <w:rPr>
          <w:rFonts w:ascii="Tahoma" w:hAnsi="Tahoma" w:cs="Tahoma"/>
          <w:sz w:val="20"/>
          <w:szCs w:val="20"/>
        </w:rPr>
        <w:t>Předpokládá se, že z</w:t>
      </w:r>
      <w:r>
        <w:rPr>
          <w:rFonts w:ascii="Tahoma" w:hAnsi="Tahoma" w:cs="Tahoma"/>
          <w:sz w:val="20"/>
          <w:szCs w:val="20"/>
        </w:rPr>
        <w:t xml:space="preserve">adavatelem zpracování dokumentace bude TJ Frenštát pod Radhoštěm, přičemž finanční prostředky na tuto akci jsou </w:t>
      </w:r>
      <w:r w:rsidR="00C41D75">
        <w:rPr>
          <w:rFonts w:ascii="Tahoma" w:hAnsi="Tahoma" w:cs="Tahoma"/>
          <w:sz w:val="20"/>
          <w:szCs w:val="20"/>
        </w:rPr>
        <w:t xml:space="preserve">již </w:t>
      </w:r>
      <w:r>
        <w:rPr>
          <w:rFonts w:ascii="Tahoma" w:hAnsi="Tahoma" w:cs="Tahoma"/>
          <w:sz w:val="20"/>
          <w:szCs w:val="20"/>
        </w:rPr>
        <w:t xml:space="preserve">alokovány v rozpočtu Moravskoslezského kraje, jehož zastupitelstvo </w:t>
      </w:r>
      <w:r w:rsidR="00C41D75">
        <w:rPr>
          <w:rFonts w:ascii="Tahoma" w:hAnsi="Tahoma" w:cs="Tahoma"/>
          <w:sz w:val="20"/>
          <w:szCs w:val="20"/>
        </w:rPr>
        <w:t>bude rozhodovat o </w:t>
      </w:r>
      <w:r>
        <w:rPr>
          <w:rFonts w:ascii="Tahoma" w:hAnsi="Tahoma" w:cs="Tahoma"/>
          <w:sz w:val="20"/>
          <w:szCs w:val="20"/>
        </w:rPr>
        <w:t>poskytnutí dotace na svém zasedání dne 12. 9. 2019.</w:t>
      </w:r>
    </w:p>
    <w:p w14:paraId="16B6BB22" w14:textId="77777777" w:rsidR="00D82087" w:rsidRDefault="00D82087" w:rsidP="004A5DB9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</w:p>
    <w:p w14:paraId="36C3D983" w14:textId="39973344" w:rsidR="004A5DB9" w:rsidRDefault="004A5DB9" w:rsidP="004A5DB9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451C7B">
        <w:rPr>
          <w:rFonts w:ascii="Tahoma" w:hAnsi="Tahoma" w:cs="Tahoma"/>
          <w:b/>
          <w:sz w:val="20"/>
          <w:szCs w:val="20"/>
        </w:rPr>
        <w:t>I</w:t>
      </w:r>
      <w:r w:rsidR="000A574B">
        <w:rPr>
          <w:rFonts w:ascii="Tahoma" w:hAnsi="Tahoma" w:cs="Tahoma"/>
          <w:b/>
          <w:sz w:val="20"/>
          <w:szCs w:val="20"/>
        </w:rPr>
        <w:t>V</w:t>
      </w:r>
      <w:r w:rsidRPr="00451C7B">
        <w:rPr>
          <w:rFonts w:ascii="Tahoma" w:hAnsi="Tahoma" w:cs="Tahoma"/>
          <w:b/>
          <w:sz w:val="20"/>
          <w:szCs w:val="20"/>
        </w:rPr>
        <w:t>.</w:t>
      </w:r>
    </w:p>
    <w:p w14:paraId="2FFF936F" w14:textId="4FEE5CA8" w:rsidR="00462D55" w:rsidRDefault="00462D55" w:rsidP="004A5DB9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Spolupráce</w:t>
      </w:r>
    </w:p>
    <w:p w14:paraId="55B60CBA" w14:textId="6A2B2EA8" w:rsidR="008202FC" w:rsidRPr="00362345" w:rsidRDefault="008202FC" w:rsidP="00362345">
      <w:pPr>
        <w:pStyle w:val="Odstavecseseznamem"/>
        <w:numPr>
          <w:ilvl w:val="0"/>
          <w:numId w:val="26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uvedených skutečností lze konstatovat, že zájmy všech stran při obnově skokanského areálu Jiřího Rašky se prolínají a vzájemně doplňují a to do té míry, že bez úzké spolupráce</w:t>
      </w:r>
      <w:r w:rsidR="000452E0">
        <w:rPr>
          <w:rFonts w:ascii="Tahoma" w:hAnsi="Tahoma" w:cs="Tahoma"/>
          <w:sz w:val="20"/>
          <w:szCs w:val="20"/>
        </w:rPr>
        <w:t xml:space="preserve"> a </w:t>
      </w:r>
      <w:r>
        <w:rPr>
          <w:rFonts w:ascii="Tahoma" w:hAnsi="Tahoma" w:cs="Tahoma"/>
          <w:sz w:val="20"/>
          <w:szCs w:val="20"/>
        </w:rPr>
        <w:t>koordinace není realizace obnovy areálu Jiřího Rašky možná.</w:t>
      </w:r>
      <w:r w:rsidR="00362345">
        <w:rPr>
          <w:rFonts w:ascii="Tahoma" w:hAnsi="Tahoma" w:cs="Tahoma"/>
          <w:sz w:val="20"/>
          <w:szCs w:val="20"/>
        </w:rPr>
        <w:t xml:space="preserve"> </w:t>
      </w:r>
      <w:r w:rsidRPr="00362345">
        <w:rPr>
          <w:rFonts w:ascii="Tahoma" w:hAnsi="Tahoma" w:cs="Tahoma"/>
          <w:sz w:val="20"/>
          <w:szCs w:val="20"/>
        </w:rPr>
        <w:t xml:space="preserve">Tímto strany Memoranda deklarují společný zájem na přípravě a realizaci obnovy </w:t>
      </w:r>
      <w:r w:rsidR="005D4507">
        <w:rPr>
          <w:rFonts w:ascii="Tahoma" w:hAnsi="Tahoma" w:cs="Tahoma"/>
          <w:sz w:val="20"/>
          <w:szCs w:val="20"/>
        </w:rPr>
        <w:t xml:space="preserve">a rozvoje </w:t>
      </w:r>
      <w:r w:rsidRPr="00362345">
        <w:rPr>
          <w:rFonts w:ascii="Tahoma" w:hAnsi="Tahoma" w:cs="Tahoma"/>
          <w:sz w:val="20"/>
          <w:szCs w:val="20"/>
        </w:rPr>
        <w:t>skokanského areálu Jiřího Rašky a to v souladu s</w:t>
      </w:r>
      <w:r w:rsidR="005D4507">
        <w:rPr>
          <w:rFonts w:ascii="Tahoma" w:hAnsi="Tahoma" w:cs="Tahoma"/>
          <w:sz w:val="20"/>
          <w:szCs w:val="20"/>
        </w:rPr>
        <w:t> </w:t>
      </w:r>
      <w:r w:rsidRPr="00362345">
        <w:rPr>
          <w:rFonts w:ascii="Tahoma" w:hAnsi="Tahoma" w:cs="Tahoma"/>
          <w:sz w:val="20"/>
          <w:szCs w:val="20"/>
        </w:rPr>
        <w:t>vypracovanou</w:t>
      </w:r>
      <w:r w:rsidR="005D4507">
        <w:rPr>
          <w:rFonts w:ascii="Tahoma" w:hAnsi="Tahoma" w:cs="Tahoma"/>
          <w:sz w:val="20"/>
          <w:szCs w:val="20"/>
        </w:rPr>
        <w:t xml:space="preserve"> architektonickou</w:t>
      </w:r>
      <w:r w:rsidRPr="00362345">
        <w:rPr>
          <w:rFonts w:ascii="Tahoma" w:hAnsi="Tahoma" w:cs="Tahoma"/>
          <w:sz w:val="20"/>
          <w:szCs w:val="20"/>
        </w:rPr>
        <w:t xml:space="preserve"> </w:t>
      </w:r>
      <w:r w:rsidRPr="00362345">
        <w:rPr>
          <w:rFonts w:ascii="Tahoma" w:hAnsi="Tahoma" w:cs="Tahoma"/>
          <w:color w:val="000000" w:themeColor="text1"/>
          <w:sz w:val="20"/>
          <w:szCs w:val="20"/>
        </w:rPr>
        <w:t>studií</w:t>
      </w:r>
      <w:r w:rsidRPr="00362345">
        <w:rPr>
          <w:rFonts w:ascii="Tahoma" w:hAnsi="Tahoma" w:cs="Tahoma"/>
          <w:sz w:val="20"/>
          <w:szCs w:val="20"/>
        </w:rPr>
        <w:t>.</w:t>
      </w:r>
    </w:p>
    <w:p w14:paraId="232F00D1" w14:textId="6B66F2EA" w:rsidR="00362345" w:rsidRPr="00362345" w:rsidRDefault="004D0B65" w:rsidP="00362345">
      <w:pPr>
        <w:pStyle w:val="Odstavecseseznamem"/>
        <w:numPr>
          <w:ilvl w:val="0"/>
          <w:numId w:val="26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055B5">
        <w:rPr>
          <w:rFonts w:ascii="Tahoma" w:hAnsi="Tahoma" w:cs="Tahoma"/>
          <w:sz w:val="20"/>
          <w:szCs w:val="20"/>
        </w:rPr>
        <w:lastRenderedPageBreak/>
        <w:t xml:space="preserve">Vzhledem k tomu, že realizace a výstavba obnovy skokanského areálu Jiřího Rašky vyžaduje blízkou </w:t>
      </w:r>
      <w:r w:rsidR="005D2045" w:rsidRPr="001055B5">
        <w:rPr>
          <w:rFonts w:ascii="Tahoma" w:hAnsi="Tahoma" w:cs="Tahoma"/>
          <w:sz w:val="20"/>
          <w:szCs w:val="20"/>
        </w:rPr>
        <w:t xml:space="preserve">a časově náročnou </w:t>
      </w:r>
      <w:r w:rsidRPr="001055B5">
        <w:rPr>
          <w:rFonts w:ascii="Tahoma" w:hAnsi="Tahoma" w:cs="Tahoma"/>
          <w:sz w:val="20"/>
          <w:szCs w:val="20"/>
        </w:rPr>
        <w:t>spolupráci mezi stranami Memoranda, kterou nelze v daném okamžiku přesně určit</w:t>
      </w:r>
      <w:r w:rsidR="005D2045" w:rsidRPr="001055B5">
        <w:rPr>
          <w:rFonts w:ascii="Tahoma" w:hAnsi="Tahoma" w:cs="Tahoma"/>
          <w:sz w:val="20"/>
          <w:szCs w:val="20"/>
        </w:rPr>
        <w:t xml:space="preserve">, zavazují se strany Memoranda prozatím </w:t>
      </w:r>
      <w:r w:rsidR="00362345">
        <w:rPr>
          <w:rFonts w:ascii="Tahoma" w:hAnsi="Tahoma" w:cs="Tahoma"/>
          <w:sz w:val="20"/>
          <w:szCs w:val="20"/>
        </w:rPr>
        <w:t xml:space="preserve">především </w:t>
      </w:r>
      <w:r w:rsidR="005D2045" w:rsidRPr="001055B5">
        <w:rPr>
          <w:rFonts w:ascii="Tahoma" w:hAnsi="Tahoma" w:cs="Tahoma"/>
          <w:sz w:val="20"/>
          <w:szCs w:val="20"/>
        </w:rPr>
        <w:t>ke vzájemné spolupráci</w:t>
      </w:r>
      <w:r w:rsidR="00362345">
        <w:rPr>
          <w:rFonts w:ascii="Tahoma" w:hAnsi="Tahoma" w:cs="Tahoma"/>
          <w:sz w:val="20"/>
          <w:szCs w:val="20"/>
        </w:rPr>
        <w:t xml:space="preserve"> </w:t>
      </w:r>
      <w:r w:rsidR="00362345" w:rsidRPr="00362345">
        <w:rPr>
          <w:rFonts w:ascii="Tahoma" w:hAnsi="Tahoma" w:cs="Tahoma"/>
          <w:sz w:val="20"/>
          <w:szCs w:val="20"/>
        </w:rPr>
        <w:t xml:space="preserve">při hledání finančních zdrojů na realizaci uvedeného </w:t>
      </w:r>
      <w:r w:rsidR="00362345">
        <w:rPr>
          <w:rFonts w:ascii="Tahoma" w:hAnsi="Tahoma" w:cs="Tahoma"/>
          <w:sz w:val="20"/>
          <w:szCs w:val="20"/>
        </w:rPr>
        <w:t>projektu.</w:t>
      </w:r>
    </w:p>
    <w:p w14:paraId="2FFC4287" w14:textId="2EB386AC" w:rsidR="00086830" w:rsidRPr="00711C29" w:rsidRDefault="00362345" w:rsidP="00711C29">
      <w:pPr>
        <w:pStyle w:val="Odstavecseseznamem"/>
        <w:numPr>
          <w:ilvl w:val="0"/>
          <w:numId w:val="26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Strany tohoto Memoranda dále deklarují svůj zájem v případě potřeby zřídit společně právnickou osobu, ve které budou účastni zástupci stran tohoto Me</w:t>
      </w:r>
      <w:r w:rsidR="00DB4B59">
        <w:rPr>
          <w:rFonts w:ascii="Tahoma" w:hAnsi="Tahoma" w:cs="Tahoma"/>
          <w:sz w:val="20"/>
          <w:szCs w:val="20"/>
        </w:rPr>
        <w:t xml:space="preserve">moranda a která bude </w:t>
      </w:r>
      <w:r>
        <w:rPr>
          <w:rFonts w:ascii="Tahoma" w:hAnsi="Tahoma" w:cs="Tahoma"/>
          <w:sz w:val="20"/>
          <w:szCs w:val="20"/>
        </w:rPr>
        <w:t>zabezpečovat realizaci stavby obnovy</w:t>
      </w:r>
      <w:r w:rsidR="005D4507">
        <w:rPr>
          <w:rFonts w:ascii="Tahoma" w:hAnsi="Tahoma" w:cs="Tahoma"/>
          <w:sz w:val="20"/>
          <w:szCs w:val="20"/>
        </w:rPr>
        <w:t xml:space="preserve"> a revitalizace</w:t>
      </w:r>
      <w:r>
        <w:rPr>
          <w:rFonts w:ascii="Tahoma" w:hAnsi="Tahoma" w:cs="Tahoma"/>
          <w:sz w:val="20"/>
          <w:szCs w:val="20"/>
        </w:rPr>
        <w:t xml:space="preserve"> areálu Jiřího Rašky, jakož i následný provoz areálu.</w:t>
      </w:r>
    </w:p>
    <w:p w14:paraId="5FCB5633" w14:textId="77777777" w:rsidR="00D82087" w:rsidRDefault="00D82087" w:rsidP="00DD7FFE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</w:p>
    <w:p w14:paraId="751893A0" w14:textId="78969BE1" w:rsidR="00DD7FFE" w:rsidRDefault="00437893" w:rsidP="00DD7FFE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333969" w:rsidRPr="00451C7B">
        <w:rPr>
          <w:rFonts w:ascii="Tahoma" w:hAnsi="Tahoma" w:cs="Tahoma"/>
          <w:b/>
          <w:sz w:val="20"/>
          <w:szCs w:val="20"/>
        </w:rPr>
        <w:t>.</w:t>
      </w:r>
    </w:p>
    <w:p w14:paraId="655D6F7C" w14:textId="002F41E5" w:rsidR="00462D55" w:rsidRPr="00DD7FFE" w:rsidRDefault="00462D55" w:rsidP="00DD7FFE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0ADA1C05" w14:textId="69F4D30E" w:rsidR="00333969" w:rsidRDefault="00333969" w:rsidP="00DD7FFE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Pr="00366360">
        <w:rPr>
          <w:rFonts w:ascii="Tahoma" w:hAnsi="Tahoma" w:cs="Tahoma"/>
          <w:sz w:val="20"/>
          <w:szCs w:val="20"/>
        </w:rPr>
        <w:t>emorandum upravuje obecné principy vzájemné spolupráce.</w:t>
      </w:r>
    </w:p>
    <w:p w14:paraId="518E9D77" w14:textId="2E19C60F" w:rsidR="008C5A0C" w:rsidRPr="00366360" w:rsidRDefault="008C5A0C" w:rsidP="00DD7FFE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E66AC5">
        <w:rPr>
          <w:rFonts w:ascii="Tahoma" w:hAnsi="Tahoma" w:cs="Tahoma"/>
          <w:snapToGrid w:val="0"/>
          <w:sz w:val="20"/>
          <w:szCs w:val="20"/>
        </w:rPr>
        <w:t>Uzavřením tohoto memoranda nevznikají mezi stranami žádná vzájemná práva a povinnosti, jejichž plnění by se strany mohly jakkoliv domáhat. Případná budoucí právní jednání mezi stranami navazující na toto</w:t>
      </w:r>
      <w:r w:rsidR="00A41A60">
        <w:rPr>
          <w:rFonts w:ascii="Tahoma" w:hAnsi="Tahoma" w:cs="Tahoma"/>
          <w:snapToGrid w:val="0"/>
          <w:sz w:val="20"/>
          <w:szCs w:val="20"/>
        </w:rPr>
        <w:t xml:space="preserve"> M</w:t>
      </w:r>
      <w:r w:rsidRPr="00E66AC5">
        <w:rPr>
          <w:rFonts w:ascii="Tahoma" w:hAnsi="Tahoma" w:cs="Tahoma"/>
          <w:snapToGrid w:val="0"/>
          <w:sz w:val="20"/>
          <w:szCs w:val="20"/>
        </w:rPr>
        <w:t>emorandum podléhají rozhodnutí k tomu příslušným or</w:t>
      </w:r>
      <w:r w:rsidR="000E25FE">
        <w:rPr>
          <w:rFonts w:ascii="Tahoma" w:hAnsi="Tahoma" w:cs="Tahoma"/>
          <w:snapToGrid w:val="0"/>
          <w:sz w:val="20"/>
          <w:szCs w:val="20"/>
        </w:rPr>
        <w:t>gánům stran M</w:t>
      </w:r>
      <w:r w:rsidRPr="00E66AC5">
        <w:rPr>
          <w:rFonts w:ascii="Tahoma" w:hAnsi="Tahoma" w:cs="Tahoma"/>
          <w:snapToGrid w:val="0"/>
          <w:sz w:val="20"/>
          <w:szCs w:val="20"/>
        </w:rPr>
        <w:t>emoranda</w:t>
      </w:r>
      <w:r>
        <w:rPr>
          <w:rFonts w:ascii="Tahoma" w:hAnsi="Tahoma" w:cs="Tahoma"/>
          <w:snapToGrid w:val="0"/>
          <w:sz w:val="20"/>
          <w:szCs w:val="20"/>
        </w:rPr>
        <w:t>.</w:t>
      </w:r>
    </w:p>
    <w:p w14:paraId="0AA18648" w14:textId="77777777" w:rsidR="00D01DDE" w:rsidRDefault="00333969" w:rsidP="00DD7FFE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31ACB">
        <w:rPr>
          <w:rFonts w:ascii="Tahoma" w:hAnsi="Tahoma" w:cs="Tahoma"/>
          <w:sz w:val="20"/>
          <w:szCs w:val="20"/>
        </w:rPr>
        <w:t xml:space="preserve">Memorandum se uzavírá na dobu </w:t>
      </w:r>
      <w:r>
        <w:rPr>
          <w:rFonts w:ascii="Tahoma" w:hAnsi="Tahoma" w:cs="Tahoma"/>
          <w:sz w:val="20"/>
          <w:szCs w:val="20"/>
        </w:rPr>
        <w:t>neurčitou</w:t>
      </w:r>
      <w:r w:rsidR="00D01DDE">
        <w:rPr>
          <w:rFonts w:ascii="Tahoma" w:hAnsi="Tahoma" w:cs="Tahoma"/>
          <w:sz w:val="20"/>
          <w:szCs w:val="20"/>
        </w:rPr>
        <w:t>.</w:t>
      </w:r>
    </w:p>
    <w:p w14:paraId="6C71A8E1" w14:textId="432E1886" w:rsidR="00333969" w:rsidRDefault="00D01DDE" w:rsidP="00DD7FFE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Memorandum</w:t>
      </w:r>
      <w:r w:rsidR="00333969">
        <w:rPr>
          <w:rFonts w:ascii="Tahoma" w:hAnsi="Tahoma" w:cs="Tahoma"/>
          <w:sz w:val="20"/>
          <w:szCs w:val="20"/>
        </w:rPr>
        <w:t xml:space="preserve"> </w:t>
      </w:r>
      <w:r w:rsidR="00333969" w:rsidRPr="00C31ACB">
        <w:rPr>
          <w:rFonts w:ascii="Tahoma" w:hAnsi="Tahoma" w:cs="Tahoma"/>
          <w:sz w:val="20"/>
          <w:szCs w:val="20"/>
        </w:rPr>
        <w:t>nabývá platnosti dnem po</w:t>
      </w:r>
      <w:r w:rsidR="00333969">
        <w:rPr>
          <w:rFonts w:ascii="Tahoma" w:hAnsi="Tahoma" w:cs="Tahoma"/>
          <w:sz w:val="20"/>
          <w:szCs w:val="20"/>
        </w:rPr>
        <w:t xml:space="preserve">dpisu poslední smluvní stranou </w:t>
      </w:r>
      <w:r w:rsidR="00333969" w:rsidRPr="00C31ACB">
        <w:rPr>
          <w:rFonts w:ascii="Tahoma" w:hAnsi="Tahoma" w:cs="Tahoma"/>
          <w:sz w:val="20"/>
          <w:szCs w:val="20"/>
        </w:rPr>
        <w:t xml:space="preserve">a účinnosti uveřejněním v registru smluv </w:t>
      </w:r>
      <w:r w:rsidR="00333969">
        <w:rPr>
          <w:rFonts w:ascii="Tahoma" w:hAnsi="Tahoma" w:cs="Tahoma"/>
          <w:sz w:val="20"/>
          <w:szCs w:val="20"/>
        </w:rPr>
        <w:t xml:space="preserve">dle </w:t>
      </w:r>
      <w:r w:rsidR="00333969" w:rsidRPr="00C31ACB">
        <w:rPr>
          <w:rFonts w:ascii="Tahoma" w:hAnsi="Tahoma" w:cs="Tahoma"/>
          <w:sz w:val="20"/>
          <w:szCs w:val="20"/>
        </w:rPr>
        <w:t>zákon</w:t>
      </w:r>
      <w:r w:rsidR="00333969">
        <w:rPr>
          <w:rFonts w:ascii="Tahoma" w:hAnsi="Tahoma" w:cs="Tahoma"/>
          <w:sz w:val="20"/>
          <w:szCs w:val="20"/>
        </w:rPr>
        <w:t>a</w:t>
      </w:r>
      <w:r w:rsidR="00333969" w:rsidRPr="00C31ACB">
        <w:rPr>
          <w:rFonts w:ascii="Tahoma" w:hAnsi="Tahoma" w:cs="Tahoma"/>
          <w:sz w:val="20"/>
          <w:szCs w:val="20"/>
        </w:rPr>
        <w:t xml:space="preserve"> č. 340/2015 Sb., o zvláštních podmínkách účinnosti některých smluv, uveřejňování těchto smluv a o registru smluv (</w:t>
      </w:r>
      <w:r w:rsidR="003F4344">
        <w:rPr>
          <w:rFonts w:ascii="Tahoma" w:hAnsi="Tahoma" w:cs="Tahoma"/>
          <w:sz w:val="20"/>
          <w:szCs w:val="20"/>
        </w:rPr>
        <w:t>zákon o registru smluv</w:t>
      </w:r>
      <w:r w:rsidR="00333969">
        <w:rPr>
          <w:rFonts w:ascii="Tahoma" w:hAnsi="Tahoma" w:cs="Tahoma"/>
          <w:sz w:val="20"/>
          <w:szCs w:val="20"/>
        </w:rPr>
        <w:t>).</w:t>
      </w:r>
    </w:p>
    <w:p w14:paraId="5F68C15D" w14:textId="1DEDB7B0" w:rsidR="00333969" w:rsidRDefault="00333969" w:rsidP="008D49B1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31ACB">
        <w:rPr>
          <w:rFonts w:ascii="Tahoma" w:hAnsi="Tahoma" w:cs="Tahoma"/>
          <w:sz w:val="20"/>
          <w:szCs w:val="20"/>
        </w:rPr>
        <w:t xml:space="preserve">Smluvní strany se dohodly, že uveřejnění Memoranda v registru smluv </w:t>
      </w:r>
      <w:r w:rsidR="00D01DDE">
        <w:rPr>
          <w:rFonts w:ascii="Tahoma" w:hAnsi="Tahoma" w:cs="Tahoma"/>
          <w:sz w:val="20"/>
          <w:szCs w:val="20"/>
        </w:rPr>
        <w:t>zajistí</w:t>
      </w:r>
      <w:r w:rsidRPr="00C31ACB">
        <w:rPr>
          <w:rFonts w:ascii="Tahoma" w:hAnsi="Tahoma" w:cs="Tahoma"/>
          <w:sz w:val="20"/>
          <w:szCs w:val="20"/>
        </w:rPr>
        <w:t xml:space="preserve"> Moravskoslezský kraj</w:t>
      </w:r>
      <w:r>
        <w:rPr>
          <w:rFonts w:ascii="Tahoma" w:hAnsi="Tahoma" w:cs="Tahoma"/>
          <w:sz w:val="20"/>
          <w:szCs w:val="20"/>
        </w:rPr>
        <w:t>.</w:t>
      </w:r>
    </w:p>
    <w:p w14:paraId="50CEEFEA" w14:textId="3B6B4DFC" w:rsidR="00333969" w:rsidRDefault="003F4344" w:rsidP="00DD7FFE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Memorandum je seps</w:t>
      </w:r>
      <w:r w:rsidR="00BB0F96">
        <w:rPr>
          <w:rFonts w:ascii="Tahoma" w:hAnsi="Tahoma" w:cs="Tahoma"/>
          <w:sz w:val="20"/>
          <w:szCs w:val="20"/>
        </w:rPr>
        <w:t>áno v</w:t>
      </w:r>
      <w:r w:rsidR="004F54A9">
        <w:rPr>
          <w:rFonts w:ascii="Tahoma" w:hAnsi="Tahoma" w:cs="Tahoma"/>
          <w:sz w:val="20"/>
          <w:szCs w:val="20"/>
        </w:rPr>
        <w:t xml:space="preserve"> deseti </w:t>
      </w:r>
      <w:r w:rsidR="00333969">
        <w:rPr>
          <w:rFonts w:ascii="Tahoma" w:hAnsi="Tahoma" w:cs="Tahoma"/>
          <w:sz w:val="20"/>
          <w:szCs w:val="20"/>
        </w:rPr>
        <w:t>vyhotoveních s platností originál</w:t>
      </w:r>
      <w:r>
        <w:rPr>
          <w:rFonts w:ascii="Tahoma" w:hAnsi="Tahoma" w:cs="Tahoma"/>
          <w:sz w:val="20"/>
          <w:szCs w:val="20"/>
        </w:rPr>
        <w:t>u, z nichž každá strana tohoto M</w:t>
      </w:r>
      <w:r w:rsidR="00333969">
        <w:rPr>
          <w:rFonts w:ascii="Tahoma" w:hAnsi="Tahoma" w:cs="Tahoma"/>
          <w:sz w:val="20"/>
          <w:szCs w:val="20"/>
        </w:rPr>
        <w:t>emoranda obdrží dvě vyhotovení.</w:t>
      </w:r>
    </w:p>
    <w:p w14:paraId="2DD6C9C3" w14:textId="582458EE" w:rsidR="00333969" w:rsidRPr="00574149" w:rsidRDefault="00333969" w:rsidP="00DD7FFE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Změny Memoranda</w:t>
      </w:r>
      <w:r w:rsidRPr="00574149">
        <w:rPr>
          <w:rFonts w:ascii="Tahoma" w:hAnsi="Tahoma" w:cs="Tahoma"/>
          <w:snapToGrid w:val="0"/>
          <w:sz w:val="20"/>
          <w:szCs w:val="20"/>
        </w:rPr>
        <w:t xml:space="preserve"> lze přijmout výhradně jen formou písemných dodatků, které budou vzestupně číslovány a musí být podepsány oprávněnými zástupci stran</w:t>
      </w:r>
      <w:r>
        <w:rPr>
          <w:rFonts w:ascii="Tahoma" w:hAnsi="Tahoma" w:cs="Tahoma"/>
          <w:snapToGrid w:val="0"/>
          <w:sz w:val="20"/>
          <w:szCs w:val="20"/>
        </w:rPr>
        <w:t xml:space="preserve"> Memoranda.</w:t>
      </w:r>
    </w:p>
    <w:p w14:paraId="31F14914" w14:textId="27A2AA0C" w:rsidR="00333969" w:rsidRDefault="00333969" w:rsidP="004E3FD4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Strany Memoranda prohlašují, že si Memorandum před jeho podepsáním přečetly, že bylo</w:t>
      </w:r>
      <w:r w:rsidR="0021649A">
        <w:rPr>
          <w:rFonts w:ascii="Tahoma" w:hAnsi="Tahoma" w:cs="Tahoma"/>
          <w:snapToGrid w:val="0"/>
          <w:sz w:val="20"/>
          <w:szCs w:val="20"/>
        </w:rPr>
        <w:t xml:space="preserve"> uzavřeno</w:t>
      </w:r>
      <w:r w:rsidRPr="00AB03BE">
        <w:rPr>
          <w:rFonts w:ascii="Tahoma" w:hAnsi="Tahoma" w:cs="Tahoma"/>
          <w:snapToGrid w:val="0"/>
          <w:sz w:val="20"/>
          <w:szCs w:val="20"/>
        </w:rPr>
        <w:t xml:space="preserve"> po vzájemném projednání, podle jejich pravé a svobodné vůle, </w:t>
      </w:r>
      <w:r w:rsidRPr="00AB03BE">
        <w:rPr>
          <w:rFonts w:ascii="Tahoma" w:hAnsi="Tahoma" w:cs="Tahoma"/>
          <w:sz w:val="20"/>
          <w:szCs w:val="20"/>
        </w:rPr>
        <w:t>na důkaz čehož připojují své podpisy</w:t>
      </w:r>
      <w:r>
        <w:rPr>
          <w:rFonts w:ascii="Tahoma" w:hAnsi="Tahoma" w:cs="Tahoma"/>
          <w:sz w:val="20"/>
          <w:szCs w:val="20"/>
        </w:rPr>
        <w:t>.</w:t>
      </w:r>
    </w:p>
    <w:p w14:paraId="419E7738" w14:textId="0C79E9EC" w:rsidR="00462D55" w:rsidRPr="001055B5" w:rsidRDefault="00D621E3" w:rsidP="001055B5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jc w:val="both"/>
        <w:rPr>
          <w:snapToGrid w:val="0"/>
        </w:rPr>
      </w:pPr>
      <w:r w:rsidRPr="00D621E3">
        <w:rPr>
          <w:rFonts w:ascii="Tahoma" w:hAnsi="Tahoma" w:cs="Tahoma"/>
          <w:snapToGrid w:val="0"/>
          <w:sz w:val="20"/>
          <w:szCs w:val="20"/>
        </w:rPr>
        <w:t>Osobní údaje obsažené v</w:t>
      </w:r>
      <w:r>
        <w:rPr>
          <w:rFonts w:ascii="Tahoma" w:hAnsi="Tahoma" w:cs="Tahoma"/>
          <w:snapToGrid w:val="0"/>
          <w:sz w:val="20"/>
          <w:szCs w:val="20"/>
        </w:rPr>
        <w:t> tomto Memorandu</w:t>
      </w:r>
      <w:r w:rsidRPr="00D621E3">
        <w:rPr>
          <w:rFonts w:ascii="Tahoma" w:hAnsi="Tahoma" w:cs="Tahoma"/>
          <w:snapToGrid w:val="0"/>
          <w:sz w:val="20"/>
          <w:szCs w:val="20"/>
        </w:rPr>
        <w:t xml:space="preserve">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Moravskoslezského kraje </w:t>
      </w:r>
      <w:hyperlink r:id="rId6" w:history="1">
        <w:r w:rsidRPr="00D23FC9">
          <w:rPr>
            <w:rFonts w:ascii="Tahoma" w:hAnsi="Tahoma" w:cs="Tahoma"/>
            <w:snapToGrid w:val="0"/>
            <w:sz w:val="20"/>
            <w:szCs w:val="20"/>
          </w:rPr>
          <w:t>www.msk.cz</w:t>
        </w:r>
      </w:hyperlink>
      <w:r w:rsidRPr="00D23FC9">
        <w:rPr>
          <w:rFonts w:ascii="Tahoma" w:hAnsi="Tahoma" w:cs="Tahoma"/>
          <w:snapToGrid w:val="0"/>
          <w:sz w:val="20"/>
          <w:szCs w:val="20"/>
        </w:rPr>
        <w:t>.</w:t>
      </w:r>
    </w:p>
    <w:p w14:paraId="112BFE66" w14:textId="77777777" w:rsidR="00D82087" w:rsidRDefault="00D82087" w:rsidP="007A3C80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</w:p>
    <w:p w14:paraId="3179F2F3" w14:textId="44E70152" w:rsidR="007A3C80" w:rsidRDefault="00333969" w:rsidP="007A3C80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4E3FD4">
        <w:rPr>
          <w:rFonts w:ascii="Tahoma" w:hAnsi="Tahoma" w:cs="Tahoma"/>
          <w:b/>
          <w:sz w:val="20"/>
          <w:szCs w:val="20"/>
        </w:rPr>
        <w:t>V</w:t>
      </w:r>
      <w:r w:rsidR="000A574B">
        <w:rPr>
          <w:rFonts w:ascii="Tahoma" w:hAnsi="Tahoma" w:cs="Tahoma"/>
          <w:b/>
          <w:sz w:val="20"/>
          <w:szCs w:val="20"/>
        </w:rPr>
        <w:t>I</w:t>
      </w:r>
      <w:r w:rsidRPr="004E3FD4">
        <w:rPr>
          <w:rFonts w:ascii="Tahoma" w:hAnsi="Tahoma" w:cs="Tahoma"/>
          <w:b/>
          <w:sz w:val="20"/>
          <w:szCs w:val="20"/>
        </w:rPr>
        <w:t>.</w:t>
      </w:r>
    </w:p>
    <w:p w14:paraId="3C0FB1A4" w14:textId="3628DE49" w:rsidR="008202FC" w:rsidRDefault="008202FC" w:rsidP="007A3C80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Doložka platnosti</w:t>
      </w:r>
    </w:p>
    <w:p w14:paraId="1FAC3AFF" w14:textId="77777777" w:rsidR="00333969" w:rsidRDefault="00333969" w:rsidP="004E3FD4">
      <w:pPr>
        <w:pStyle w:val="Odstavecseseznamem"/>
        <w:numPr>
          <w:ilvl w:val="0"/>
          <w:numId w:val="13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4E3FD4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2D601DFB" w14:textId="1F03A11D" w:rsidR="00333969" w:rsidRPr="004E3FD4" w:rsidRDefault="00333969" w:rsidP="004E3FD4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uzavření tohoto M</w:t>
      </w:r>
      <w:r w:rsidRPr="00C619E4">
        <w:rPr>
          <w:rFonts w:ascii="Tahoma" w:hAnsi="Tahoma" w:cs="Tahoma"/>
          <w:sz w:val="20"/>
          <w:szCs w:val="20"/>
        </w:rPr>
        <w:t xml:space="preserve">emoranda rozhodlo zastupitelstvo </w:t>
      </w:r>
      <w:r w:rsidR="004A5DB9">
        <w:rPr>
          <w:rFonts w:ascii="Tahoma" w:hAnsi="Tahoma" w:cs="Tahoma"/>
          <w:sz w:val="20"/>
          <w:szCs w:val="20"/>
        </w:rPr>
        <w:t>Moravskoslezského kraje usnesením č. </w:t>
      </w:r>
      <w:r w:rsidRPr="00C619E4">
        <w:rPr>
          <w:rFonts w:ascii="Tahoma" w:hAnsi="Tahoma" w:cs="Tahoma"/>
          <w:sz w:val="20"/>
          <w:szCs w:val="20"/>
        </w:rPr>
        <w:t>.............. ze dne........</w:t>
      </w:r>
    </w:p>
    <w:p w14:paraId="5B6AFBC0" w14:textId="77777777" w:rsidR="00333969" w:rsidRDefault="00333969" w:rsidP="004E3FD4">
      <w:pPr>
        <w:pStyle w:val="Odstavecseseznamem"/>
        <w:numPr>
          <w:ilvl w:val="0"/>
          <w:numId w:val="13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4E3FD4">
        <w:rPr>
          <w:rFonts w:ascii="Tahoma" w:hAnsi="Tahoma" w:cs="Tahoma"/>
          <w:sz w:val="20"/>
          <w:szCs w:val="20"/>
        </w:rPr>
        <w:t>Doložka platnosti právního jednání dle § 41 zákona č. 128/2000 Sb., o obcích (obecní zřízení), ve znění pozdějších předpisů:</w:t>
      </w:r>
    </w:p>
    <w:p w14:paraId="3248DF39" w14:textId="552CFB41" w:rsidR="000102A6" w:rsidRDefault="00333969" w:rsidP="004E3FD4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uzavření tohoto M</w:t>
      </w:r>
      <w:r w:rsidRPr="004E3FD4">
        <w:rPr>
          <w:rFonts w:ascii="Tahoma" w:hAnsi="Tahoma" w:cs="Tahoma"/>
          <w:sz w:val="20"/>
          <w:szCs w:val="20"/>
        </w:rPr>
        <w:t>emoranda</w:t>
      </w:r>
      <w:r w:rsidR="004A5DB9">
        <w:rPr>
          <w:rFonts w:ascii="Tahoma" w:hAnsi="Tahoma" w:cs="Tahoma"/>
          <w:sz w:val="20"/>
          <w:szCs w:val="20"/>
        </w:rPr>
        <w:t xml:space="preserve"> rozhodlo zastupitelstvo </w:t>
      </w:r>
      <w:r w:rsidR="00BB0F96">
        <w:rPr>
          <w:rFonts w:ascii="Tahoma" w:hAnsi="Tahoma" w:cs="Tahoma"/>
          <w:sz w:val="20"/>
          <w:szCs w:val="20"/>
        </w:rPr>
        <w:t>města Frenštát pod Radhoštěm</w:t>
      </w:r>
      <w:r w:rsidR="004A5DB9">
        <w:rPr>
          <w:rFonts w:ascii="Tahoma" w:hAnsi="Tahoma" w:cs="Tahoma"/>
          <w:sz w:val="20"/>
          <w:szCs w:val="20"/>
        </w:rPr>
        <w:t xml:space="preserve"> usnesením č. </w:t>
      </w:r>
      <w:r w:rsidRPr="004E3FD4">
        <w:rPr>
          <w:rFonts w:ascii="Tahoma" w:hAnsi="Tahoma" w:cs="Tahoma"/>
          <w:sz w:val="20"/>
          <w:szCs w:val="20"/>
        </w:rPr>
        <w:t>.............. ze dne........</w:t>
      </w:r>
    </w:p>
    <w:p w14:paraId="7EB89586" w14:textId="77777777" w:rsidR="008202FC" w:rsidRDefault="008202FC" w:rsidP="008202FC">
      <w:pPr>
        <w:pStyle w:val="Odstavecseseznamem"/>
        <w:numPr>
          <w:ilvl w:val="0"/>
          <w:numId w:val="13"/>
        </w:numPr>
        <w:spacing w:before="120" w:after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4E3FD4">
        <w:rPr>
          <w:rFonts w:ascii="Tahoma" w:hAnsi="Tahoma" w:cs="Tahoma"/>
          <w:sz w:val="20"/>
          <w:szCs w:val="20"/>
        </w:rPr>
        <w:lastRenderedPageBreak/>
        <w:t>Doložka platnosti právního jednání dle § 41 zákona č. 128/2000 Sb., o obcích (obecní zřízení), ve znění pozdějších předpisů:</w:t>
      </w:r>
    </w:p>
    <w:p w14:paraId="0E4AD408" w14:textId="5BE54D6F" w:rsidR="00462D55" w:rsidRDefault="008202FC" w:rsidP="00DB4B59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uzavření tohoto M</w:t>
      </w:r>
      <w:r w:rsidRPr="004E3FD4">
        <w:rPr>
          <w:rFonts w:ascii="Tahoma" w:hAnsi="Tahoma" w:cs="Tahoma"/>
          <w:sz w:val="20"/>
          <w:szCs w:val="20"/>
        </w:rPr>
        <w:t>emoranda</w:t>
      </w:r>
      <w:r>
        <w:rPr>
          <w:rFonts w:ascii="Tahoma" w:hAnsi="Tahoma" w:cs="Tahoma"/>
          <w:sz w:val="20"/>
          <w:szCs w:val="20"/>
        </w:rPr>
        <w:t xml:space="preserve"> rozhodlo zastupitelstvo obce Trojanovice usnesením č. </w:t>
      </w:r>
      <w:r w:rsidRPr="004E3FD4">
        <w:rPr>
          <w:rFonts w:ascii="Tahoma" w:hAnsi="Tahoma" w:cs="Tahoma"/>
          <w:sz w:val="20"/>
          <w:szCs w:val="20"/>
        </w:rPr>
        <w:t>.............. ze dne........</w:t>
      </w:r>
    </w:p>
    <w:p w14:paraId="38424435" w14:textId="77777777" w:rsidR="005D4507" w:rsidRDefault="005D4507" w:rsidP="00DB4B59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13F8948" w14:textId="77777777" w:rsidR="005D4507" w:rsidRPr="00DB4B59" w:rsidRDefault="005D4507" w:rsidP="00DB4B59">
      <w:pPr>
        <w:pStyle w:val="Odstavecseseznamem"/>
        <w:spacing w:before="120"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13B8749" w14:textId="7EB276E7" w:rsidR="00333969" w:rsidRDefault="00333969" w:rsidP="00562ECF">
      <w:pPr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Ostravě dne</w:t>
      </w:r>
      <w:r w:rsidR="00353B08">
        <w:rPr>
          <w:rFonts w:ascii="Tahoma" w:hAnsi="Tahoma" w:cs="Tahoma"/>
          <w:sz w:val="20"/>
          <w:szCs w:val="20"/>
        </w:rPr>
        <w:t xml:space="preserve"> …………….</w:t>
      </w:r>
      <w:r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16BF9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>V</w:t>
      </w:r>
      <w:r w:rsidR="00BB0F96">
        <w:rPr>
          <w:rFonts w:ascii="Tahoma" w:hAnsi="Tahoma" w:cs="Tahoma"/>
          <w:sz w:val="20"/>
          <w:szCs w:val="20"/>
        </w:rPr>
        <w:t>e</w:t>
      </w:r>
      <w:r w:rsidR="00EB38B3">
        <w:rPr>
          <w:rFonts w:ascii="Tahoma" w:hAnsi="Tahoma" w:cs="Tahoma"/>
          <w:sz w:val="20"/>
          <w:szCs w:val="20"/>
        </w:rPr>
        <w:t xml:space="preserve"> </w:t>
      </w:r>
      <w:r w:rsidR="00BB0F96">
        <w:rPr>
          <w:rFonts w:ascii="Tahoma" w:hAnsi="Tahoma" w:cs="Tahoma"/>
          <w:sz w:val="20"/>
          <w:szCs w:val="20"/>
        </w:rPr>
        <w:t>Frenštátě</w:t>
      </w:r>
      <w:r>
        <w:rPr>
          <w:rFonts w:ascii="Tahoma" w:hAnsi="Tahoma" w:cs="Tahoma"/>
          <w:sz w:val="20"/>
          <w:szCs w:val="20"/>
        </w:rPr>
        <w:t xml:space="preserve"> dne</w:t>
      </w:r>
      <w:r w:rsidR="00353B08">
        <w:rPr>
          <w:rFonts w:ascii="Tahoma" w:hAnsi="Tahoma" w:cs="Tahoma"/>
          <w:sz w:val="20"/>
          <w:szCs w:val="20"/>
        </w:rPr>
        <w:t xml:space="preserve"> …………….</w:t>
      </w:r>
    </w:p>
    <w:p w14:paraId="03C1ADCD" w14:textId="77777777" w:rsidR="00333969" w:rsidRDefault="00333969" w:rsidP="00562ECF">
      <w:pPr>
        <w:contextualSpacing/>
        <w:jc w:val="both"/>
        <w:rPr>
          <w:rFonts w:ascii="Tahoma" w:hAnsi="Tahoma" w:cs="Tahoma"/>
          <w:sz w:val="20"/>
          <w:szCs w:val="20"/>
        </w:rPr>
      </w:pPr>
    </w:p>
    <w:p w14:paraId="38354061" w14:textId="7A9D7234" w:rsidR="00333969" w:rsidRPr="00EB38B3" w:rsidRDefault="00333969" w:rsidP="00562ECF">
      <w:pPr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Moravskoslezský Kraj</w:t>
      </w:r>
      <w:r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16BF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za </w:t>
      </w:r>
      <w:r w:rsidR="00BB0F96">
        <w:rPr>
          <w:rFonts w:ascii="Tahoma" w:hAnsi="Tahoma" w:cs="Tahoma"/>
          <w:sz w:val="20"/>
          <w:szCs w:val="20"/>
        </w:rPr>
        <w:t>město Frenštát pod Radhoštěm</w:t>
      </w:r>
      <w:r w:rsidR="00017EA9">
        <w:rPr>
          <w:rFonts w:ascii="Tahoma" w:hAnsi="Tahoma" w:cs="Tahoma"/>
          <w:sz w:val="20"/>
          <w:szCs w:val="20"/>
        </w:rPr>
        <w:tab/>
      </w:r>
    </w:p>
    <w:p w14:paraId="22DEABBF" w14:textId="77777777" w:rsidR="00B25610" w:rsidRDefault="00B25610" w:rsidP="00C0280E">
      <w:pPr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536F9680" w14:textId="77777777" w:rsidR="00B25610" w:rsidRPr="00EB38B3" w:rsidRDefault="00B25610" w:rsidP="00C0280E">
      <w:pPr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775074D5" w14:textId="649F193F" w:rsidR="00462D55" w:rsidRPr="00FF4DC3" w:rsidRDefault="00333969" w:rsidP="00C0280E">
      <w:pPr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16BF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………………………………………….</w:t>
      </w:r>
      <w:r>
        <w:rPr>
          <w:rFonts w:ascii="Tahoma" w:hAnsi="Tahoma" w:cs="Tahoma"/>
          <w:sz w:val="20"/>
          <w:szCs w:val="20"/>
        </w:rPr>
        <w:tab/>
      </w:r>
    </w:p>
    <w:p w14:paraId="6CEE72E2" w14:textId="6286906C" w:rsidR="00333969" w:rsidRDefault="00074992" w:rsidP="00B25610">
      <w:pPr>
        <w:tabs>
          <w:tab w:val="left" w:pos="2410"/>
        </w:tabs>
        <w:contextualSpacing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333969" w:rsidRPr="00FF4DC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B38B3">
        <w:rPr>
          <w:rFonts w:ascii="Tahoma" w:hAnsi="Tahoma" w:cs="Tahoma"/>
          <w:sz w:val="20"/>
          <w:szCs w:val="20"/>
        </w:rPr>
        <w:tab/>
      </w:r>
      <w:r w:rsidR="00E16BF9">
        <w:rPr>
          <w:rFonts w:ascii="Tahoma" w:hAnsi="Tahoma" w:cs="Tahoma"/>
          <w:sz w:val="20"/>
          <w:szCs w:val="20"/>
        </w:rPr>
        <w:tab/>
      </w:r>
      <w:r w:rsidR="00333969" w:rsidRPr="00FF4DC3">
        <w:rPr>
          <w:rFonts w:ascii="Tahoma" w:hAnsi="Tahoma" w:cs="Tahoma"/>
          <w:color w:val="333333"/>
          <w:sz w:val="20"/>
          <w:szCs w:val="20"/>
        </w:rPr>
        <w:t>Ing.</w:t>
      </w:r>
      <w:r w:rsidR="00E16BF9">
        <w:rPr>
          <w:rFonts w:ascii="Tahoma" w:hAnsi="Tahoma" w:cs="Tahoma"/>
          <w:color w:val="333333"/>
          <w:sz w:val="20"/>
          <w:szCs w:val="20"/>
        </w:rPr>
        <w:t xml:space="preserve"> </w:t>
      </w:r>
      <w:r w:rsidR="00BB0F96">
        <w:rPr>
          <w:rFonts w:ascii="Tahoma" w:hAnsi="Tahoma" w:cs="Tahoma"/>
          <w:color w:val="333333"/>
          <w:sz w:val="20"/>
          <w:szCs w:val="20"/>
        </w:rPr>
        <w:t>Miroslav Halatin</w:t>
      </w:r>
    </w:p>
    <w:p w14:paraId="4698681E" w14:textId="77777777" w:rsidR="00462D55" w:rsidRDefault="00462D55" w:rsidP="00B25610">
      <w:pPr>
        <w:tabs>
          <w:tab w:val="left" w:pos="2410"/>
        </w:tabs>
        <w:contextualSpacing/>
        <w:jc w:val="both"/>
        <w:rPr>
          <w:rFonts w:ascii="Tahoma" w:hAnsi="Tahoma" w:cs="Tahoma"/>
          <w:color w:val="333333"/>
          <w:sz w:val="20"/>
          <w:szCs w:val="20"/>
        </w:rPr>
      </w:pPr>
    </w:p>
    <w:p w14:paraId="19C2F463" w14:textId="77777777" w:rsidR="00462D55" w:rsidRDefault="00462D55" w:rsidP="00B25610">
      <w:pPr>
        <w:tabs>
          <w:tab w:val="left" w:pos="2410"/>
        </w:tabs>
        <w:contextualSpacing/>
        <w:jc w:val="both"/>
        <w:rPr>
          <w:rFonts w:ascii="Tahoma" w:hAnsi="Tahoma" w:cs="Tahoma"/>
          <w:color w:val="333333"/>
          <w:sz w:val="20"/>
          <w:szCs w:val="20"/>
        </w:rPr>
      </w:pPr>
    </w:p>
    <w:p w14:paraId="5FDF25C2" w14:textId="204D4039" w:rsidR="00462D55" w:rsidRDefault="00462D55" w:rsidP="00B25610">
      <w:pPr>
        <w:tabs>
          <w:tab w:val="left" w:pos="2410"/>
        </w:tabs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Trojanovicích dne …………….</w:t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  <w:t>Ve Frenštátě dne …………….</w:t>
      </w:r>
    </w:p>
    <w:p w14:paraId="2B3192B6" w14:textId="77777777" w:rsidR="00462D55" w:rsidRDefault="00462D55" w:rsidP="00B25610">
      <w:pPr>
        <w:tabs>
          <w:tab w:val="left" w:pos="2410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14:paraId="27D6150E" w14:textId="6E89D071" w:rsidR="00462D55" w:rsidRDefault="00462D55" w:rsidP="00B25610">
      <w:pPr>
        <w:tabs>
          <w:tab w:val="left" w:pos="2410"/>
        </w:tabs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obec Trojanovice</w:t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  <w:t>za TJ Frenštát pod Radhoštěm</w:t>
      </w:r>
    </w:p>
    <w:p w14:paraId="1EDEC3F6" w14:textId="77777777" w:rsidR="00462D55" w:rsidRDefault="00462D55" w:rsidP="00B25610">
      <w:pPr>
        <w:tabs>
          <w:tab w:val="left" w:pos="2410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14:paraId="63106DFC" w14:textId="77777777" w:rsidR="00462D55" w:rsidRDefault="00462D55" w:rsidP="00B25610">
      <w:pPr>
        <w:tabs>
          <w:tab w:val="left" w:pos="2410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14:paraId="0858508A" w14:textId="7CFF9681" w:rsidR="00462D55" w:rsidRDefault="00462D55" w:rsidP="00B25610">
      <w:pPr>
        <w:tabs>
          <w:tab w:val="left" w:pos="2410"/>
        </w:tabs>
        <w:contextualSpacing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  <w:t>………………………………………….</w:t>
      </w:r>
      <w:r w:rsidR="003C6905">
        <w:rPr>
          <w:rFonts w:ascii="Tahoma" w:hAnsi="Tahoma" w:cs="Tahoma"/>
          <w:sz w:val="20"/>
          <w:szCs w:val="20"/>
        </w:rPr>
        <w:tab/>
      </w:r>
    </w:p>
    <w:p w14:paraId="719D5105" w14:textId="490E9DDB" w:rsidR="000102A6" w:rsidRDefault="00462D55" w:rsidP="00B25610">
      <w:pPr>
        <w:tabs>
          <w:tab w:val="left" w:pos="2410"/>
        </w:tabs>
        <w:contextualSpacing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Mgr. Jiří Novotný</w:t>
      </w:r>
      <w:r w:rsidR="00930A36">
        <w:rPr>
          <w:rFonts w:ascii="Tahoma" w:hAnsi="Tahoma" w:cs="Tahoma"/>
          <w:color w:val="333333"/>
          <w:sz w:val="20"/>
          <w:szCs w:val="20"/>
        </w:rPr>
        <w:tab/>
      </w:r>
      <w:r w:rsidR="00930A36">
        <w:rPr>
          <w:rFonts w:ascii="Tahoma" w:hAnsi="Tahoma" w:cs="Tahoma"/>
          <w:color w:val="333333"/>
          <w:sz w:val="20"/>
          <w:szCs w:val="20"/>
        </w:rPr>
        <w:tab/>
      </w:r>
      <w:r w:rsidR="00930A36">
        <w:rPr>
          <w:rFonts w:ascii="Tahoma" w:hAnsi="Tahoma" w:cs="Tahoma"/>
          <w:color w:val="333333"/>
          <w:sz w:val="20"/>
          <w:szCs w:val="20"/>
        </w:rPr>
        <w:tab/>
      </w:r>
      <w:r w:rsidR="00930A36">
        <w:rPr>
          <w:rFonts w:ascii="Tahoma" w:hAnsi="Tahoma" w:cs="Tahoma"/>
          <w:color w:val="333333"/>
          <w:sz w:val="20"/>
          <w:szCs w:val="20"/>
        </w:rPr>
        <w:tab/>
      </w:r>
      <w:r w:rsidR="00930A36">
        <w:rPr>
          <w:rFonts w:ascii="Tahoma" w:hAnsi="Tahoma" w:cs="Tahoma"/>
          <w:color w:val="333333"/>
          <w:sz w:val="20"/>
          <w:szCs w:val="20"/>
        </w:rPr>
        <w:tab/>
      </w:r>
      <w:r w:rsidR="00930A36">
        <w:rPr>
          <w:rFonts w:ascii="Tahoma" w:hAnsi="Tahoma" w:cs="Tahoma"/>
          <w:color w:val="333333"/>
          <w:sz w:val="20"/>
          <w:szCs w:val="20"/>
        </w:rPr>
        <w:tab/>
        <w:t>Mgr. Jiří Novotný</w:t>
      </w:r>
    </w:p>
    <w:p w14:paraId="6EE457F1" w14:textId="4C22742F" w:rsidR="00930A36" w:rsidRDefault="00930A36" w:rsidP="00B25610">
      <w:pPr>
        <w:tabs>
          <w:tab w:val="left" w:pos="2410"/>
        </w:tabs>
        <w:contextualSpacing/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ab/>
      </w:r>
      <w:r>
        <w:rPr>
          <w:rFonts w:ascii="Tahoma" w:hAnsi="Tahoma" w:cs="Tahoma"/>
          <w:color w:val="333333"/>
          <w:sz w:val="20"/>
          <w:szCs w:val="20"/>
        </w:rPr>
        <w:tab/>
      </w:r>
      <w:r>
        <w:rPr>
          <w:rFonts w:ascii="Tahoma" w:hAnsi="Tahoma" w:cs="Tahoma"/>
          <w:color w:val="333333"/>
          <w:sz w:val="20"/>
          <w:szCs w:val="20"/>
        </w:rPr>
        <w:tab/>
      </w:r>
      <w:r>
        <w:rPr>
          <w:rFonts w:ascii="Tahoma" w:hAnsi="Tahoma" w:cs="Tahoma"/>
          <w:color w:val="333333"/>
          <w:sz w:val="20"/>
          <w:szCs w:val="20"/>
        </w:rPr>
        <w:tab/>
      </w:r>
      <w:r>
        <w:rPr>
          <w:rFonts w:ascii="Tahoma" w:hAnsi="Tahoma" w:cs="Tahoma"/>
          <w:color w:val="333333"/>
          <w:sz w:val="20"/>
          <w:szCs w:val="20"/>
        </w:rPr>
        <w:tab/>
      </w:r>
      <w:r>
        <w:rPr>
          <w:rFonts w:ascii="Tahoma" w:hAnsi="Tahoma" w:cs="Tahoma"/>
          <w:color w:val="333333"/>
          <w:sz w:val="20"/>
          <w:szCs w:val="20"/>
        </w:rPr>
        <w:tab/>
        <w:t>Adolf Hüttl</w:t>
      </w:r>
    </w:p>
    <w:p w14:paraId="2FA26CEF" w14:textId="77777777" w:rsidR="00462D55" w:rsidRDefault="00462D55" w:rsidP="00B25610">
      <w:pPr>
        <w:tabs>
          <w:tab w:val="left" w:pos="2410"/>
        </w:tabs>
        <w:contextualSpacing/>
        <w:jc w:val="both"/>
        <w:rPr>
          <w:rFonts w:ascii="Tahoma" w:hAnsi="Tahoma" w:cs="Tahoma"/>
          <w:color w:val="333333"/>
          <w:sz w:val="20"/>
          <w:szCs w:val="20"/>
        </w:rPr>
      </w:pPr>
    </w:p>
    <w:p w14:paraId="7C7BB08D" w14:textId="77777777" w:rsidR="00BB0F96" w:rsidRDefault="00BB0F96" w:rsidP="00B25610">
      <w:pPr>
        <w:tabs>
          <w:tab w:val="left" w:pos="2410"/>
        </w:tabs>
        <w:contextualSpacing/>
        <w:jc w:val="both"/>
        <w:rPr>
          <w:rFonts w:ascii="Tahoma" w:hAnsi="Tahoma" w:cs="Tahoma"/>
          <w:color w:val="333333"/>
          <w:sz w:val="20"/>
          <w:szCs w:val="20"/>
        </w:rPr>
      </w:pPr>
    </w:p>
    <w:p w14:paraId="4E6CAC5B" w14:textId="6C4708C9" w:rsidR="00BB0F96" w:rsidRDefault="00BB0F96" w:rsidP="00BB0F96">
      <w:pPr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462D55">
        <w:rPr>
          <w:rFonts w:ascii="Tahoma" w:hAnsi="Tahoma" w:cs="Tahoma"/>
          <w:sz w:val="20"/>
          <w:szCs w:val="20"/>
        </w:rPr>
        <w:t xml:space="preserve"> Praze </w:t>
      </w:r>
      <w:r>
        <w:rPr>
          <w:rFonts w:ascii="Tahoma" w:hAnsi="Tahoma" w:cs="Tahoma"/>
          <w:sz w:val="20"/>
          <w:szCs w:val="20"/>
        </w:rPr>
        <w:t>dne</w:t>
      </w:r>
      <w:r w:rsidR="00353B08">
        <w:rPr>
          <w:rFonts w:ascii="Tahoma" w:hAnsi="Tahoma" w:cs="Tahoma"/>
          <w:sz w:val="20"/>
          <w:szCs w:val="20"/>
        </w:rPr>
        <w:t xml:space="preserve"> 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202FC">
        <w:rPr>
          <w:rFonts w:ascii="Tahoma" w:hAnsi="Tahoma" w:cs="Tahoma"/>
          <w:sz w:val="20"/>
          <w:szCs w:val="20"/>
        </w:rPr>
        <w:tab/>
      </w:r>
      <w:r w:rsidR="008202FC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 xml:space="preserve"> </w:t>
      </w:r>
    </w:p>
    <w:p w14:paraId="25DCCBF4" w14:textId="77777777" w:rsidR="00353B08" w:rsidRDefault="00353B08" w:rsidP="00BB0F96">
      <w:pPr>
        <w:contextualSpacing/>
        <w:jc w:val="both"/>
        <w:rPr>
          <w:rFonts w:ascii="Tahoma" w:hAnsi="Tahoma" w:cs="Tahoma"/>
          <w:sz w:val="20"/>
          <w:szCs w:val="20"/>
        </w:rPr>
      </w:pPr>
    </w:p>
    <w:p w14:paraId="3A1CFA06" w14:textId="1C044E92" w:rsidR="00BB0F96" w:rsidRPr="00EB38B3" w:rsidRDefault="00D23FC9" w:rsidP="00BB0F96">
      <w:pPr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Svaz lyžařů</w:t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  <w:r w:rsidR="003C6905">
        <w:rPr>
          <w:rFonts w:ascii="Tahoma" w:hAnsi="Tahoma" w:cs="Tahoma"/>
          <w:sz w:val="20"/>
          <w:szCs w:val="20"/>
        </w:rPr>
        <w:tab/>
      </w:r>
    </w:p>
    <w:p w14:paraId="020FFBD3" w14:textId="77777777" w:rsidR="00BB0F96" w:rsidRDefault="00BB0F96" w:rsidP="00BB0F96">
      <w:pPr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3A3C7B22" w14:textId="77777777" w:rsidR="00BB0F96" w:rsidRPr="00EB38B3" w:rsidRDefault="00BB0F96" w:rsidP="00BB0F96">
      <w:pPr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783253C8" w14:textId="691D16E5" w:rsidR="00BB0F96" w:rsidRDefault="00BB0F96" w:rsidP="00D621E3">
      <w:pPr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</w:t>
      </w:r>
      <w:r w:rsidR="00930A36">
        <w:rPr>
          <w:rFonts w:ascii="Tahoma" w:hAnsi="Tahoma" w:cs="Tahoma"/>
          <w:sz w:val="20"/>
          <w:szCs w:val="20"/>
        </w:rPr>
        <w:t>…………………….</w:t>
      </w:r>
      <w:r w:rsidR="00930A36">
        <w:rPr>
          <w:rFonts w:ascii="Tahoma" w:hAnsi="Tahoma" w:cs="Tahoma"/>
          <w:sz w:val="20"/>
          <w:szCs w:val="20"/>
        </w:rPr>
        <w:tab/>
      </w:r>
      <w:r w:rsidR="00930A36">
        <w:rPr>
          <w:rFonts w:ascii="Tahoma" w:hAnsi="Tahoma" w:cs="Tahoma"/>
          <w:sz w:val="20"/>
          <w:szCs w:val="20"/>
        </w:rPr>
        <w:tab/>
      </w:r>
      <w:r w:rsidR="00930A36">
        <w:rPr>
          <w:rFonts w:ascii="Tahoma" w:hAnsi="Tahoma" w:cs="Tahoma"/>
          <w:sz w:val="20"/>
          <w:szCs w:val="20"/>
        </w:rPr>
        <w:tab/>
      </w:r>
      <w:r w:rsidR="00930A36">
        <w:rPr>
          <w:rFonts w:ascii="Tahoma" w:hAnsi="Tahoma" w:cs="Tahoma"/>
          <w:sz w:val="20"/>
          <w:szCs w:val="20"/>
        </w:rPr>
        <w:tab/>
      </w:r>
      <w:r w:rsidR="00930A36">
        <w:rPr>
          <w:rFonts w:ascii="Tahoma" w:hAnsi="Tahoma" w:cs="Tahoma"/>
          <w:sz w:val="20"/>
          <w:szCs w:val="20"/>
        </w:rPr>
        <w:tab/>
      </w:r>
    </w:p>
    <w:p w14:paraId="162EAC08" w14:textId="0C030229" w:rsidR="00930A36" w:rsidRPr="00D621E3" w:rsidRDefault="00930A36" w:rsidP="00D621E3">
      <w:pPr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sectPr w:rsidR="00930A36" w:rsidRPr="00D621E3" w:rsidSect="0069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4D0"/>
    <w:multiLevelType w:val="hybridMultilevel"/>
    <w:tmpl w:val="88F246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928CF"/>
    <w:multiLevelType w:val="hybridMultilevel"/>
    <w:tmpl w:val="4DB0CA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176793"/>
    <w:multiLevelType w:val="multilevel"/>
    <w:tmpl w:val="7438062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C350F60"/>
    <w:multiLevelType w:val="hybridMultilevel"/>
    <w:tmpl w:val="C4663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260B"/>
    <w:multiLevelType w:val="hybridMultilevel"/>
    <w:tmpl w:val="B8F0421C"/>
    <w:lvl w:ilvl="0" w:tplc="B63A7FF8">
      <w:start w:val="1"/>
      <w:numFmt w:val="lowerLetter"/>
      <w:lvlText w:val="%1)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0901B2"/>
    <w:multiLevelType w:val="hybridMultilevel"/>
    <w:tmpl w:val="EAE6FF1C"/>
    <w:lvl w:ilvl="0" w:tplc="6AE8E822">
      <w:start w:val="2"/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6945B98"/>
    <w:multiLevelType w:val="hybridMultilevel"/>
    <w:tmpl w:val="6204B220"/>
    <w:lvl w:ilvl="0" w:tplc="40E03270">
      <w:start w:val="1"/>
      <w:numFmt w:val="lowerLetter"/>
      <w:lvlText w:val="%1)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66B0C3B6">
      <w:numFmt w:val="bullet"/>
      <w:lvlText w:val="-"/>
      <w:lvlJc w:val="left"/>
      <w:pPr>
        <w:ind w:left="2804" w:hanging="360"/>
      </w:pPr>
      <w:rPr>
        <w:rFonts w:ascii="Tahoma" w:eastAsia="Calibri" w:hAnsi="Tahoma" w:cs="Tahoma" w:hint="default"/>
      </w:rPr>
    </w:lvl>
    <w:lvl w:ilvl="4" w:tplc="EE70D21E">
      <w:start w:val="1"/>
      <w:numFmt w:val="decimal"/>
      <w:lvlText w:val="%5."/>
      <w:lvlJc w:val="left"/>
      <w:pPr>
        <w:ind w:left="3524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BA780E"/>
    <w:multiLevelType w:val="hybridMultilevel"/>
    <w:tmpl w:val="B8F0421C"/>
    <w:lvl w:ilvl="0" w:tplc="B63A7FF8">
      <w:start w:val="1"/>
      <w:numFmt w:val="lowerLetter"/>
      <w:lvlText w:val="%1)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62E5A3B"/>
    <w:multiLevelType w:val="hybridMultilevel"/>
    <w:tmpl w:val="4956FBFC"/>
    <w:lvl w:ilvl="0" w:tplc="809A1EC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7F6F97"/>
    <w:multiLevelType w:val="hybridMultilevel"/>
    <w:tmpl w:val="CD0E33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062ED4"/>
    <w:multiLevelType w:val="hybridMultilevel"/>
    <w:tmpl w:val="3792245C"/>
    <w:lvl w:ilvl="0" w:tplc="5EEAB64C">
      <w:start w:val="3"/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6E646F6"/>
    <w:multiLevelType w:val="hybridMultilevel"/>
    <w:tmpl w:val="4956FBFC"/>
    <w:lvl w:ilvl="0" w:tplc="809A1EC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E8460D"/>
    <w:multiLevelType w:val="hybridMultilevel"/>
    <w:tmpl w:val="5E3C7A3A"/>
    <w:lvl w:ilvl="0" w:tplc="DDF235A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3DD41D16"/>
    <w:multiLevelType w:val="hybridMultilevel"/>
    <w:tmpl w:val="4956FBFC"/>
    <w:lvl w:ilvl="0" w:tplc="809A1EC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3959A9"/>
    <w:multiLevelType w:val="hybridMultilevel"/>
    <w:tmpl w:val="D974B514"/>
    <w:lvl w:ilvl="0" w:tplc="713C9692">
      <w:start w:val="3"/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0AB2FDD"/>
    <w:multiLevelType w:val="hybridMultilevel"/>
    <w:tmpl w:val="505647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70740D"/>
    <w:multiLevelType w:val="hybridMultilevel"/>
    <w:tmpl w:val="4956FBFC"/>
    <w:lvl w:ilvl="0" w:tplc="809A1EC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387661"/>
    <w:multiLevelType w:val="hybridMultilevel"/>
    <w:tmpl w:val="4956FBFC"/>
    <w:lvl w:ilvl="0" w:tplc="809A1EC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5F4FFB"/>
    <w:multiLevelType w:val="hybridMultilevel"/>
    <w:tmpl w:val="BC72D9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63662A"/>
    <w:multiLevelType w:val="hybridMultilevel"/>
    <w:tmpl w:val="019E4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6F268B"/>
    <w:multiLevelType w:val="hybridMultilevel"/>
    <w:tmpl w:val="BA247D2E"/>
    <w:lvl w:ilvl="0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3B265F7"/>
    <w:multiLevelType w:val="hybridMultilevel"/>
    <w:tmpl w:val="DF3A4A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057E4"/>
    <w:multiLevelType w:val="hybridMultilevel"/>
    <w:tmpl w:val="637E6534"/>
    <w:lvl w:ilvl="0" w:tplc="275E84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6E745E"/>
    <w:multiLevelType w:val="hybridMultilevel"/>
    <w:tmpl w:val="0FEAF5BC"/>
    <w:lvl w:ilvl="0" w:tplc="04050019">
      <w:start w:val="1"/>
      <w:numFmt w:val="lowerLetter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9F07433"/>
    <w:multiLevelType w:val="hybridMultilevel"/>
    <w:tmpl w:val="338CEE88"/>
    <w:lvl w:ilvl="0" w:tplc="69DA420C">
      <w:start w:val="2"/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A411968"/>
    <w:multiLevelType w:val="hybridMultilevel"/>
    <w:tmpl w:val="2D546132"/>
    <w:lvl w:ilvl="0" w:tplc="040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6FC64527"/>
    <w:multiLevelType w:val="hybridMultilevel"/>
    <w:tmpl w:val="4956FBFC"/>
    <w:lvl w:ilvl="0" w:tplc="809A1EC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3B37DD5"/>
    <w:multiLevelType w:val="hybridMultilevel"/>
    <w:tmpl w:val="4956FBFC"/>
    <w:lvl w:ilvl="0" w:tplc="809A1EC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7"/>
  </w:num>
  <w:num w:numId="3">
    <w:abstractNumId w:val="4"/>
  </w:num>
  <w:num w:numId="4">
    <w:abstractNumId w:val="9"/>
  </w:num>
  <w:num w:numId="5">
    <w:abstractNumId w:val="15"/>
  </w:num>
  <w:num w:numId="6">
    <w:abstractNumId w:val="12"/>
  </w:num>
  <w:num w:numId="7">
    <w:abstractNumId w:val="19"/>
  </w:num>
  <w:num w:numId="8">
    <w:abstractNumId w:val="7"/>
  </w:num>
  <w:num w:numId="9">
    <w:abstractNumId w:val="6"/>
  </w:num>
  <w:num w:numId="10">
    <w:abstractNumId w:val="21"/>
  </w:num>
  <w:num w:numId="11">
    <w:abstractNumId w:val="11"/>
  </w:num>
  <w:num w:numId="12">
    <w:abstractNumId w:val="2"/>
  </w:num>
  <w:num w:numId="13">
    <w:abstractNumId w:val="1"/>
  </w:num>
  <w:num w:numId="14">
    <w:abstractNumId w:val="26"/>
  </w:num>
  <w:num w:numId="15">
    <w:abstractNumId w:val="24"/>
  </w:num>
  <w:num w:numId="16">
    <w:abstractNumId w:val="5"/>
  </w:num>
  <w:num w:numId="17">
    <w:abstractNumId w:val="20"/>
  </w:num>
  <w:num w:numId="18">
    <w:abstractNumId w:val="13"/>
  </w:num>
  <w:num w:numId="19">
    <w:abstractNumId w:val="23"/>
  </w:num>
  <w:num w:numId="20">
    <w:abstractNumId w:val="14"/>
  </w:num>
  <w:num w:numId="21">
    <w:abstractNumId w:val="0"/>
  </w:num>
  <w:num w:numId="22">
    <w:abstractNumId w:val="18"/>
  </w:num>
  <w:num w:numId="23">
    <w:abstractNumId w:val="3"/>
  </w:num>
  <w:num w:numId="24">
    <w:abstractNumId w:val="16"/>
  </w:num>
  <w:num w:numId="25">
    <w:abstractNumId w:val="10"/>
  </w:num>
  <w:num w:numId="26">
    <w:abstractNumId w:val="17"/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F7"/>
    <w:rsid w:val="000061F9"/>
    <w:rsid w:val="000102A6"/>
    <w:rsid w:val="000160EF"/>
    <w:rsid w:val="00017EA9"/>
    <w:rsid w:val="00021498"/>
    <w:rsid w:val="00024C88"/>
    <w:rsid w:val="00037481"/>
    <w:rsid w:val="000452E0"/>
    <w:rsid w:val="000457A9"/>
    <w:rsid w:val="00052192"/>
    <w:rsid w:val="000618AB"/>
    <w:rsid w:val="0007011F"/>
    <w:rsid w:val="00074992"/>
    <w:rsid w:val="00076C95"/>
    <w:rsid w:val="000862C5"/>
    <w:rsid w:val="00086830"/>
    <w:rsid w:val="00091CF5"/>
    <w:rsid w:val="000A18EE"/>
    <w:rsid w:val="000A574B"/>
    <w:rsid w:val="000C7F6E"/>
    <w:rsid w:val="000D5AE1"/>
    <w:rsid w:val="000D72F7"/>
    <w:rsid w:val="000D7BB1"/>
    <w:rsid w:val="000E25FE"/>
    <w:rsid w:val="000E3D97"/>
    <w:rsid w:val="001055B5"/>
    <w:rsid w:val="00107DA7"/>
    <w:rsid w:val="00110322"/>
    <w:rsid w:val="00111998"/>
    <w:rsid w:val="0011532B"/>
    <w:rsid w:val="00123A90"/>
    <w:rsid w:val="001242F0"/>
    <w:rsid w:val="00124E14"/>
    <w:rsid w:val="00131816"/>
    <w:rsid w:val="001646B7"/>
    <w:rsid w:val="001651C1"/>
    <w:rsid w:val="00171668"/>
    <w:rsid w:val="00181428"/>
    <w:rsid w:val="001822F4"/>
    <w:rsid w:val="00183B45"/>
    <w:rsid w:val="001853D7"/>
    <w:rsid w:val="00195D87"/>
    <w:rsid w:val="001A3697"/>
    <w:rsid w:val="001A4DC5"/>
    <w:rsid w:val="001B7E57"/>
    <w:rsid w:val="001C67E2"/>
    <w:rsid w:val="001D015B"/>
    <w:rsid w:val="001D7390"/>
    <w:rsid w:val="001D7D0A"/>
    <w:rsid w:val="001F15BD"/>
    <w:rsid w:val="001F4644"/>
    <w:rsid w:val="00213BAB"/>
    <w:rsid w:val="0021649A"/>
    <w:rsid w:val="00217748"/>
    <w:rsid w:val="00222C78"/>
    <w:rsid w:val="002240E6"/>
    <w:rsid w:val="00224629"/>
    <w:rsid w:val="00236785"/>
    <w:rsid w:val="00250CB9"/>
    <w:rsid w:val="00253794"/>
    <w:rsid w:val="002658D8"/>
    <w:rsid w:val="0027741C"/>
    <w:rsid w:val="0028442E"/>
    <w:rsid w:val="00290C58"/>
    <w:rsid w:val="00296A36"/>
    <w:rsid w:val="00297815"/>
    <w:rsid w:val="002B19D6"/>
    <w:rsid w:val="002C3E51"/>
    <w:rsid w:val="002E5EDB"/>
    <w:rsid w:val="002E6A4C"/>
    <w:rsid w:val="002F1BFA"/>
    <w:rsid w:val="00304F04"/>
    <w:rsid w:val="003146A4"/>
    <w:rsid w:val="00323A60"/>
    <w:rsid w:val="00333969"/>
    <w:rsid w:val="003420C8"/>
    <w:rsid w:val="003503E4"/>
    <w:rsid w:val="00350D3D"/>
    <w:rsid w:val="00353B08"/>
    <w:rsid w:val="0035458B"/>
    <w:rsid w:val="00362345"/>
    <w:rsid w:val="00366360"/>
    <w:rsid w:val="00370025"/>
    <w:rsid w:val="00376635"/>
    <w:rsid w:val="00380B7D"/>
    <w:rsid w:val="003A59A9"/>
    <w:rsid w:val="003B5A6D"/>
    <w:rsid w:val="003C136C"/>
    <w:rsid w:val="003C6905"/>
    <w:rsid w:val="003D2994"/>
    <w:rsid w:val="003D3308"/>
    <w:rsid w:val="003F0A47"/>
    <w:rsid w:val="003F4344"/>
    <w:rsid w:val="003F6D06"/>
    <w:rsid w:val="00407142"/>
    <w:rsid w:val="00413DAF"/>
    <w:rsid w:val="004219FF"/>
    <w:rsid w:val="00437893"/>
    <w:rsid w:val="00451C7B"/>
    <w:rsid w:val="00462D55"/>
    <w:rsid w:val="00470D5E"/>
    <w:rsid w:val="00494E41"/>
    <w:rsid w:val="004A48FE"/>
    <w:rsid w:val="004A5DB9"/>
    <w:rsid w:val="004D0B65"/>
    <w:rsid w:val="004E3FD4"/>
    <w:rsid w:val="004F54A9"/>
    <w:rsid w:val="00513824"/>
    <w:rsid w:val="00520D2A"/>
    <w:rsid w:val="005445BB"/>
    <w:rsid w:val="00562ECF"/>
    <w:rsid w:val="00570BCA"/>
    <w:rsid w:val="00573E4F"/>
    <w:rsid w:val="00574149"/>
    <w:rsid w:val="00577F4D"/>
    <w:rsid w:val="005949F1"/>
    <w:rsid w:val="00597C97"/>
    <w:rsid w:val="005B19F5"/>
    <w:rsid w:val="005B588A"/>
    <w:rsid w:val="005B75BA"/>
    <w:rsid w:val="005D2045"/>
    <w:rsid w:val="005D4507"/>
    <w:rsid w:val="005E72E2"/>
    <w:rsid w:val="0060410B"/>
    <w:rsid w:val="00606E87"/>
    <w:rsid w:val="006174C3"/>
    <w:rsid w:val="00630D82"/>
    <w:rsid w:val="006315CA"/>
    <w:rsid w:val="0063471D"/>
    <w:rsid w:val="00635241"/>
    <w:rsid w:val="006401A2"/>
    <w:rsid w:val="00692ADF"/>
    <w:rsid w:val="00693B37"/>
    <w:rsid w:val="006A006F"/>
    <w:rsid w:val="006A4EBC"/>
    <w:rsid w:val="006B75D8"/>
    <w:rsid w:val="006C2BB5"/>
    <w:rsid w:val="006C3928"/>
    <w:rsid w:val="00711C29"/>
    <w:rsid w:val="00714DC5"/>
    <w:rsid w:val="0071565E"/>
    <w:rsid w:val="00715A48"/>
    <w:rsid w:val="007510AD"/>
    <w:rsid w:val="00755233"/>
    <w:rsid w:val="0075671E"/>
    <w:rsid w:val="0076345C"/>
    <w:rsid w:val="00765E52"/>
    <w:rsid w:val="007754B9"/>
    <w:rsid w:val="007769BB"/>
    <w:rsid w:val="00786043"/>
    <w:rsid w:val="00787D9F"/>
    <w:rsid w:val="007A1EE2"/>
    <w:rsid w:val="007A3C80"/>
    <w:rsid w:val="007A6223"/>
    <w:rsid w:val="007E144B"/>
    <w:rsid w:val="008202FC"/>
    <w:rsid w:val="008258C6"/>
    <w:rsid w:val="00830ECE"/>
    <w:rsid w:val="008421D1"/>
    <w:rsid w:val="00850A4C"/>
    <w:rsid w:val="0086265F"/>
    <w:rsid w:val="0088272B"/>
    <w:rsid w:val="008B6828"/>
    <w:rsid w:val="008C0EA8"/>
    <w:rsid w:val="008C5A0C"/>
    <w:rsid w:val="008D49B1"/>
    <w:rsid w:val="008D5AEC"/>
    <w:rsid w:val="008D7EDA"/>
    <w:rsid w:val="008E0D57"/>
    <w:rsid w:val="008F6EDB"/>
    <w:rsid w:val="00900B3A"/>
    <w:rsid w:val="00901627"/>
    <w:rsid w:val="00903AA5"/>
    <w:rsid w:val="00905E33"/>
    <w:rsid w:val="009127AD"/>
    <w:rsid w:val="009250F5"/>
    <w:rsid w:val="00926947"/>
    <w:rsid w:val="00930A36"/>
    <w:rsid w:val="009663CE"/>
    <w:rsid w:val="009848EC"/>
    <w:rsid w:val="00990ED9"/>
    <w:rsid w:val="009943D2"/>
    <w:rsid w:val="009C4BD6"/>
    <w:rsid w:val="009D373F"/>
    <w:rsid w:val="009D5CBF"/>
    <w:rsid w:val="009F1E6E"/>
    <w:rsid w:val="00A15843"/>
    <w:rsid w:val="00A25A1D"/>
    <w:rsid w:val="00A26881"/>
    <w:rsid w:val="00A37654"/>
    <w:rsid w:val="00A41A60"/>
    <w:rsid w:val="00A4749B"/>
    <w:rsid w:val="00A629D7"/>
    <w:rsid w:val="00A720AC"/>
    <w:rsid w:val="00A76D0C"/>
    <w:rsid w:val="00A92D2E"/>
    <w:rsid w:val="00A92E15"/>
    <w:rsid w:val="00AA5AB6"/>
    <w:rsid w:val="00AA7D45"/>
    <w:rsid w:val="00AB03BE"/>
    <w:rsid w:val="00AB3B9D"/>
    <w:rsid w:val="00AB5C57"/>
    <w:rsid w:val="00AC4A42"/>
    <w:rsid w:val="00AD04F0"/>
    <w:rsid w:val="00AD283E"/>
    <w:rsid w:val="00AD3DE3"/>
    <w:rsid w:val="00AD4C91"/>
    <w:rsid w:val="00AD6ADE"/>
    <w:rsid w:val="00AE4DDA"/>
    <w:rsid w:val="00AE7BC4"/>
    <w:rsid w:val="00AF3E13"/>
    <w:rsid w:val="00B02F44"/>
    <w:rsid w:val="00B07D9F"/>
    <w:rsid w:val="00B1289C"/>
    <w:rsid w:val="00B25610"/>
    <w:rsid w:val="00B352C2"/>
    <w:rsid w:val="00B5084A"/>
    <w:rsid w:val="00B57B83"/>
    <w:rsid w:val="00B57CB8"/>
    <w:rsid w:val="00B6253C"/>
    <w:rsid w:val="00B67B37"/>
    <w:rsid w:val="00B81693"/>
    <w:rsid w:val="00B83CCE"/>
    <w:rsid w:val="00B857D2"/>
    <w:rsid w:val="00B92816"/>
    <w:rsid w:val="00BA419E"/>
    <w:rsid w:val="00BA7C23"/>
    <w:rsid w:val="00BB0F96"/>
    <w:rsid w:val="00BB60EA"/>
    <w:rsid w:val="00BC6046"/>
    <w:rsid w:val="00BD0014"/>
    <w:rsid w:val="00BE0A14"/>
    <w:rsid w:val="00BE5271"/>
    <w:rsid w:val="00BF6710"/>
    <w:rsid w:val="00C0280E"/>
    <w:rsid w:val="00C0346F"/>
    <w:rsid w:val="00C05F58"/>
    <w:rsid w:val="00C07D75"/>
    <w:rsid w:val="00C134ED"/>
    <w:rsid w:val="00C1772C"/>
    <w:rsid w:val="00C20344"/>
    <w:rsid w:val="00C20540"/>
    <w:rsid w:val="00C31ACB"/>
    <w:rsid w:val="00C41D75"/>
    <w:rsid w:val="00C43BA6"/>
    <w:rsid w:val="00C54B08"/>
    <w:rsid w:val="00C619E4"/>
    <w:rsid w:val="00C63DCD"/>
    <w:rsid w:val="00C7364A"/>
    <w:rsid w:val="00C83BFD"/>
    <w:rsid w:val="00C97A50"/>
    <w:rsid w:val="00CA250D"/>
    <w:rsid w:val="00CC1837"/>
    <w:rsid w:val="00CD1B4C"/>
    <w:rsid w:val="00CF6092"/>
    <w:rsid w:val="00CF74D6"/>
    <w:rsid w:val="00D01DDE"/>
    <w:rsid w:val="00D067B4"/>
    <w:rsid w:val="00D14BBE"/>
    <w:rsid w:val="00D23FC9"/>
    <w:rsid w:val="00D400B4"/>
    <w:rsid w:val="00D41E07"/>
    <w:rsid w:val="00D47987"/>
    <w:rsid w:val="00D55418"/>
    <w:rsid w:val="00D621E3"/>
    <w:rsid w:val="00D662F4"/>
    <w:rsid w:val="00D82087"/>
    <w:rsid w:val="00D920E4"/>
    <w:rsid w:val="00D93AD3"/>
    <w:rsid w:val="00DA509D"/>
    <w:rsid w:val="00DB409A"/>
    <w:rsid w:val="00DB4B59"/>
    <w:rsid w:val="00DB7DC7"/>
    <w:rsid w:val="00DD7FFE"/>
    <w:rsid w:val="00DE41A9"/>
    <w:rsid w:val="00E005E6"/>
    <w:rsid w:val="00E105BE"/>
    <w:rsid w:val="00E1108A"/>
    <w:rsid w:val="00E16BF9"/>
    <w:rsid w:val="00E47EDE"/>
    <w:rsid w:val="00E7282F"/>
    <w:rsid w:val="00E93562"/>
    <w:rsid w:val="00EB38B3"/>
    <w:rsid w:val="00EB69E3"/>
    <w:rsid w:val="00ED54E8"/>
    <w:rsid w:val="00EE5B3F"/>
    <w:rsid w:val="00F064C6"/>
    <w:rsid w:val="00F0727F"/>
    <w:rsid w:val="00F17A9B"/>
    <w:rsid w:val="00F26E76"/>
    <w:rsid w:val="00F31E7D"/>
    <w:rsid w:val="00F33489"/>
    <w:rsid w:val="00F36DBA"/>
    <w:rsid w:val="00F40371"/>
    <w:rsid w:val="00F418C6"/>
    <w:rsid w:val="00F644DB"/>
    <w:rsid w:val="00F663A0"/>
    <w:rsid w:val="00F713AB"/>
    <w:rsid w:val="00F77B3C"/>
    <w:rsid w:val="00F8143D"/>
    <w:rsid w:val="00FA1079"/>
    <w:rsid w:val="00FC1765"/>
    <w:rsid w:val="00FC200A"/>
    <w:rsid w:val="00FC3DC1"/>
    <w:rsid w:val="00FC5234"/>
    <w:rsid w:val="00FE652A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9F1E2"/>
  <w15:docId w15:val="{BEEC1BD3-25C1-4B7B-8B09-0F13139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7D9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2816"/>
    <w:pPr>
      <w:ind w:left="720"/>
      <w:contextualSpacing/>
    </w:pPr>
  </w:style>
  <w:style w:type="character" w:customStyle="1" w:styleId="nowrap">
    <w:name w:val="nowrap"/>
    <w:basedOn w:val="Standardnpsmoodstavce"/>
    <w:rsid w:val="0023678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52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5219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05219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2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219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521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52192"/>
    <w:rPr>
      <w:rFonts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6401A2"/>
    <w:rPr>
      <w:rFonts w:asciiTheme="minorHAnsi" w:eastAsiaTheme="minorHAnsi" w:hAnsiTheme="minorHAnsi" w:cstheme="minorBid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62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C9EB-AF21-4408-B38B-22CD300A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1604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MEMORANDUM</vt:lpstr>
    </vt:vector>
  </TitlesOfParts>
  <Company>TATRA, a. s.</Company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Vojtek Libor</dc:creator>
  <cp:keywords/>
  <dc:description/>
  <cp:lastModifiedBy>Novotný Aleš</cp:lastModifiedBy>
  <cp:revision>4</cp:revision>
  <dcterms:created xsi:type="dcterms:W3CDTF">2019-08-22T12:48:00Z</dcterms:created>
  <dcterms:modified xsi:type="dcterms:W3CDTF">2019-08-23T05:15:00Z</dcterms:modified>
</cp:coreProperties>
</file>