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E80F8F" w:rsidRDefault="00E80F8F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E80F8F" w:rsidRDefault="00E80F8F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E80F8F" w:rsidRPr="00213A81" w:rsidRDefault="00E80F8F" w:rsidP="00213A81">
      <w:pPr>
        <w:spacing w:line="280" w:lineRule="exact"/>
        <w:jc w:val="both"/>
        <w:rPr>
          <w:rFonts w:ascii="Tahoma" w:hAnsi="Tahoma" w:cs="Tahoma"/>
          <w:b/>
        </w:rPr>
      </w:pPr>
      <w:r w:rsidRPr="0023270E">
        <w:rPr>
          <w:rFonts w:ascii="Tahoma" w:hAnsi="Tahoma" w:cs="Tahoma"/>
          <w:b/>
        </w:rPr>
        <w:t>30/</w:t>
      </w:r>
      <w:r>
        <w:rPr>
          <w:rFonts w:ascii="Tahoma" w:hAnsi="Tahoma" w:cs="Tahoma"/>
          <w:b/>
        </w:rPr>
        <w:t>255</w:t>
      </w:r>
    </w:p>
    <w:p w:rsidR="00E80F8F" w:rsidRPr="00FA1D6E" w:rsidRDefault="00E80F8F" w:rsidP="00E80F8F">
      <w:pPr>
        <w:jc w:val="both"/>
        <w:rPr>
          <w:rFonts w:ascii="Tahoma" w:eastAsia="Calibri" w:hAnsi="Tahoma"/>
        </w:rPr>
      </w:pPr>
      <w:r w:rsidRPr="0023270E">
        <w:rPr>
          <w:rFonts w:ascii="Tahoma" w:hAnsi="Tahoma" w:cs="Tahoma"/>
          <w:spacing w:val="40"/>
        </w:rPr>
        <w:t>doporučuje</w:t>
      </w:r>
    </w:p>
    <w:p w:rsidR="00E80F8F" w:rsidRPr="00FA1D6E" w:rsidRDefault="00E80F8F" w:rsidP="00E80F8F">
      <w:pPr>
        <w:jc w:val="both"/>
        <w:rPr>
          <w:rFonts w:ascii="Tahoma" w:hAnsi="Tahoma" w:cs="Tahoma"/>
        </w:rPr>
      </w:pPr>
      <w:r w:rsidRPr="00FA1D6E">
        <w:rPr>
          <w:rFonts w:ascii="Tahoma" w:hAnsi="Tahoma" w:cs="Tahoma"/>
        </w:rPr>
        <w:t>zastupitelstvu kraje</w:t>
      </w:r>
    </w:p>
    <w:p w:rsidR="00213A81" w:rsidRDefault="00E80F8F" w:rsidP="00E80F8F">
      <w:pPr>
        <w:pStyle w:val="MSKNormal"/>
      </w:pPr>
      <w:r w:rsidRPr="00FA1D6E">
        <w:t>rozhodnout</w:t>
      </w:r>
    </w:p>
    <w:p w:rsidR="00E80F8F" w:rsidRDefault="00E80F8F" w:rsidP="00213A81">
      <w:pPr>
        <w:pStyle w:val="MSKNormal"/>
        <w:numPr>
          <w:ilvl w:val="0"/>
          <w:numId w:val="23"/>
        </w:numPr>
      </w:pPr>
      <w:r w:rsidRPr="00FA1D6E">
        <w:t>poskytnout účelovou neinvestiční dotaci z rozpočtu kraje obecně prospěšné společnosti Společně, o.p.s., IČO 26976307, ve výši 120.000 Kč na úhradu uznatelných nákladů souvisejících s projektem „Senior Point Nový Jičín“, vzniklých v období od 1. 8. 2019 do 31. 12. 2019 a uhrazených do 15. 1. 2020, dle důvodové zprávy předloženého materiálu, a s tímto subjektem uzavřít smlouvu o poskytnutí dotace</w:t>
      </w:r>
      <w:r>
        <w:t xml:space="preserve"> </w:t>
      </w:r>
      <w:r w:rsidRPr="005A5A84">
        <w:t>dle přílohy č. 2 předloženého materiálu</w:t>
      </w:r>
    </w:p>
    <w:p w:rsidR="00213A81" w:rsidRDefault="00213A81" w:rsidP="00213A81">
      <w:pPr>
        <w:pStyle w:val="MSKNormal"/>
        <w:ind w:left="720"/>
      </w:pPr>
    </w:p>
    <w:p w:rsidR="00E80F8F" w:rsidRDefault="00E80F8F" w:rsidP="00E80F8F">
      <w:pPr>
        <w:pStyle w:val="MSKNormal"/>
        <w:numPr>
          <w:ilvl w:val="0"/>
          <w:numId w:val="23"/>
        </w:numPr>
      </w:pPr>
      <w:r w:rsidRPr="00FA1D6E">
        <w:t>poskytnout investiční dotaci z rozpočtu kraje na rok 2019 organizaci Charita Opava, IČO 43964591, na realizaci projektu „Pořízení nového vysokozdvižného vozíku“ ve výši 750.000 Kč, maximálně však ve výši 73,10 % celkových uznatelných nákladů projektu, vzniklých a uhrazených v období od 1. 1. 2019 do 31. 3. 2020 a s tímto subjektem uzavřít smlouvu o poskytnutí dotace</w:t>
      </w:r>
      <w:r>
        <w:t xml:space="preserve"> dle </w:t>
      </w:r>
      <w:r w:rsidRPr="005A5A84">
        <w:t>přílohy č. 2 předloženého materiálu</w:t>
      </w:r>
    </w:p>
    <w:p w:rsidR="00EF0C18" w:rsidRDefault="00EF0C18" w:rsidP="00EF0C18">
      <w:pPr>
        <w:pStyle w:val="MSKNormal"/>
        <w:ind w:left="720"/>
      </w:pPr>
    </w:p>
    <w:p w:rsidR="00E80F8F" w:rsidRDefault="00E80F8F" w:rsidP="00E80F8F">
      <w:pPr>
        <w:pStyle w:val="MSKNormal"/>
        <w:numPr>
          <w:ilvl w:val="0"/>
          <w:numId w:val="23"/>
        </w:numPr>
      </w:pPr>
      <w:r w:rsidRPr="00FA1D6E">
        <w:lastRenderedPageBreak/>
        <w:t>poskytnout investiční účelovou dotaci z rozpočtu kraje pro rok 2019 obci Dětmarovice, IČO 00297445, maximálně ve výši 1.500.000 Kč, účelově určenou k úhradě uznatelných nákladů souvisejících s projektem „Domov pro seniory v Dětmarovicích“ s časovou použitelností od 1. 3. 2020 do 31. 12. 2022 a s tímto subjektem uzavřít smlouvu o poskytnutí dotace</w:t>
      </w:r>
      <w:r>
        <w:t xml:space="preserve"> dle přílohy </w:t>
      </w:r>
      <w:r w:rsidRPr="005A5A84">
        <w:t>č. 6 předloženého materiálu</w:t>
      </w:r>
    </w:p>
    <w:p w:rsidR="00E80F8F" w:rsidRPr="00FA1D6E" w:rsidRDefault="00E80F8F" w:rsidP="00E80F8F">
      <w:pPr>
        <w:jc w:val="both"/>
        <w:rPr>
          <w:rFonts w:ascii="Tahoma" w:hAnsi="Tahoma" w:cs="Tahoma"/>
        </w:rPr>
      </w:pP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E80F8F" w:rsidRDefault="00E80F8F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Pr="00E4564C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653DE" w:rsidRPr="00F7295B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sectPr w:rsidR="004653DE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11B96"/>
    <w:multiLevelType w:val="hybridMultilevel"/>
    <w:tmpl w:val="E7D09E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5"/>
  </w:num>
  <w:num w:numId="10">
    <w:abstractNumId w:val="12"/>
  </w:num>
  <w:num w:numId="11">
    <w:abstractNumId w:val="7"/>
  </w:num>
  <w:num w:numId="12">
    <w:abstractNumId w:val="6"/>
  </w:num>
  <w:num w:numId="13">
    <w:abstractNumId w:val="16"/>
  </w:num>
  <w:num w:numId="14">
    <w:abstractNumId w:val="0"/>
  </w:num>
  <w:num w:numId="15">
    <w:abstractNumId w:val="8"/>
  </w:num>
  <w:num w:numId="16">
    <w:abstractNumId w:val="17"/>
  </w:num>
  <w:num w:numId="17">
    <w:abstractNumId w:val="13"/>
  </w:num>
  <w:num w:numId="18">
    <w:abstractNumId w:val="10"/>
  </w:num>
  <w:num w:numId="19">
    <w:abstractNumId w:val="11"/>
  </w:num>
  <w:num w:numId="20">
    <w:abstractNumId w:val="1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13A81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653DE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81F00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271DD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0F8F"/>
    <w:rsid w:val="00E82AC1"/>
    <w:rsid w:val="00E82BF5"/>
    <w:rsid w:val="00E831B7"/>
    <w:rsid w:val="00E87F86"/>
    <w:rsid w:val="00E96444"/>
    <w:rsid w:val="00EA31DF"/>
    <w:rsid w:val="00EA6411"/>
    <w:rsid w:val="00EA6F1E"/>
    <w:rsid w:val="00EB4C28"/>
    <w:rsid w:val="00EC4D1D"/>
    <w:rsid w:val="00EC60C5"/>
    <w:rsid w:val="00ED0473"/>
    <w:rsid w:val="00ED4A22"/>
    <w:rsid w:val="00EF0C18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6271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EA3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E80F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1383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Šimečková Lucie</cp:lastModifiedBy>
  <cp:revision>2</cp:revision>
  <cp:lastPrinted>2018-08-20T07:42:00Z</cp:lastPrinted>
  <dcterms:created xsi:type="dcterms:W3CDTF">2019-08-20T05:57:00Z</dcterms:created>
  <dcterms:modified xsi:type="dcterms:W3CDTF">2019-08-20T05:57:00Z</dcterms:modified>
</cp:coreProperties>
</file>