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8E" w:rsidRPr="00FD3A49" w:rsidRDefault="00FD3A49" w:rsidP="00C3568E">
      <w:pPr>
        <w:spacing w:line="280" w:lineRule="exact"/>
        <w:jc w:val="center"/>
        <w:rPr>
          <w:rFonts w:ascii="Tahoma" w:hAnsi="Tahoma" w:cs="Tahoma"/>
          <w:b/>
        </w:rPr>
      </w:pPr>
      <w:r w:rsidRPr="00FD3A49">
        <w:rPr>
          <w:rFonts w:ascii="Tahoma" w:hAnsi="Tahoma" w:cs="Tahoma"/>
          <w:b/>
        </w:rPr>
        <w:t>Výpis z usnesení</w:t>
      </w:r>
      <w:r w:rsidR="00C3568E" w:rsidRPr="00FD3A49">
        <w:rPr>
          <w:rFonts w:ascii="Tahoma" w:hAnsi="Tahoma" w:cs="Tahoma"/>
          <w:b/>
        </w:rPr>
        <w:t xml:space="preserve"> 29. jednání výboru pro výchovu, vzdělávání a</w:t>
      </w:r>
      <w:r w:rsidR="00127D2D">
        <w:rPr>
          <w:rFonts w:ascii="Tahoma" w:hAnsi="Tahoma" w:cs="Tahoma"/>
          <w:b/>
        </w:rPr>
        <w:t> </w:t>
      </w:r>
      <w:bookmarkStart w:id="0" w:name="_GoBack"/>
      <w:bookmarkEnd w:id="0"/>
      <w:r w:rsidR="00C3568E" w:rsidRPr="00FD3A49">
        <w:rPr>
          <w:rFonts w:ascii="Tahoma" w:hAnsi="Tahoma" w:cs="Tahoma"/>
          <w:b/>
        </w:rPr>
        <w:t>zaměstnanost zastupitelstva kraje</w:t>
      </w:r>
      <w:r>
        <w:rPr>
          <w:rFonts w:ascii="Tahoma" w:hAnsi="Tahoma" w:cs="Tahoma"/>
          <w:b/>
        </w:rPr>
        <w:t xml:space="preserve"> </w:t>
      </w:r>
      <w:r w:rsidR="00C3568E" w:rsidRPr="00FD3A49">
        <w:rPr>
          <w:rFonts w:ascii="Tahoma" w:hAnsi="Tahoma" w:cs="Tahoma"/>
          <w:b/>
        </w:rPr>
        <w:t xml:space="preserve">konaného dne 26. května 2016 </w:t>
      </w:r>
    </w:p>
    <w:p w:rsidR="00C3568E" w:rsidRDefault="00C3568E" w:rsidP="00C3568E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</w:p>
    <w:p w:rsidR="00C3568E" w:rsidRDefault="00C3568E" w:rsidP="00FD3A49">
      <w:pPr>
        <w:spacing w:after="120"/>
        <w:jc w:val="center"/>
        <w:rPr>
          <w:rFonts w:ascii="Tahoma" w:hAnsi="Tahoma" w:cs="Tahoma"/>
          <w:bCs/>
        </w:rPr>
      </w:pPr>
      <w:r w:rsidRPr="00FD3A49">
        <w:rPr>
          <w:rFonts w:ascii="Tahoma" w:hAnsi="Tahoma" w:cs="Tahoma"/>
          <w:bCs/>
        </w:rPr>
        <w:t>Návrh řešení optimalizace organizace Základní škola, Město Albrechtice, Hašlerova 2, příspěvková organizace</w:t>
      </w:r>
    </w:p>
    <w:p w:rsidR="00FD3A49" w:rsidRPr="00FD3A49" w:rsidRDefault="00FD3A49" w:rsidP="00FD3A49">
      <w:pPr>
        <w:spacing w:after="120"/>
        <w:jc w:val="center"/>
        <w:rPr>
          <w:rFonts w:ascii="Tahoma" w:hAnsi="Tahoma" w:cs="Tahoma"/>
        </w:rPr>
      </w:pPr>
    </w:p>
    <w:p w:rsidR="00C3568E" w:rsidRDefault="00FD3A49" w:rsidP="00C3568E">
      <w:pPr>
        <w:rPr>
          <w:rFonts w:ascii="Tahoma" w:hAnsi="Tahoma" w:cs="Tahoma"/>
          <w:b/>
        </w:rPr>
      </w:pPr>
      <w:r w:rsidRPr="000609CF">
        <w:rPr>
          <w:rFonts w:ascii="Tahoma" w:hAnsi="Tahoma" w:cs="Tahoma"/>
          <w:b/>
        </w:rPr>
        <w:t>Výbor pro výchovu, vzdělávání a zaměstnanost zastupitelstva kraje</w:t>
      </w:r>
    </w:p>
    <w:p w:rsidR="00FD3A49" w:rsidRDefault="00FD3A49" w:rsidP="00C3568E">
      <w:pPr>
        <w:rPr>
          <w:rFonts w:ascii="Tahoma" w:hAnsi="Tahoma" w:cs="Tahoma"/>
          <w:b/>
        </w:rPr>
      </w:pPr>
    </w:p>
    <w:p w:rsidR="00FD3A49" w:rsidRPr="00EC1866" w:rsidRDefault="00FD3A49" w:rsidP="00C3568E">
      <w:pPr>
        <w:rPr>
          <w:rFonts w:ascii="Tahoma" w:hAnsi="Tahoma" w:cs="Tahoma"/>
          <w:b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3568E" w:rsidRPr="00EC1866" w:rsidTr="00363A12">
        <w:tc>
          <w:tcPr>
            <w:tcW w:w="496" w:type="dxa"/>
          </w:tcPr>
          <w:p w:rsidR="00C3568E" w:rsidRPr="00AC5A6A" w:rsidRDefault="00C3568E" w:rsidP="00934174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t>1)</w:t>
            </w:r>
          </w:p>
        </w:tc>
        <w:tc>
          <w:tcPr>
            <w:tcW w:w="8716" w:type="dxa"/>
          </w:tcPr>
          <w:p w:rsidR="00C3568E" w:rsidRPr="00AC5A6A" w:rsidRDefault="00C3568E" w:rsidP="00934174">
            <w:pPr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pacing w:val="60"/>
                <w:sz w:val="22"/>
                <w:szCs w:val="22"/>
              </w:rPr>
              <w:t>bere na vědomí</w:t>
            </w:r>
          </w:p>
          <w:p w:rsidR="00C3568E" w:rsidRDefault="00C3568E" w:rsidP="0093417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A6A">
              <w:rPr>
                <w:rFonts w:ascii="Tahoma" w:hAnsi="Tahoma" w:cs="Tahoma"/>
                <w:sz w:val="22"/>
                <w:szCs w:val="22"/>
              </w:rPr>
              <w:t>návrh na sloučení organizací Základní škola, Město Albrechtice, Hašlerova 2, příspěvková organizace, IČ 60802791, a Střední škola zemědělství a služeb, Město Albrechtice, příspěvková organizace, IČ 00100307, s účinností od 1. 7. 2017</w:t>
            </w:r>
          </w:p>
          <w:p w:rsidR="00363A12" w:rsidRPr="00AC5A6A" w:rsidRDefault="00363A12" w:rsidP="00934174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63A12" w:rsidRPr="00EC1866" w:rsidTr="00363A12">
        <w:tc>
          <w:tcPr>
            <w:tcW w:w="496" w:type="dxa"/>
          </w:tcPr>
          <w:p w:rsidR="00363A12" w:rsidRPr="00AC5A6A" w:rsidRDefault="00363A12" w:rsidP="00934174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t>2)</w:t>
            </w:r>
          </w:p>
        </w:tc>
        <w:tc>
          <w:tcPr>
            <w:tcW w:w="8716" w:type="dxa"/>
          </w:tcPr>
          <w:p w:rsidR="00363A12" w:rsidRPr="00AC5A6A" w:rsidRDefault="00363A12" w:rsidP="00363A12">
            <w:pPr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pacing w:val="60"/>
                <w:sz w:val="22"/>
                <w:szCs w:val="22"/>
              </w:rPr>
              <w:t>doporučuje</w:t>
            </w:r>
          </w:p>
          <w:p w:rsidR="00363A12" w:rsidRPr="00AC5A6A" w:rsidRDefault="002764E7" w:rsidP="002764E7">
            <w:pPr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2764E7">
              <w:rPr>
                <w:rFonts w:ascii="Tahoma" w:hAnsi="Tahoma" w:cs="Tahoma"/>
                <w:sz w:val="22"/>
                <w:szCs w:val="22"/>
              </w:rPr>
              <w:t>předložit k projednání Výboru pro výchovu, vzdělávání a zaměstnanost zastupitelstva kraje záměr sloučení příspěvkových organizací Základní škola, Město Albrechtice, Hašlerova 2, příspěvková organizace, IČ 60802791, a Střední škola zemědělství a služeb, Město Albrechtice, příspěvková organizace, IČ 00100307, s účinností od 1. 7. 2017, z</w:t>
            </w:r>
            <w:r>
              <w:rPr>
                <w:rFonts w:ascii="Tahoma" w:hAnsi="Tahoma" w:cs="Tahoma"/>
                <w:sz w:val="22"/>
                <w:szCs w:val="22"/>
              </w:rPr>
              <w:t> </w:t>
            </w:r>
            <w:r w:rsidRPr="002764E7">
              <w:rPr>
                <w:rFonts w:ascii="Tahoma" w:hAnsi="Tahoma" w:cs="Tahoma"/>
                <w:sz w:val="22"/>
                <w:szCs w:val="22"/>
              </w:rPr>
              <w:t>důvodu nejasnosti dopadů inkluze,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764E7">
              <w:rPr>
                <w:rFonts w:ascii="Tahoma" w:hAnsi="Tahoma" w:cs="Tahoma"/>
                <w:sz w:val="22"/>
                <w:szCs w:val="22"/>
              </w:rPr>
              <w:t>v 1. pololetí roku 2017</w:t>
            </w:r>
          </w:p>
        </w:tc>
      </w:tr>
      <w:tr w:rsidR="00C3568E" w:rsidRPr="00EC1866" w:rsidTr="00363A12">
        <w:tc>
          <w:tcPr>
            <w:tcW w:w="496" w:type="dxa"/>
          </w:tcPr>
          <w:p w:rsidR="00C3568E" w:rsidRPr="00AC5A6A" w:rsidRDefault="00C3568E" w:rsidP="00934174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t>3)</w:t>
            </w:r>
          </w:p>
        </w:tc>
        <w:tc>
          <w:tcPr>
            <w:tcW w:w="8716" w:type="dxa"/>
          </w:tcPr>
          <w:p w:rsidR="00C3568E" w:rsidRPr="00AC5A6A" w:rsidRDefault="00C3568E" w:rsidP="00934174">
            <w:pPr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pacing w:val="60"/>
                <w:sz w:val="22"/>
                <w:szCs w:val="22"/>
              </w:rPr>
              <w:t>souhlasí</w:t>
            </w:r>
          </w:p>
          <w:p w:rsidR="00C3568E" w:rsidRPr="00AC5A6A" w:rsidRDefault="00C3568E" w:rsidP="00FD3A49">
            <w:pPr>
              <w:pStyle w:val="Zkladntextodsazen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A6A">
              <w:rPr>
                <w:rFonts w:ascii="Tahoma" w:hAnsi="Tahoma" w:cs="Tahoma"/>
                <w:sz w:val="22"/>
                <w:szCs w:val="22"/>
              </w:rPr>
              <w:t>s návrhem převodu části činnosti spojené s činností organizace kraje Základní škola, Město Albrechtice, Hašlerova 2, příspěvková organizace, IČ 60802791, v místě poskytovaného vzdělávání na adrese Třešňová 99, 793 99 Osoblaha na organizaci obce Osoblaha s účinností od 1. 1. 2017</w:t>
            </w:r>
          </w:p>
        </w:tc>
      </w:tr>
      <w:tr w:rsidR="00C3568E" w:rsidRPr="00EC1866" w:rsidTr="00363A12">
        <w:tc>
          <w:tcPr>
            <w:tcW w:w="496" w:type="dxa"/>
          </w:tcPr>
          <w:p w:rsidR="00C3568E" w:rsidRPr="00AC5A6A" w:rsidRDefault="00C3568E" w:rsidP="00934174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t>4)</w:t>
            </w:r>
          </w:p>
        </w:tc>
        <w:tc>
          <w:tcPr>
            <w:tcW w:w="8716" w:type="dxa"/>
          </w:tcPr>
          <w:p w:rsidR="00363A12" w:rsidRPr="00AC5A6A" w:rsidRDefault="00363A12" w:rsidP="00363A12">
            <w:pPr>
              <w:spacing w:after="120"/>
              <w:jc w:val="both"/>
              <w:rPr>
                <w:rFonts w:ascii="Tahoma" w:hAnsi="Tahoma" w:cs="Tahoma"/>
                <w:b/>
                <w:spacing w:val="60"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pacing w:val="60"/>
                <w:sz w:val="22"/>
                <w:szCs w:val="22"/>
              </w:rPr>
              <w:t>doporučuje</w:t>
            </w:r>
          </w:p>
          <w:p w:rsidR="00C3568E" w:rsidRPr="00AC5A6A" w:rsidRDefault="00C3568E" w:rsidP="00934174">
            <w:pPr>
              <w:pStyle w:val="Zkladntext"/>
              <w:spacing w:line="280" w:lineRule="exact"/>
              <w:rPr>
                <w:rFonts w:ascii="Tahoma" w:hAnsi="Tahoma" w:cs="Tahoma"/>
                <w:sz w:val="22"/>
                <w:szCs w:val="22"/>
              </w:rPr>
            </w:pPr>
            <w:r w:rsidRPr="00AC5A6A">
              <w:rPr>
                <w:rFonts w:ascii="Tahoma" w:hAnsi="Tahoma" w:cs="Tahoma"/>
                <w:sz w:val="22"/>
                <w:szCs w:val="22"/>
              </w:rPr>
              <w:t xml:space="preserve">předložit zastupitelstvu kraje výše uvedený návrh převodu části činnosti organizace dle bodu 3) ke schválení </w:t>
            </w:r>
          </w:p>
        </w:tc>
      </w:tr>
      <w:tr w:rsidR="00C3568E" w:rsidRPr="00EC1866" w:rsidTr="00363A12">
        <w:tc>
          <w:tcPr>
            <w:tcW w:w="496" w:type="dxa"/>
          </w:tcPr>
          <w:p w:rsidR="00C3568E" w:rsidRPr="00AC5A6A" w:rsidRDefault="00C3568E" w:rsidP="00934174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C5A6A">
              <w:rPr>
                <w:rFonts w:ascii="Tahoma" w:hAnsi="Tahoma" w:cs="Tahoma"/>
                <w:b/>
                <w:sz w:val="22"/>
                <w:szCs w:val="22"/>
              </w:rPr>
              <w:t>5)</w:t>
            </w:r>
          </w:p>
        </w:tc>
        <w:tc>
          <w:tcPr>
            <w:tcW w:w="8716" w:type="dxa"/>
          </w:tcPr>
          <w:p w:rsidR="00C3568E" w:rsidRPr="00AC5A6A" w:rsidRDefault="002764E7" w:rsidP="0093417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C5A6A">
              <w:rPr>
                <w:rFonts w:ascii="Tahoma" w:hAnsi="Tahoma" w:cs="Tahoma"/>
                <w:sz w:val="22"/>
                <w:szCs w:val="22"/>
              </w:rPr>
              <w:t xml:space="preserve">VVVZ vyjadřuje názor, že za nejlepší řešení </w:t>
            </w:r>
            <w:r w:rsidRPr="00611044">
              <w:rPr>
                <w:rFonts w:ascii="Tahoma" w:hAnsi="Tahoma" w:cs="Tahoma"/>
                <w:bCs/>
                <w:sz w:val="22"/>
                <w:szCs w:val="22"/>
              </w:rPr>
              <w:t>optimalizace organizace Základní škola, Město Albrechtice, Hašlerova 2, příspěvková organizace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AC5A6A">
              <w:rPr>
                <w:rFonts w:ascii="Tahoma" w:hAnsi="Tahoma" w:cs="Tahoma"/>
                <w:sz w:val="22"/>
                <w:szCs w:val="22"/>
              </w:rPr>
              <w:t xml:space="preserve">považuje převod zřizovatelských funkcí </w:t>
            </w:r>
            <w:r>
              <w:rPr>
                <w:rFonts w:ascii="Tahoma" w:hAnsi="Tahoma" w:cs="Tahoma"/>
                <w:sz w:val="22"/>
                <w:szCs w:val="22"/>
              </w:rPr>
              <w:t xml:space="preserve">uvedené organizace </w:t>
            </w:r>
            <w:r w:rsidRPr="00AC5A6A">
              <w:rPr>
                <w:rFonts w:ascii="Tahoma" w:hAnsi="Tahoma" w:cs="Tahoma"/>
                <w:sz w:val="22"/>
                <w:szCs w:val="22"/>
              </w:rPr>
              <w:t>na Město Albrechtice</w:t>
            </w:r>
          </w:p>
        </w:tc>
      </w:tr>
    </w:tbl>
    <w:p w:rsidR="00C3568E" w:rsidRPr="00EC1866" w:rsidRDefault="00C3568E" w:rsidP="00C3568E">
      <w:pPr>
        <w:rPr>
          <w:rFonts w:ascii="Tahoma" w:hAnsi="Tahoma" w:cs="Tahoma"/>
          <w:sz w:val="22"/>
          <w:szCs w:val="22"/>
        </w:rPr>
      </w:pPr>
    </w:p>
    <w:p w:rsidR="00FD3A49" w:rsidRDefault="00FD3A49" w:rsidP="00C3568E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</w:p>
    <w:p w:rsidR="00C3568E" w:rsidRPr="00EC1866" w:rsidRDefault="00C3568E" w:rsidP="00C3568E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EC1866">
        <w:rPr>
          <w:rFonts w:ascii="Tahoma" w:hAnsi="Tahoma" w:cs="Tahoma"/>
          <w:b/>
          <w:sz w:val="22"/>
          <w:szCs w:val="22"/>
        </w:rPr>
        <w:t>Bylo přijato usnesení č. 29/182.</w:t>
      </w:r>
    </w:p>
    <w:p w:rsidR="008F11DB" w:rsidRDefault="008F11DB" w:rsidP="00C3568E"/>
    <w:p w:rsidR="00C3568E" w:rsidRDefault="00C3568E" w:rsidP="00C3568E"/>
    <w:sectPr w:rsidR="00C3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72"/>
    <w:rsid w:val="00127D2D"/>
    <w:rsid w:val="002764E7"/>
    <w:rsid w:val="00303472"/>
    <w:rsid w:val="00363A12"/>
    <w:rsid w:val="008F11DB"/>
    <w:rsid w:val="00C3568E"/>
    <w:rsid w:val="00F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D793D-15D8-4594-8740-C7B5FE3B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0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34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3472"/>
    <w:rPr>
      <w:strike w:val="0"/>
      <w:dstrike w:val="0"/>
      <w:color w:val="1982D1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0347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03472"/>
    <w:pPr>
      <w:spacing w:before="100" w:beforeAutospacing="1" w:after="100" w:afterAutospacing="1"/>
    </w:pPr>
  </w:style>
  <w:style w:type="paragraph" w:styleId="Nzev">
    <w:name w:val="Title"/>
    <w:aliases w:val=" Char"/>
    <w:basedOn w:val="Normln"/>
    <w:next w:val="Normln"/>
    <w:link w:val="NzevChar"/>
    <w:qFormat/>
    <w:rsid w:val="00C3568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C356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356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56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356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56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C3568E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A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</w:div>
                            <w:div w:id="40280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8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4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0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4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9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Nytrová Andrea</cp:lastModifiedBy>
  <cp:revision>4</cp:revision>
  <cp:lastPrinted>2016-05-30T06:42:00Z</cp:lastPrinted>
  <dcterms:created xsi:type="dcterms:W3CDTF">2016-05-30T07:15:00Z</dcterms:created>
  <dcterms:modified xsi:type="dcterms:W3CDTF">2016-05-30T07:26:00Z</dcterms:modified>
</cp:coreProperties>
</file>