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6447E">
        <w:rPr>
          <w:rFonts w:ascii="Tahoma" w:hAnsi="Tahoma" w:cs="Tahoma"/>
          <w:b/>
          <w:caps/>
        </w:rPr>
        <w:t>Moravskoslezský kraj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Pr="0046447E">
        <w:rPr>
          <w:rFonts w:ascii="Tahoma" w:hAnsi="Tahoma" w:cs="Tahoma"/>
        </w:rPr>
        <w:t xml:space="preserve"> </w:t>
      </w:r>
      <w:r w:rsidR="00570366" w:rsidRPr="0046447E">
        <w:rPr>
          <w:rFonts w:ascii="Tahoma" w:hAnsi="Tahoma" w:cs="Tahoma"/>
          <w:b/>
        </w:rPr>
        <w:t xml:space="preserve">a strategický rozvoj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</w:rPr>
      </w:pPr>
    </w:p>
    <w:p w:rsidR="00CF2BBA" w:rsidRPr="0046447E" w:rsidRDefault="00CF2BBA" w:rsidP="008B4157">
      <w:pPr>
        <w:pStyle w:val="Nadpis1"/>
        <w:numPr>
          <w:ilvl w:val="0"/>
          <w:numId w:val="0"/>
        </w:numPr>
        <w:ind w:left="432"/>
        <w:jc w:val="center"/>
        <w:rPr>
          <w:rFonts w:ascii="Tahoma" w:hAnsi="Tahoma" w:cs="Tahoma"/>
        </w:rPr>
      </w:pPr>
      <w:proofErr w:type="gramStart"/>
      <w:r w:rsidRPr="0046447E">
        <w:rPr>
          <w:rFonts w:ascii="Tahoma" w:hAnsi="Tahoma" w:cs="Tahoma"/>
        </w:rPr>
        <w:t>V Ý P I S   Z   U S N E S E N Í</w:t>
      </w:r>
      <w:proofErr w:type="gramEnd"/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</w:p>
    <w:p w:rsidR="0046447E" w:rsidRDefault="007C64DA" w:rsidP="00CF2BBA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28</w:t>
      </w:r>
      <w:r w:rsidR="00CF2BBA" w:rsidRPr="0046447E">
        <w:rPr>
          <w:rFonts w:ascii="Tahoma" w:hAnsi="Tahoma" w:cs="Tahoma"/>
          <w:b/>
        </w:rPr>
        <w:t xml:space="preserve">. jednání výboru </w:t>
      </w:r>
      <w:r w:rsidR="008B4157" w:rsidRPr="0046447E">
        <w:rPr>
          <w:rFonts w:ascii="Tahoma" w:hAnsi="Tahoma" w:cs="Tahoma"/>
          <w:b/>
        </w:rPr>
        <w:t>pro územní plánování</w:t>
      </w:r>
      <w:r w:rsidR="00CF2BBA" w:rsidRPr="0046447E">
        <w:rPr>
          <w:rFonts w:ascii="Tahoma" w:hAnsi="Tahoma" w:cs="Tahoma"/>
          <w:b/>
        </w:rPr>
        <w:t xml:space="preserve"> </w:t>
      </w:r>
      <w:r w:rsidR="0046447E" w:rsidRPr="0046447E">
        <w:rPr>
          <w:rFonts w:ascii="Tahoma" w:hAnsi="Tahoma" w:cs="Tahoma"/>
          <w:b/>
        </w:rPr>
        <w:t xml:space="preserve">a strategický rozvoj </w:t>
      </w:r>
    </w:p>
    <w:p w:rsidR="00CF2BBA" w:rsidRPr="0046447E" w:rsidRDefault="00CF2BBA" w:rsidP="00CF2BBA">
      <w:pPr>
        <w:spacing w:line="280" w:lineRule="exact"/>
        <w:jc w:val="center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>zastupitelstva kraje</w:t>
      </w:r>
    </w:p>
    <w:p w:rsidR="00CF2BBA" w:rsidRDefault="00CF2BBA" w:rsidP="00D1155B">
      <w:pPr>
        <w:spacing w:line="280" w:lineRule="exact"/>
        <w:jc w:val="center"/>
        <w:rPr>
          <w:rFonts w:ascii="Tahoma" w:hAnsi="Tahoma" w:cs="Tahoma"/>
        </w:rPr>
      </w:pPr>
      <w:r w:rsidRPr="0046447E">
        <w:rPr>
          <w:rFonts w:ascii="Tahoma" w:hAnsi="Tahoma" w:cs="Tahoma"/>
          <w:b/>
        </w:rPr>
        <w:t>konaného dne</w:t>
      </w:r>
      <w:r w:rsidR="001A1B87">
        <w:rPr>
          <w:rFonts w:ascii="Tahoma" w:hAnsi="Tahoma" w:cs="Tahoma"/>
          <w:b/>
        </w:rPr>
        <w:t xml:space="preserve"> </w:t>
      </w:r>
      <w:r w:rsidR="007C64DA">
        <w:rPr>
          <w:rFonts w:ascii="Tahoma" w:hAnsi="Tahoma" w:cs="Tahoma"/>
          <w:b/>
        </w:rPr>
        <w:t>7. 11. 2019</w:t>
      </w:r>
    </w:p>
    <w:p w:rsidR="00D1155B" w:rsidRPr="0046447E" w:rsidRDefault="00D1155B" w:rsidP="00D1155B">
      <w:pPr>
        <w:spacing w:line="280" w:lineRule="exact"/>
        <w:jc w:val="center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  <w:r w:rsidRPr="0046447E">
        <w:rPr>
          <w:rFonts w:ascii="Tahoma" w:hAnsi="Tahoma" w:cs="Tahoma"/>
          <w:b/>
        </w:rPr>
        <w:t xml:space="preserve">Výbor </w:t>
      </w:r>
      <w:r w:rsidR="008B4157" w:rsidRPr="0046447E">
        <w:rPr>
          <w:rFonts w:ascii="Tahoma" w:hAnsi="Tahoma" w:cs="Tahoma"/>
          <w:b/>
        </w:rPr>
        <w:t>pro územní plánování</w:t>
      </w:r>
      <w:r w:rsidR="008B4157" w:rsidRPr="0046447E">
        <w:rPr>
          <w:rFonts w:ascii="Tahoma" w:hAnsi="Tahoma" w:cs="Tahoma"/>
        </w:rPr>
        <w:t xml:space="preserve"> </w:t>
      </w:r>
      <w:r w:rsidR="0046447E" w:rsidRPr="0046447E">
        <w:rPr>
          <w:rFonts w:ascii="Tahoma" w:hAnsi="Tahoma" w:cs="Tahoma"/>
          <w:b/>
        </w:rPr>
        <w:t>a strategický rozvoj</w:t>
      </w:r>
      <w:r w:rsidR="0046447E" w:rsidRPr="0046447E">
        <w:rPr>
          <w:rFonts w:ascii="Tahoma" w:hAnsi="Tahoma" w:cs="Tahoma"/>
        </w:rPr>
        <w:t xml:space="preserve"> </w:t>
      </w:r>
      <w:r w:rsidRPr="0046447E">
        <w:rPr>
          <w:rFonts w:ascii="Tahoma" w:hAnsi="Tahoma" w:cs="Tahoma"/>
          <w:b/>
        </w:rPr>
        <w:t>zastupitelstva kraje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  <w:b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38569B" w:rsidRPr="0038569B" w:rsidTr="000E3046">
        <w:tc>
          <w:tcPr>
            <w:tcW w:w="8789" w:type="dxa"/>
          </w:tcPr>
          <w:p w:rsidR="0038569B" w:rsidRPr="0038569B" w:rsidRDefault="0038569B" w:rsidP="000E3046">
            <w:pPr>
              <w:snapToGrid w:val="0"/>
              <w:spacing w:line="280" w:lineRule="exact"/>
              <w:rPr>
                <w:rFonts w:ascii="Tahoma" w:hAnsi="Tahoma" w:cs="Tahoma"/>
                <w:bCs/>
              </w:rPr>
            </w:pPr>
            <w:r w:rsidRPr="0038569B">
              <w:rPr>
                <w:rFonts w:ascii="Tahoma" w:hAnsi="Tahoma" w:cs="Tahoma"/>
                <w:bCs/>
              </w:rPr>
              <w:t>28/82</w:t>
            </w:r>
          </w:p>
        </w:tc>
      </w:tr>
      <w:tr w:rsidR="0038569B" w:rsidRPr="0038569B" w:rsidTr="000E3046">
        <w:tc>
          <w:tcPr>
            <w:tcW w:w="8789" w:type="dxa"/>
          </w:tcPr>
          <w:p w:rsidR="0038569B" w:rsidRPr="0038569B" w:rsidRDefault="0038569B" w:rsidP="000E3046">
            <w:pPr>
              <w:pStyle w:val="Normaln"/>
              <w:widowControl/>
              <w:snapToGrid w:val="0"/>
              <w:spacing w:after="60" w:line="280" w:lineRule="exact"/>
              <w:rPr>
                <w:rFonts w:ascii="Tahoma" w:hAnsi="Tahoma" w:cs="Tahoma"/>
                <w:iCs/>
                <w:spacing w:val="40"/>
                <w:szCs w:val="24"/>
              </w:rPr>
            </w:pPr>
            <w:r w:rsidRPr="0038569B">
              <w:rPr>
                <w:rFonts w:ascii="Tahoma" w:hAnsi="Tahoma" w:cs="Tahoma"/>
                <w:iCs/>
                <w:spacing w:val="40"/>
                <w:szCs w:val="24"/>
              </w:rPr>
              <w:t>doporučuje</w:t>
            </w:r>
          </w:p>
          <w:p w:rsidR="0038569B" w:rsidRPr="0038569B" w:rsidRDefault="0038569B" w:rsidP="000E3046">
            <w:pPr>
              <w:rPr>
                <w:rFonts w:ascii="Tahoma" w:hAnsi="Tahoma" w:cs="Tahoma"/>
                <w:bCs/>
              </w:rPr>
            </w:pPr>
            <w:r w:rsidRPr="0038569B">
              <w:rPr>
                <w:rFonts w:ascii="Tahoma" w:hAnsi="Tahoma" w:cs="Tahoma"/>
                <w:bCs/>
              </w:rPr>
              <w:t>zastupitelstvu kraje schválit Strategii rozvoje Moravskoslezského kraje 2019-2027</w:t>
            </w:r>
          </w:p>
          <w:p w:rsidR="0038569B" w:rsidRPr="0038569B" w:rsidRDefault="0038569B" w:rsidP="000E3046">
            <w:pPr>
              <w:rPr>
                <w:rFonts w:ascii="Tahoma" w:hAnsi="Tahoma" w:cs="Tahoma"/>
                <w:bCs/>
              </w:rPr>
            </w:pPr>
          </w:p>
          <w:p w:rsidR="0038569B" w:rsidRPr="0038569B" w:rsidRDefault="0038569B" w:rsidP="0038569B">
            <w:pPr>
              <w:rPr>
                <w:rFonts w:ascii="Tahoma" w:hAnsi="Tahoma" w:cs="Tahoma"/>
                <w:bCs/>
              </w:rPr>
            </w:pPr>
          </w:p>
        </w:tc>
      </w:tr>
    </w:tbl>
    <w:p w:rsidR="00AB315A" w:rsidRPr="0038569B" w:rsidRDefault="00AB315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>Za správnost výpisu:</w:t>
      </w:r>
    </w:p>
    <w:p w:rsidR="00CF2BBA" w:rsidRPr="0046447E" w:rsidRDefault="008B4157" w:rsidP="00CF2BBA">
      <w:pPr>
        <w:spacing w:line="280" w:lineRule="exact"/>
        <w:jc w:val="both"/>
        <w:rPr>
          <w:rFonts w:ascii="Tahoma" w:hAnsi="Tahoma" w:cs="Tahoma"/>
          <w:i/>
        </w:rPr>
      </w:pPr>
      <w:r w:rsidRPr="0046447E">
        <w:rPr>
          <w:rFonts w:ascii="Tahoma" w:hAnsi="Tahoma" w:cs="Tahoma"/>
        </w:rPr>
        <w:t>Ing. Pavla Michlíková</w:t>
      </w:r>
      <w:r w:rsidR="00094397">
        <w:rPr>
          <w:rFonts w:ascii="Tahoma" w:hAnsi="Tahoma" w:cs="Tahoma"/>
        </w:rPr>
        <w:t xml:space="preserve"> v. r.</w:t>
      </w:r>
      <w:r w:rsidR="00CF2BBA" w:rsidRPr="0046447E">
        <w:rPr>
          <w:rFonts w:ascii="Tahoma" w:hAnsi="Tahoma" w:cs="Tahoma"/>
          <w:i/>
        </w:rPr>
        <w:t xml:space="preserve"> 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  <w:r w:rsidRPr="0046447E">
        <w:rPr>
          <w:rFonts w:ascii="Tahoma" w:hAnsi="Tahoma" w:cs="Tahoma"/>
        </w:rPr>
        <w:t xml:space="preserve">V Ostravě dne </w:t>
      </w:r>
      <w:r w:rsidR="007C64DA">
        <w:rPr>
          <w:rFonts w:ascii="Tahoma" w:hAnsi="Tahoma" w:cs="Tahoma"/>
        </w:rPr>
        <w:t>7. 11. 2019</w:t>
      </w: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Pr="0046447E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CF2BBA" w:rsidRDefault="00CF2BBA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D1155B" w:rsidRPr="0046447E" w:rsidRDefault="00D1155B" w:rsidP="00CF2BBA">
      <w:pPr>
        <w:spacing w:line="280" w:lineRule="exact"/>
        <w:jc w:val="both"/>
        <w:rPr>
          <w:rFonts w:ascii="Tahoma" w:hAnsi="Tahoma" w:cs="Tahoma"/>
        </w:rPr>
      </w:pPr>
    </w:p>
    <w:p w:rsidR="0046447E" w:rsidRPr="00661B6F" w:rsidRDefault="0046447E" w:rsidP="0046447E">
      <w:pPr>
        <w:pStyle w:val="Normaln"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>Ing. Martin Zuštík, Ph.D.</w:t>
      </w:r>
      <w:r w:rsidR="00094397">
        <w:rPr>
          <w:rFonts w:ascii="Tahoma" w:hAnsi="Tahoma" w:cs="Tahoma"/>
          <w:szCs w:val="24"/>
        </w:rPr>
        <w:t xml:space="preserve"> v. r.</w:t>
      </w:r>
      <w:bookmarkStart w:id="0" w:name="_GoBack"/>
      <w:bookmarkEnd w:id="0"/>
    </w:p>
    <w:p w:rsidR="0046447E" w:rsidRPr="009A6DD3" w:rsidRDefault="0046447E" w:rsidP="0046447E">
      <w:pPr>
        <w:pStyle w:val="Normaln"/>
        <w:widowControl/>
        <w:spacing w:line="280" w:lineRule="exact"/>
        <w:rPr>
          <w:rFonts w:ascii="Tahoma" w:hAnsi="Tahoma" w:cs="Tahoma"/>
          <w:szCs w:val="24"/>
        </w:rPr>
      </w:pPr>
      <w:r w:rsidRPr="00661B6F">
        <w:rPr>
          <w:rFonts w:ascii="Tahoma" w:hAnsi="Tahoma" w:cs="Tahoma"/>
          <w:szCs w:val="24"/>
        </w:rPr>
        <w:t xml:space="preserve">předseda výboru pro územní plánování </w:t>
      </w:r>
      <w:r w:rsidRPr="005A5A5E">
        <w:rPr>
          <w:rFonts w:ascii="Tahoma" w:hAnsi="Tahoma" w:cs="Tahoma"/>
          <w:szCs w:val="24"/>
        </w:rPr>
        <w:t xml:space="preserve">a strategický rozvoj </w:t>
      </w:r>
    </w:p>
    <w:p w:rsidR="0046447E" w:rsidRPr="0046447E" w:rsidRDefault="0046447E" w:rsidP="008B4157">
      <w:pPr>
        <w:spacing w:line="280" w:lineRule="exact"/>
        <w:jc w:val="both"/>
        <w:rPr>
          <w:rFonts w:ascii="Tahoma" w:hAnsi="Tahoma" w:cs="Tahoma"/>
        </w:rPr>
      </w:pPr>
    </w:p>
    <w:sectPr w:rsidR="0046447E" w:rsidRPr="00464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6297"/>
    <w:multiLevelType w:val="hybridMultilevel"/>
    <w:tmpl w:val="D2C421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D14176"/>
    <w:multiLevelType w:val="multilevel"/>
    <w:tmpl w:val="E676E004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cs="Times New Roman" w:hint="default"/>
        <w:sz w:val="26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ahoma" w:eastAsiaTheme="minorEastAsi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BA"/>
    <w:rsid w:val="0008514A"/>
    <w:rsid w:val="00094397"/>
    <w:rsid w:val="000B7641"/>
    <w:rsid w:val="000E272F"/>
    <w:rsid w:val="00132C2D"/>
    <w:rsid w:val="00163EA9"/>
    <w:rsid w:val="001A1B87"/>
    <w:rsid w:val="00284902"/>
    <w:rsid w:val="002D4076"/>
    <w:rsid w:val="002E4F3C"/>
    <w:rsid w:val="0038569B"/>
    <w:rsid w:val="003B0676"/>
    <w:rsid w:val="0046447E"/>
    <w:rsid w:val="0051326A"/>
    <w:rsid w:val="00570366"/>
    <w:rsid w:val="00613918"/>
    <w:rsid w:val="00640273"/>
    <w:rsid w:val="007C64DA"/>
    <w:rsid w:val="008B4157"/>
    <w:rsid w:val="009876F7"/>
    <w:rsid w:val="009E1AF9"/>
    <w:rsid w:val="009F0F67"/>
    <w:rsid w:val="00A30E86"/>
    <w:rsid w:val="00AB315A"/>
    <w:rsid w:val="00B57F67"/>
    <w:rsid w:val="00B85F7F"/>
    <w:rsid w:val="00C74163"/>
    <w:rsid w:val="00CF2BBA"/>
    <w:rsid w:val="00D1155B"/>
    <w:rsid w:val="00D4796F"/>
    <w:rsid w:val="00D61FFE"/>
    <w:rsid w:val="00E52673"/>
    <w:rsid w:val="00EB189D"/>
    <w:rsid w:val="00EB44A7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0A9425-173C-423A-A645-F97FE617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B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aliases w:val="KÚ MSK - Nadpis 1"/>
    <w:basedOn w:val="Normln"/>
    <w:next w:val="Normln"/>
    <w:link w:val="Nadpis1Char"/>
    <w:qFormat/>
    <w:rsid w:val="0051326A"/>
    <w:pPr>
      <w:keepNext/>
      <w:numPr>
        <w:numId w:val="14"/>
      </w:numPr>
      <w:jc w:val="both"/>
      <w:outlineLvl w:val="0"/>
    </w:pPr>
    <w:rPr>
      <w:rFonts w:cs="Cambria"/>
      <w:b/>
      <w:bCs/>
    </w:rPr>
  </w:style>
  <w:style w:type="paragraph" w:styleId="Nadpis2">
    <w:name w:val="heading 2"/>
    <w:aliases w:val="KÚ MSK - Nadpis 2"/>
    <w:basedOn w:val="Normln"/>
    <w:next w:val="Normln"/>
    <w:link w:val="Nadpis2Char"/>
    <w:uiPriority w:val="99"/>
    <w:qFormat/>
    <w:rsid w:val="00132C2D"/>
    <w:pPr>
      <w:keepNext/>
      <w:numPr>
        <w:ilvl w:val="1"/>
        <w:numId w:val="14"/>
      </w:numPr>
      <w:spacing w:after="140" w:line="240" w:lineRule="exact"/>
      <w:outlineLvl w:val="1"/>
    </w:pPr>
    <w:rPr>
      <w:b/>
      <w:bCs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2C2D"/>
    <w:pPr>
      <w:keepNext/>
      <w:keepLines/>
      <w:numPr>
        <w:ilvl w:val="2"/>
        <w:numId w:val="14"/>
      </w:numPr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C2D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C2D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C2D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C2D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C2D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C2D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Ú MSK - Nadpis 1 Char"/>
    <w:basedOn w:val="Standardnpsmoodstavce"/>
    <w:link w:val="Nadpis1"/>
    <w:uiPriority w:val="99"/>
    <w:rsid w:val="0051326A"/>
    <w:rPr>
      <w:rFonts w:ascii="Tahoma" w:hAnsi="Tahoma" w:cs="Cambria"/>
      <w:b/>
      <w:bCs/>
      <w:sz w:val="20"/>
      <w:szCs w:val="20"/>
    </w:rPr>
  </w:style>
  <w:style w:type="paragraph" w:styleId="Bezmezer">
    <w:name w:val="No Spacing"/>
    <w:uiPriority w:val="1"/>
    <w:qFormat/>
    <w:rsid w:val="0051326A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Nadpis2Char">
    <w:name w:val="Nadpis 2 Char"/>
    <w:aliases w:val="KÚ MSK - Nadpis 2 Char"/>
    <w:basedOn w:val="Standardnpsmoodstavce"/>
    <w:link w:val="Nadpis2"/>
    <w:uiPriority w:val="99"/>
    <w:rsid w:val="00132C2D"/>
    <w:rPr>
      <w:rFonts w:ascii="Tahoma" w:hAnsi="Tahoma" w:cs="Tahoma"/>
      <w:b/>
      <w:bCs/>
      <w:sz w:val="48"/>
      <w:szCs w:val="48"/>
    </w:rPr>
  </w:style>
  <w:style w:type="paragraph" w:customStyle="1" w:styleId="KMSK-Nadpisykapitol">
    <w:name w:val="KÚ MSK - Nadpisy kapitol"/>
    <w:basedOn w:val="Nadpis2"/>
    <w:qFormat/>
    <w:rsid w:val="00132C2D"/>
    <w:pPr>
      <w:numPr>
        <w:ilvl w:val="0"/>
        <w:numId w:val="0"/>
      </w:numPr>
      <w:spacing w:before="360" w:after="240"/>
    </w:pPr>
    <w:rPr>
      <w:sz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132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1326A"/>
    <w:rPr>
      <w:rFonts w:ascii="Tahoma" w:eastAsiaTheme="minorEastAsia" w:hAnsi="Tahoma" w:cs="Tahoma"/>
    </w:rPr>
  </w:style>
  <w:style w:type="paragraph" w:customStyle="1" w:styleId="KMSK-text">
    <w:name w:val="KÚ MSK - text"/>
    <w:basedOn w:val="Zkladntext"/>
    <w:rsid w:val="0051326A"/>
    <w:pPr>
      <w:spacing w:after="280" w:line="280" w:lineRule="exact"/>
      <w:jc w:val="both"/>
    </w:pPr>
  </w:style>
  <w:style w:type="paragraph" w:customStyle="1" w:styleId="KMSK-textbezmezer">
    <w:name w:val="KÚ MSK - text bez mezer"/>
    <w:basedOn w:val="KMSK-text"/>
    <w:next w:val="KMSK-text"/>
    <w:rsid w:val="0051326A"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sid w:val="00132C2D"/>
    <w:rPr>
      <w:rFonts w:asciiTheme="majorHAnsi" w:eastAsiaTheme="majorEastAsia" w:hAnsiTheme="majorHAnsi"/>
      <w:b/>
      <w:bCs/>
      <w:color w:val="4F81BD" w:themeColor="accent1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C2D"/>
    <w:rPr>
      <w:rFonts w:asciiTheme="majorHAnsi" w:eastAsiaTheme="majorEastAsia" w:hAnsiTheme="majorHAnsi"/>
      <w:b/>
      <w:bCs/>
      <w:i/>
      <w:i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C2D"/>
    <w:rPr>
      <w:rFonts w:asciiTheme="majorHAnsi" w:eastAsiaTheme="majorEastAsia" w:hAnsiTheme="majorHAnsi"/>
      <w:color w:val="243F60" w:themeColor="accent1" w:themeShade="7F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C2D"/>
    <w:rPr>
      <w:rFonts w:asciiTheme="majorHAnsi" w:eastAsiaTheme="majorEastAsia" w:hAnsiTheme="majorHAnsi"/>
      <w:i/>
      <w:iCs/>
      <w:color w:val="243F60" w:themeColor="accent1" w:themeShade="7F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C2D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C2D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Odkaznakoment">
    <w:name w:val="annotation reference"/>
    <w:basedOn w:val="Standardnpsmoodstavce"/>
    <w:uiPriority w:val="99"/>
    <w:rsid w:val="0051326A"/>
    <w:rPr>
      <w:rFonts w:ascii="Times New Roman" w:hAnsi="Times New Roman" w:cs="Times New Roman"/>
      <w:sz w:val="16"/>
      <w:szCs w:val="16"/>
    </w:rPr>
  </w:style>
  <w:style w:type="character" w:styleId="Siln">
    <w:name w:val="Strong"/>
    <w:basedOn w:val="Standardnpsmoodstavce"/>
    <w:uiPriority w:val="22"/>
    <w:qFormat/>
    <w:rsid w:val="00132C2D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326A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26A"/>
    <w:rPr>
      <w:rFonts w:ascii="Tahoma" w:eastAsiaTheme="minorEastAsi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1326A"/>
  </w:style>
  <w:style w:type="character" w:customStyle="1" w:styleId="TextkomenteChar">
    <w:name w:val="Text komentáře Char"/>
    <w:basedOn w:val="Standardnpsmoodstavce"/>
    <w:link w:val="Textkomente"/>
    <w:uiPriority w:val="99"/>
    <w:rsid w:val="0051326A"/>
    <w:rPr>
      <w:rFonts w:ascii="Tahoma" w:eastAsiaTheme="minorEastAsia" w:hAnsi="Tahoma" w:cs="Tahoma"/>
    </w:rPr>
  </w:style>
  <w:style w:type="paragraph" w:customStyle="1" w:styleId="KMSK-TextKON-Sted">
    <w:name w:val="KÚ MSK - Text KON - Střed"/>
    <w:basedOn w:val="KMSK-textbezmezer"/>
    <w:qFormat/>
    <w:rsid w:val="00132C2D"/>
    <w:pPr>
      <w:jc w:val="center"/>
    </w:pPr>
  </w:style>
  <w:style w:type="paragraph" w:customStyle="1" w:styleId="KMSK-Osloven-Sted">
    <w:name w:val="KÚ MSK - Oslovení - Střed"/>
    <w:basedOn w:val="Normln"/>
    <w:qFormat/>
    <w:rsid w:val="00132C2D"/>
    <w:pPr>
      <w:spacing w:line="280" w:lineRule="exact"/>
      <w:jc w:val="center"/>
    </w:pPr>
    <w:rPr>
      <w:bCs/>
      <w:sz w:val="28"/>
      <w:szCs w:val="26"/>
    </w:rPr>
  </w:style>
  <w:style w:type="paragraph" w:customStyle="1" w:styleId="KMSK-Osloven">
    <w:name w:val="KÚ MSK - Oslovení"/>
    <w:basedOn w:val="KMSK-Osloven-Sted"/>
    <w:qFormat/>
    <w:rsid w:val="00132C2D"/>
    <w:pPr>
      <w:jc w:val="left"/>
    </w:pPr>
  </w:style>
  <w:style w:type="paragraph" w:customStyle="1" w:styleId="KMSK-Text-Siln">
    <w:name w:val="KÚ MSK - Text - Silně"/>
    <w:basedOn w:val="KMSK-text"/>
    <w:qFormat/>
    <w:rsid w:val="00132C2D"/>
    <w:rPr>
      <w:b/>
    </w:rPr>
  </w:style>
  <w:style w:type="paragraph" w:customStyle="1" w:styleId="KMSK-Odvolacdaje">
    <w:name w:val="KÚ MSK - Odvolací údaje"/>
    <w:basedOn w:val="Normln"/>
    <w:qFormat/>
    <w:rsid w:val="00132C2D"/>
    <w:pPr>
      <w:framePr w:hSpace="142" w:vSpace="284" w:wrap="around" w:vAnchor="page" w:hAnchor="margin" w:y="2762"/>
      <w:spacing w:line="240" w:lineRule="exact"/>
      <w:suppressOverlap/>
    </w:pPr>
    <w:rPr>
      <w:sz w:val="14"/>
      <w:szCs w:val="14"/>
    </w:rPr>
  </w:style>
  <w:style w:type="paragraph" w:customStyle="1" w:styleId="KMSK-Nadpisy">
    <w:name w:val="KÚ MSK - Nadpisy"/>
    <w:basedOn w:val="Nadpis2"/>
    <w:qFormat/>
    <w:rsid w:val="00132C2D"/>
    <w:pPr>
      <w:numPr>
        <w:ilvl w:val="0"/>
        <w:numId w:val="0"/>
      </w:numPr>
      <w:spacing w:before="280"/>
    </w:pPr>
    <w:rPr>
      <w:b w:val="0"/>
      <w:sz w:val="24"/>
    </w:rPr>
  </w:style>
  <w:style w:type="paragraph" w:customStyle="1" w:styleId="KMSK-Nadpisxx">
    <w:name w:val="KÚ MSK - Nadpis x.x"/>
    <w:basedOn w:val="Nadpis3"/>
    <w:qFormat/>
    <w:rsid w:val="00132C2D"/>
    <w:pPr>
      <w:numPr>
        <w:ilvl w:val="0"/>
        <w:numId w:val="0"/>
      </w:numPr>
    </w:pPr>
    <w:rPr>
      <w:rFonts w:ascii="Tahoma" w:hAnsi="Tahoma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qFormat/>
    <w:rsid w:val="00132C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32C2D"/>
    <w:rPr>
      <w:rFonts w:ascii="Tahoma" w:eastAsiaTheme="minorEastAsia" w:hAnsi="Tahoma" w:cs="Tahoma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32C2D"/>
    <w:pPr>
      <w:ind w:left="720"/>
      <w:contextualSpacing/>
    </w:pPr>
  </w:style>
  <w:style w:type="paragraph" w:customStyle="1" w:styleId="Normaln">
    <w:name w:val="Normalní"/>
    <w:basedOn w:val="Normln"/>
    <w:rsid w:val="00CF2BBA"/>
    <w:pPr>
      <w:widowControl w:val="0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Michlíková Pavla</dc:creator>
  <cp:lastModifiedBy>Michlíková Pavla</cp:lastModifiedBy>
  <cp:revision>3</cp:revision>
  <cp:lastPrinted>2019-11-07T09:14:00Z</cp:lastPrinted>
  <dcterms:created xsi:type="dcterms:W3CDTF">2019-11-07T09:18:00Z</dcterms:created>
  <dcterms:modified xsi:type="dcterms:W3CDTF">2019-11-07T15:33:00Z</dcterms:modified>
</cp:coreProperties>
</file>