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419" w14:textId="515E4BEE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7B3E20" w:rsidRPr="00985184">
        <w:rPr>
          <w:rFonts w:ascii="Tahoma" w:hAnsi="Tahoma" w:cs="Tahoma"/>
          <w:b/>
        </w:rPr>
        <w:t>x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proofErr w:type="spellStart"/>
      <w:r w:rsidR="00C748B8" w:rsidRPr="00985184">
        <w:rPr>
          <w:rFonts w:ascii="Tahoma" w:hAnsi="Tahoma" w:cs="Tahoma"/>
        </w:rPr>
        <w:t>xxx</w:t>
      </w:r>
      <w:proofErr w:type="spellEnd"/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E255918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FCC">
        <w:rPr>
          <w:rFonts w:ascii="Tahoma" w:hAnsi="Tahoma" w:cs="Tahoma"/>
        </w:rPr>
        <w:t xml:space="preserve">28. října 2771/117, 702 00 Ostrava </w:t>
      </w:r>
    </w:p>
    <w:p w14:paraId="02F6641D" w14:textId="5EF9A09F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CD612F">
        <w:rPr>
          <w:rFonts w:ascii="Tahoma" w:hAnsi="Tahoma" w:cs="Tahoma"/>
        </w:rPr>
        <w:t>Mgr. Stanislavem Kopeckým</w:t>
      </w:r>
      <w:r w:rsidR="00046AF9">
        <w:rPr>
          <w:rFonts w:ascii="Tahoma" w:hAnsi="Tahoma" w:cs="Tahoma"/>
        </w:rPr>
        <w:t>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488700F4" w:rsidR="005B0CAB" w:rsidRPr="00985184" w:rsidRDefault="005533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5184">
        <w:rPr>
          <w:rFonts w:ascii="Tahoma" w:hAnsi="Tahoma" w:cs="Tahoma"/>
          <w:sz w:val="22"/>
          <w:szCs w:val="22"/>
        </w:rPr>
        <w:t>příjemce</w:t>
      </w:r>
    </w:p>
    <w:p w14:paraId="02F66426" w14:textId="46B424D2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B851BC" w:rsidRPr="00985184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07F56994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B851BC" w:rsidRPr="00985184">
        <w:rPr>
          <w:rFonts w:ascii="Tahoma" w:hAnsi="Tahoma" w:cs="Tahoma"/>
        </w:rPr>
        <w:tab/>
      </w:r>
    </w:p>
    <w:p w14:paraId="02F66428" w14:textId="6CE00BB5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1625A961" w14:textId="77777777" w:rsidR="00491EDC" w:rsidRPr="00985184" w:rsidRDefault="00491EDC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26DD0A48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533B6" w:rsidRPr="00985184">
        <w:rPr>
          <w:rFonts w:ascii="Tahoma" w:hAnsi="Tahoma" w:cs="Tahoma"/>
        </w:rPr>
        <w:t>______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533B6" w:rsidRPr="00985184">
        <w:rPr>
          <w:rFonts w:ascii="Tahoma" w:hAnsi="Tahoma" w:cs="Tahoma"/>
        </w:rPr>
        <w:t>_________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55B99296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</w:t>
      </w:r>
      <w:r w:rsidR="00262A51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důvodu</w:t>
      </w:r>
      <w:r w:rsidR="00262A51">
        <w:rPr>
          <w:rFonts w:ascii="Tahoma" w:hAnsi="Tahoma" w:cs="Tahoma"/>
        </w:rPr>
        <w:t xml:space="preserve"> legislativní</w:t>
      </w:r>
      <w:r w:rsidRPr="00985184">
        <w:rPr>
          <w:rFonts w:ascii="Tahoma" w:hAnsi="Tahoma" w:cs="Tahoma"/>
        </w:rPr>
        <w:t xml:space="preserve"> změny </w:t>
      </w:r>
      <w:r w:rsidR="00262A51">
        <w:rPr>
          <w:rFonts w:ascii="Tahoma" w:hAnsi="Tahoma" w:cs="Tahoma"/>
        </w:rPr>
        <w:t>druhu služeb sociální rehabilitace na službu centr</w:t>
      </w:r>
      <w:r w:rsidR="006A4D25">
        <w:rPr>
          <w:rFonts w:ascii="Tahoma" w:hAnsi="Tahoma" w:cs="Tahoma"/>
        </w:rPr>
        <w:t>um</w:t>
      </w:r>
      <w:r w:rsidR="00262A51">
        <w:rPr>
          <w:rFonts w:ascii="Tahoma" w:hAnsi="Tahoma" w:cs="Tahoma"/>
        </w:rPr>
        <w:t xml:space="preserve"> duše</w:t>
      </w:r>
      <w:r w:rsidR="006A4D25">
        <w:rPr>
          <w:rFonts w:ascii="Tahoma" w:hAnsi="Tahoma" w:cs="Tahoma"/>
        </w:rPr>
        <w:t>v</w:t>
      </w:r>
      <w:r w:rsidR="00262A51">
        <w:rPr>
          <w:rFonts w:ascii="Tahoma" w:hAnsi="Tahoma" w:cs="Tahoma"/>
        </w:rPr>
        <w:t xml:space="preserve">ního zdraví </w:t>
      </w:r>
      <w:r w:rsidRPr="00985184">
        <w:rPr>
          <w:rFonts w:ascii="Tahoma" w:hAnsi="Tahoma" w:cs="Tahoma"/>
        </w:rPr>
        <w:t>realizovaných v režimu závazku veřejné služby se smluvní strany dohodly na následující změně smlouvy:</w:t>
      </w:r>
    </w:p>
    <w:p w14:paraId="398470DF" w14:textId="77777777" w:rsidR="00491EDC" w:rsidRPr="00491EDC" w:rsidRDefault="00491EDC" w:rsidP="00491EDC">
      <w:pPr>
        <w:spacing w:before="120" w:after="0" w:line="240" w:lineRule="auto"/>
        <w:jc w:val="both"/>
        <w:rPr>
          <w:rFonts w:ascii="Tahoma" w:hAnsi="Tahoma" w:cs="Tahoma"/>
        </w:rPr>
      </w:pPr>
    </w:p>
    <w:p w14:paraId="05392B5E" w14:textId="1AF5C7E3" w:rsidR="00262A51" w:rsidRDefault="00CC7D41" w:rsidP="00262A5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bookmarkStart w:id="0" w:name="_Hlk165877804"/>
      <w:r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</w:t>
      </w:r>
      <w:r w:rsidR="008B2DF7" w:rsidRPr="00491EDC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vkládá</w:t>
      </w:r>
      <w:r w:rsidR="00325CF7"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 nová</w:t>
      </w:r>
      <w:r w:rsidRPr="00491EDC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</w:t>
      </w:r>
      <w:r w:rsidR="00A82E14" w:rsidRPr="00491EDC">
        <w:rPr>
          <w:rFonts w:ascii="Tahoma" w:hAnsi="Tahoma" w:cs="Tahoma"/>
          <w:i/>
          <w:iCs/>
          <w:color w:val="4F81BD" w:themeColor="accent1"/>
          <w:u w:val="single"/>
        </w:rPr>
        <w:t>a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</w:t>
      </w:r>
      <w:r w:rsidR="008640E9" w:rsidRPr="00491EDC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491EDC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491EDC">
        <w:rPr>
          <w:rFonts w:ascii="Tahoma" w:hAnsi="Tahoma" w:cs="Tahoma"/>
          <w:i/>
          <w:iCs/>
          <w:color w:val="4F81BD" w:themeColor="accent1"/>
        </w:rPr>
        <w:t>, neboť předmětn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á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sociální služb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a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vykonávan</w:t>
      </w:r>
      <w:r w:rsidR="00A82E14" w:rsidRPr="00491EDC">
        <w:rPr>
          <w:rFonts w:ascii="Tahoma" w:hAnsi="Tahoma" w:cs="Tahoma"/>
          <w:i/>
          <w:iCs/>
          <w:color w:val="4F81BD" w:themeColor="accent1"/>
        </w:rPr>
        <w:t>á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dle Smlouvy</w:t>
      </w:r>
      <w:r w:rsidR="00F32A69">
        <w:rPr>
          <w:rFonts w:ascii="Tahoma" w:hAnsi="Tahoma" w:cs="Tahoma"/>
          <w:i/>
          <w:iCs/>
          <w:color w:val="4F81BD" w:themeColor="accent1"/>
        </w:rPr>
        <w:t>,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 </w:t>
      </w:r>
      <w:r w:rsidR="002A3328" w:rsidRPr="00491EDC">
        <w:rPr>
          <w:rFonts w:ascii="Tahoma" w:hAnsi="Tahoma" w:cs="Tahoma"/>
          <w:i/>
          <w:iCs/>
          <w:color w:val="4F81BD" w:themeColor="accent1"/>
        </w:rPr>
        <w:t>je s</w:t>
      </w:r>
      <w:r w:rsidRPr="00491EDC">
        <w:rPr>
          <w:rFonts w:ascii="Tahoma" w:hAnsi="Tahoma" w:cs="Tahoma"/>
          <w:i/>
          <w:iCs/>
          <w:color w:val="4F81BD" w:themeColor="accent1"/>
        </w:rPr>
        <w:t>oučástí Krajské sítě sociálních služeb v</w:t>
      </w:r>
      <w:r w:rsidR="002A3328" w:rsidRPr="00491EDC">
        <w:rPr>
          <w:rFonts w:ascii="Tahoma" w:hAnsi="Tahoma" w:cs="Tahoma"/>
          <w:i/>
          <w:iCs/>
          <w:color w:val="4F81BD" w:themeColor="accent1"/>
        </w:rPr>
        <w:t> </w:t>
      </w:r>
      <w:r w:rsidRPr="00491EDC">
        <w:rPr>
          <w:rFonts w:ascii="Tahoma" w:hAnsi="Tahoma" w:cs="Tahoma"/>
          <w:i/>
          <w:iCs/>
          <w:color w:val="4F81BD" w:themeColor="accent1"/>
        </w:rPr>
        <w:t xml:space="preserve">Moravskoslezském kraji schválené Moravskoslezským krajem </w:t>
      </w:r>
      <w:r w:rsidR="00F84D59" w:rsidRPr="00491EDC">
        <w:rPr>
          <w:rFonts w:ascii="Tahoma" w:hAnsi="Tahoma" w:cs="Tahoma"/>
          <w:i/>
          <w:iCs/>
          <w:color w:val="4F81BD" w:themeColor="accent1"/>
        </w:rPr>
        <w:t xml:space="preserve">dle </w:t>
      </w:r>
      <w:r w:rsidR="002B5377" w:rsidRPr="00491EDC">
        <w:rPr>
          <w:rFonts w:ascii="Tahoma" w:hAnsi="Tahoma" w:cs="Tahoma"/>
          <w:i/>
          <w:iCs/>
          <w:color w:val="4F81BD" w:themeColor="accent1"/>
        </w:rPr>
        <w:t>Střednědobého plánu rozvoje sociálních služeb a dalších aktivit v Moravskoslezském kraji na léta 2024</w:t>
      </w:r>
      <w:r w:rsidR="00F84D59" w:rsidRPr="00491EDC">
        <w:rPr>
          <w:rFonts w:ascii="Tahoma" w:hAnsi="Tahoma" w:cs="Tahoma"/>
          <w:i/>
          <w:iCs/>
          <w:color w:val="4F81BD" w:themeColor="accent1"/>
        </w:rPr>
        <w:noBreakHyphen/>
      </w:r>
      <w:r w:rsidR="002B5377" w:rsidRPr="00491EDC">
        <w:rPr>
          <w:rFonts w:ascii="Tahoma" w:hAnsi="Tahoma" w:cs="Tahoma"/>
          <w:i/>
          <w:iCs/>
          <w:color w:val="4F81BD" w:themeColor="accent1"/>
        </w:rPr>
        <w:t xml:space="preserve">2026 </w:t>
      </w:r>
      <w:r w:rsidRPr="00491EDC">
        <w:rPr>
          <w:rFonts w:ascii="Tahoma" w:hAnsi="Tahoma" w:cs="Tahoma"/>
          <w:i/>
          <w:iCs/>
          <w:color w:val="4F81BD" w:themeColor="accent1"/>
        </w:rPr>
        <w:t>(dále jen „Krajské sítě“) od</w:t>
      </w:r>
      <w:r w:rsidR="003F5D72">
        <w:rPr>
          <w:rFonts w:ascii="Tahoma" w:hAnsi="Tahoma" w:cs="Tahoma"/>
          <w:i/>
          <w:iCs/>
          <w:color w:val="4F81BD" w:themeColor="accent1"/>
        </w:rPr>
        <w:t>e</w:t>
      </w:r>
      <w:r w:rsidR="00E958E1">
        <w:rPr>
          <w:rFonts w:ascii="Tahoma" w:hAnsi="Tahoma" w:cs="Tahoma"/>
          <w:i/>
          <w:iCs/>
          <w:color w:val="4F81BD" w:themeColor="accent1"/>
        </w:rPr>
        <w:t xml:space="preserve"> dne nabytí právní moci rozhodnutí o registraci služby.</w:t>
      </w:r>
    </w:p>
    <w:p w14:paraId="0F5017D8" w14:textId="77777777" w:rsidR="00262A51" w:rsidRPr="00491EDC" w:rsidRDefault="00262A51" w:rsidP="00262A5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bookmarkEnd w:id="0"/>
    <w:p w14:paraId="0883B043" w14:textId="319F5D85" w:rsidR="004C1A61" w:rsidRPr="00985184" w:rsidRDefault="00B81932" w:rsidP="00262A5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>
        <w:rPr>
          <w:rFonts w:ascii="Tahoma" w:hAnsi="Tahoma" w:cs="Tahoma"/>
          <w:i/>
          <w:iCs/>
          <w:color w:val="4F81BD" w:themeColor="accent1"/>
          <w:u w:val="single"/>
        </w:rPr>
        <w:t>K</w:t>
      </w:r>
      <w:r w:rsidR="004C1A61" w:rsidRPr="00985184">
        <w:rPr>
          <w:rFonts w:ascii="Tahoma" w:hAnsi="Tahoma" w:cs="Tahoma"/>
          <w:i/>
          <w:iCs/>
          <w:color w:val="4F81BD" w:themeColor="accent1"/>
          <w:u w:val="single"/>
        </w:rPr>
        <w:t>e</w:t>
      </w:r>
      <w:r w:rsidR="00262A51">
        <w:rPr>
          <w:rFonts w:ascii="Tahoma" w:hAnsi="Tahoma" w:cs="Tahoma"/>
          <w:i/>
          <w:iCs/>
          <w:color w:val="4F81BD" w:themeColor="accent1"/>
          <w:u w:val="single"/>
        </w:rPr>
        <w:t xml:space="preserve"> stejnému </w:t>
      </w:r>
      <w:r w:rsidR="004C1A61"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dni </w:t>
      </w:r>
      <w:r w:rsidR="00262A51">
        <w:rPr>
          <w:rFonts w:ascii="Tahoma" w:hAnsi="Tahoma" w:cs="Tahoma"/>
          <w:i/>
          <w:iCs/>
          <w:color w:val="4F81BD" w:themeColor="accent1"/>
          <w:u w:val="single"/>
        </w:rPr>
        <w:t xml:space="preserve">se </w:t>
      </w:r>
      <w:r w:rsidR="004C1A61"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vypouští</w:t>
      </w:r>
      <w:r w:rsidR="004C1A61"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služba</w:t>
      </w:r>
      <w:r w:rsidR="004C1A61"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="004C1A61"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="004C1A61"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="004C1A61"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="004C1A61" w:rsidRPr="00985184">
        <w:rPr>
          <w:rFonts w:ascii="Tahoma" w:hAnsi="Tahoma" w:cs="Tahoma"/>
          <w:i/>
          <w:iCs/>
          <w:color w:val="4F81BD" w:themeColor="accent1"/>
        </w:rPr>
        <w:t>, neboť předmětná sociální služba vykonávaná dle Smlouvy, bude součástí Krajské sítě sociálních služeb v Moravskoslezském kraji schválené Moravskoslezským krajem dle Střednědobého plánu rozvoje sociálních služeb a dalších aktivit v Moravskoslezském kraji na léta 2024</w:t>
      </w:r>
      <w:r w:rsidR="004C1A61" w:rsidRPr="00985184">
        <w:rPr>
          <w:rFonts w:ascii="Tahoma" w:hAnsi="Tahoma" w:cs="Tahoma"/>
          <w:i/>
          <w:iCs/>
          <w:color w:val="4F81BD" w:themeColor="accent1"/>
        </w:rPr>
        <w:noBreakHyphen/>
        <w:t xml:space="preserve">2026 (dále jen „Krajské sítě“) </w:t>
      </w:r>
      <w:r w:rsidR="00153FAA" w:rsidRPr="00985184">
        <w:rPr>
          <w:rFonts w:ascii="Tahoma" w:hAnsi="Tahoma" w:cs="Tahoma"/>
          <w:i/>
          <w:iCs/>
          <w:color w:val="4F81BD" w:themeColor="accent1"/>
        </w:rPr>
        <w:t>do</w:t>
      </w:r>
      <w:r w:rsidR="004C1A61" w:rsidRPr="00985184">
        <w:rPr>
          <w:rFonts w:ascii="Tahoma" w:hAnsi="Tahoma" w:cs="Tahoma"/>
          <w:i/>
          <w:iCs/>
          <w:color w:val="4F81BD" w:themeColor="accent1"/>
        </w:rPr>
        <w:t xml:space="preserve"> __________. Změny jsou promítnuty do Přílohy č. I tohoto dodatku.</w:t>
      </w:r>
    </w:p>
    <w:p w14:paraId="65D24CD5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0D04796F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6E8D3ECB" w14:textId="69AAA722" w:rsidR="00B30BC0" w:rsidRPr="00985184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 </w:t>
      </w:r>
      <w:r w:rsidR="00F6034A" w:rsidRPr="00985184">
        <w:rPr>
          <w:rFonts w:ascii="Tahoma" w:hAnsi="Tahoma" w:cs="Tahoma"/>
        </w:rPr>
        <w:t xml:space="preserve">                           </w:t>
      </w:r>
      <w:r w:rsidRPr="00985184">
        <w:rPr>
          <w:rFonts w:ascii="Tahoma" w:hAnsi="Tahoma" w:cs="Tahoma"/>
        </w:rPr>
        <w:t xml:space="preserve">s 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 </w:t>
      </w: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6FF20D40" w14:textId="7F984FCB" w:rsidR="0054380D" w:rsidRPr="00985184" w:rsidRDefault="00A41E5B" w:rsidP="0054380D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FA508A" w:rsidRPr="00985184">
        <w:rPr>
          <w:rFonts w:ascii="Tahoma" w:hAnsi="Tahoma" w:cs="Tahoma"/>
        </w:rPr>
        <w:t>_______</w:t>
      </w:r>
      <w:r w:rsidR="002B53A9" w:rsidRPr="00985184">
        <w:rPr>
          <w:rFonts w:ascii="Tahoma" w:hAnsi="Tahoma" w:cs="Tahoma"/>
        </w:rPr>
        <w:t>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</w:t>
      </w:r>
      <w:proofErr w:type="gramStart"/>
      <w:r w:rsidR="00B303E0" w:rsidRPr="00985184">
        <w:rPr>
          <w:rFonts w:ascii="Tahoma" w:hAnsi="Tahoma" w:cs="Tahoma"/>
        </w:rPr>
        <w:t>…</w:t>
      </w:r>
      <w:r w:rsidR="009A53BE" w:rsidRPr="00985184">
        <w:rPr>
          <w:rFonts w:ascii="Tahoma" w:hAnsi="Tahoma" w:cs="Tahoma"/>
        </w:rPr>
        <w:t>….</w:t>
      </w:r>
      <w:proofErr w:type="gramEnd"/>
      <w:r w:rsidR="009A53BE" w:rsidRPr="00985184">
        <w:rPr>
          <w:rFonts w:ascii="Tahoma" w:hAnsi="Tahoma" w:cs="Tahoma"/>
        </w:rPr>
        <w:t>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44FD10B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0A1DA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0B9E16CD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A9E07CE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7ED6762" w14:textId="72FBAEA5" w:rsidR="00C75419" w:rsidRDefault="00C75419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985184">
        <w:rPr>
          <w:rFonts w:ascii="Tahoma" w:hAnsi="Tahoma" w:cs="Tahoma"/>
        </w:rPr>
        <w:t>za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85184">
        <w:rPr>
          <w:rFonts w:ascii="Tahoma" w:hAnsi="Tahoma" w:cs="Tahoma"/>
        </w:rPr>
        <w:t>za příjemce</w:t>
      </w:r>
    </w:p>
    <w:p w14:paraId="65DE45CA" w14:textId="41A4E075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C75419">
        <w:rPr>
          <w:rFonts w:ascii="Tahoma" w:hAnsi="Tahoma" w:cs="Tahoma"/>
        </w:rPr>
        <w:t xml:space="preserve">    </w:t>
      </w:r>
      <w:r w:rsidR="00CD612F">
        <w:rPr>
          <w:rFonts w:ascii="Tahoma" w:hAnsi="Tahoma" w:cs="Tahoma"/>
        </w:rPr>
        <w:t>Mgr. Stanislav Kopecký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</w:r>
    </w:p>
    <w:p w14:paraId="02F6643C" w14:textId="53A41581" w:rsidR="00A07ECF" w:rsidRPr="00985184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="00CD612F">
        <w:rPr>
          <w:rFonts w:ascii="Tahoma" w:hAnsi="Tahoma" w:cs="Tahoma"/>
        </w:rPr>
        <w:t xml:space="preserve"> 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       </w:t>
      </w:r>
    </w:p>
    <w:p w14:paraId="2DB7A1B8" w14:textId="3C67DD1D" w:rsidR="003919C5" w:rsidRDefault="001C13BC" w:rsidP="00FA508A">
      <w:pPr>
        <w:spacing w:after="0" w:line="240" w:lineRule="auto"/>
        <w:ind w:left="851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  </w:t>
      </w:r>
      <w:r w:rsidR="00A07ECF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C75419">
        <w:rPr>
          <w:rFonts w:ascii="Tahoma" w:hAnsi="Tahoma" w:cs="Tahoma"/>
        </w:rPr>
        <w:t xml:space="preserve"> </w:t>
      </w:r>
      <w:r w:rsidR="003919C5">
        <w:rPr>
          <w:rFonts w:ascii="Tahoma" w:hAnsi="Tahoma" w:cs="Tahoma"/>
        </w:rPr>
        <w:tab/>
      </w:r>
    </w:p>
    <w:p w14:paraId="02F6643E" w14:textId="185A5956" w:rsidR="008017D8" w:rsidRDefault="002A3328" w:rsidP="002A3328">
      <w:pPr>
        <w:spacing w:after="0" w:line="240" w:lineRule="auto"/>
        <w:jc w:val="both"/>
        <w:rPr>
          <w:rFonts w:ascii="Tahoma" w:hAnsi="Tahoma" w:cs="Tahoma"/>
        </w:rPr>
      </w:pPr>
      <w:r w:rsidRPr="00491EDC">
        <w:rPr>
          <w:rFonts w:ascii="Tahoma" w:hAnsi="Tahoma" w:cs="Tahoma"/>
        </w:rPr>
        <w:t>Tento dodatek je na základě pověření uděleného se souhlasem rady kraje oprávněn podepsat náměstek hejtmana kraje. V případě nepřítomnosti náměstka hejtmana kraje podepisuje dodatek hejtman kraje, případně jeho zástupce v pořadí určeném usnesením zastupitelstva kraje č. 1/11 ze dne 21. 10. 2024.</w:t>
      </w:r>
      <w:r w:rsidR="00996EB3"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8B0F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1B8E3921" w:rsidR="00761CA4" w:rsidRP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3C8D80AD" w:rsidR="00761CA4" w:rsidRPr="0094085C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4070A598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35496857" w:rsidR="00761CA4" w:rsidRPr="000A070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38411EDA" w:rsid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3A325705" w:rsidR="00761CA4" w:rsidRPr="005A7E02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69EB1379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74F57E0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5C348E99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7FB7C6B6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77AB3FB4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7A5706C2" w:rsidR="00761CA4" w:rsidRPr="003329A0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FD29" w14:textId="77777777" w:rsidR="007C1906" w:rsidRDefault="007C1906" w:rsidP="005051F5">
      <w:pPr>
        <w:spacing w:after="0" w:line="240" w:lineRule="auto"/>
      </w:pPr>
      <w:r>
        <w:separator/>
      </w:r>
    </w:p>
  </w:endnote>
  <w:endnote w:type="continuationSeparator" w:id="0">
    <w:p w14:paraId="3CCAD12C" w14:textId="77777777" w:rsidR="007C1906" w:rsidRDefault="007C1906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9E9A" w14:textId="77777777" w:rsidR="007C1906" w:rsidRDefault="007C1906" w:rsidP="005051F5">
      <w:pPr>
        <w:spacing w:after="0" w:line="240" w:lineRule="auto"/>
      </w:pPr>
      <w:r>
        <w:separator/>
      </w:r>
    </w:p>
  </w:footnote>
  <w:footnote w:type="continuationSeparator" w:id="0">
    <w:p w14:paraId="2C79B213" w14:textId="77777777" w:rsidR="007C1906" w:rsidRDefault="007C1906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1BA0"/>
    <w:rsid w:val="000F21CD"/>
    <w:rsid w:val="000F787F"/>
    <w:rsid w:val="001059D3"/>
    <w:rsid w:val="001118FC"/>
    <w:rsid w:val="00113892"/>
    <w:rsid w:val="001463D0"/>
    <w:rsid w:val="001470B3"/>
    <w:rsid w:val="00150E46"/>
    <w:rsid w:val="00153FAA"/>
    <w:rsid w:val="00163F21"/>
    <w:rsid w:val="00171037"/>
    <w:rsid w:val="001715C7"/>
    <w:rsid w:val="00172110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FDB"/>
    <w:rsid w:val="001F56F3"/>
    <w:rsid w:val="002054B4"/>
    <w:rsid w:val="002063D4"/>
    <w:rsid w:val="002161A8"/>
    <w:rsid w:val="00224A64"/>
    <w:rsid w:val="00231715"/>
    <w:rsid w:val="0024731A"/>
    <w:rsid w:val="00254E9C"/>
    <w:rsid w:val="00262A51"/>
    <w:rsid w:val="00272677"/>
    <w:rsid w:val="0027628D"/>
    <w:rsid w:val="002836EF"/>
    <w:rsid w:val="0028627D"/>
    <w:rsid w:val="00287AAC"/>
    <w:rsid w:val="00291DAA"/>
    <w:rsid w:val="002967B9"/>
    <w:rsid w:val="002A3328"/>
    <w:rsid w:val="002B3D3A"/>
    <w:rsid w:val="002B5377"/>
    <w:rsid w:val="002B53A9"/>
    <w:rsid w:val="002C61DD"/>
    <w:rsid w:val="002D0A04"/>
    <w:rsid w:val="002E0064"/>
    <w:rsid w:val="002E5B83"/>
    <w:rsid w:val="002F6754"/>
    <w:rsid w:val="00303CFD"/>
    <w:rsid w:val="00310590"/>
    <w:rsid w:val="00325A8F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B6AAA"/>
    <w:rsid w:val="003C3ABC"/>
    <w:rsid w:val="003C6EC7"/>
    <w:rsid w:val="003E0011"/>
    <w:rsid w:val="003E32EC"/>
    <w:rsid w:val="003F5D72"/>
    <w:rsid w:val="003F75B5"/>
    <w:rsid w:val="00413488"/>
    <w:rsid w:val="00414DBA"/>
    <w:rsid w:val="0043273C"/>
    <w:rsid w:val="0043759F"/>
    <w:rsid w:val="004421C4"/>
    <w:rsid w:val="004438C5"/>
    <w:rsid w:val="00454A66"/>
    <w:rsid w:val="0047400F"/>
    <w:rsid w:val="00477C0E"/>
    <w:rsid w:val="004907D6"/>
    <w:rsid w:val="00491EDC"/>
    <w:rsid w:val="004A5B87"/>
    <w:rsid w:val="004A6DD2"/>
    <w:rsid w:val="004C1A61"/>
    <w:rsid w:val="004C60D7"/>
    <w:rsid w:val="004E5646"/>
    <w:rsid w:val="004F74F7"/>
    <w:rsid w:val="00501596"/>
    <w:rsid w:val="005051F5"/>
    <w:rsid w:val="00515B4E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853A6"/>
    <w:rsid w:val="00590DEB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04D8"/>
    <w:rsid w:val="005F40E4"/>
    <w:rsid w:val="00601A70"/>
    <w:rsid w:val="006100CA"/>
    <w:rsid w:val="00610990"/>
    <w:rsid w:val="0061307F"/>
    <w:rsid w:val="006249B9"/>
    <w:rsid w:val="006261E1"/>
    <w:rsid w:val="006443BC"/>
    <w:rsid w:val="006443D8"/>
    <w:rsid w:val="006576E9"/>
    <w:rsid w:val="00672342"/>
    <w:rsid w:val="006730E6"/>
    <w:rsid w:val="006833AE"/>
    <w:rsid w:val="006834F8"/>
    <w:rsid w:val="006877F3"/>
    <w:rsid w:val="006A0005"/>
    <w:rsid w:val="006A03A0"/>
    <w:rsid w:val="006A3537"/>
    <w:rsid w:val="006A4D25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3591"/>
    <w:rsid w:val="00726F2A"/>
    <w:rsid w:val="00733ABC"/>
    <w:rsid w:val="00750CB4"/>
    <w:rsid w:val="00761CA4"/>
    <w:rsid w:val="0076460C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C1906"/>
    <w:rsid w:val="007D4284"/>
    <w:rsid w:val="007F2471"/>
    <w:rsid w:val="007F41F8"/>
    <w:rsid w:val="007F67C6"/>
    <w:rsid w:val="007F79C4"/>
    <w:rsid w:val="008017D8"/>
    <w:rsid w:val="00801CE5"/>
    <w:rsid w:val="00802365"/>
    <w:rsid w:val="00804DC7"/>
    <w:rsid w:val="008367B7"/>
    <w:rsid w:val="00847333"/>
    <w:rsid w:val="0086197A"/>
    <w:rsid w:val="00862BE1"/>
    <w:rsid w:val="008631D9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5692"/>
    <w:rsid w:val="008C7C45"/>
    <w:rsid w:val="008D2D22"/>
    <w:rsid w:val="008E05CC"/>
    <w:rsid w:val="008E240D"/>
    <w:rsid w:val="008E6D4F"/>
    <w:rsid w:val="008F790A"/>
    <w:rsid w:val="009130C1"/>
    <w:rsid w:val="00926AE8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A5F52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68F5"/>
    <w:rsid w:val="00A67598"/>
    <w:rsid w:val="00A75A46"/>
    <w:rsid w:val="00A81750"/>
    <w:rsid w:val="00A81CF7"/>
    <w:rsid w:val="00A829D6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E3162"/>
    <w:rsid w:val="00AF621E"/>
    <w:rsid w:val="00B004E8"/>
    <w:rsid w:val="00B14BA1"/>
    <w:rsid w:val="00B303E0"/>
    <w:rsid w:val="00B307CF"/>
    <w:rsid w:val="00B30BC0"/>
    <w:rsid w:val="00B36DAB"/>
    <w:rsid w:val="00B44EA7"/>
    <w:rsid w:val="00B524FF"/>
    <w:rsid w:val="00B740F5"/>
    <w:rsid w:val="00B81932"/>
    <w:rsid w:val="00B81EEB"/>
    <w:rsid w:val="00B851BC"/>
    <w:rsid w:val="00B906BD"/>
    <w:rsid w:val="00B91245"/>
    <w:rsid w:val="00B91362"/>
    <w:rsid w:val="00B9779B"/>
    <w:rsid w:val="00BC2A05"/>
    <w:rsid w:val="00BC42F8"/>
    <w:rsid w:val="00BC780D"/>
    <w:rsid w:val="00BD136D"/>
    <w:rsid w:val="00BD3CB4"/>
    <w:rsid w:val="00BD4AD9"/>
    <w:rsid w:val="00BD4FC0"/>
    <w:rsid w:val="00BD66A5"/>
    <w:rsid w:val="00BD7FE2"/>
    <w:rsid w:val="00BF5804"/>
    <w:rsid w:val="00BF79FD"/>
    <w:rsid w:val="00C02730"/>
    <w:rsid w:val="00C114EA"/>
    <w:rsid w:val="00C34BC2"/>
    <w:rsid w:val="00C418D0"/>
    <w:rsid w:val="00C55D2D"/>
    <w:rsid w:val="00C6007A"/>
    <w:rsid w:val="00C713DA"/>
    <w:rsid w:val="00C748B8"/>
    <w:rsid w:val="00C75419"/>
    <w:rsid w:val="00C769D2"/>
    <w:rsid w:val="00C80A21"/>
    <w:rsid w:val="00C953B7"/>
    <w:rsid w:val="00C97134"/>
    <w:rsid w:val="00C97D92"/>
    <w:rsid w:val="00CA52B6"/>
    <w:rsid w:val="00CA6453"/>
    <w:rsid w:val="00CA6EA0"/>
    <w:rsid w:val="00CB257F"/>
    <w:rsid w:val="00CB4790"/>
    <w:rsid w:val="00CB7678"/>
    <w:rsid w:val="00CC3722"/>
    <w:rsid w:val="00CC384D"/>
    <w:rsid w:val="00CC49D6"/>
    <w:rsid w:val="00CC4A28"/>
    <w:rsid w:val="00CC7D41"/>
    <w:rsid w:val="00CD01A6"/>
    <w:rsid w:val="00CD262D"/>
    <w:rsid w:val="00CD2E48"/>
    <w:rsid w:val="00CD612F"/>
    <w:rsid w:val="00CE55B2"/>
    <w:rsid w:val="00CE6A98"/>
    <w:rsid w:val="00CF1E05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5986"/>
    <w:rsid w:val="00D9688D"/>
    <w:rsid w:val="00DB3E62"/>
    <w:rsid w:val="00DC4473"/>
    <w:rsid w:val="00DC6AF3"/>
    <w:rsid w:val="00E01D74"/>
    <w:rsid w:val="00E1390D"/>
    <w:rsid w:val="00E17471"/>
    <w:rsid w:val="00E179E6"/>
    <w:rsid w:val="00E17BD2"/>
    <w:rsid w:val="00E20BA5"/>
    <w:rsid w:val="00E215B1"/>
    <w:rsid w:val="00E257CC"/>
    <w:rsid w:val="00E3181A"/>
    <w:rsid w:val="00E40BCB"/>
    <w:rsid w:val="00E46AB1"/>
    <w:rsid w:val="00E50A03"/>
    <w:rsid w:val="00E51EC1"/>
    <w:rsid w:val="00E61532"/>
    <w:rsid w:val="00E633A4"/>
    <w:rsid w:val="00E7757F"/>
    <w:rsid w:val="00E840A0"/>
    <w:rsid w:val="00E947DA"/>
    <w:rsid w:val="00E958E1"/>
    <w:rsid w:val="00EB0A5F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32A69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7EE5"/>
    <w:rsid w:val="00F91935"/>
    <w:rsid w:val="00F93388"/>
    <w:rsid w:val="00F95B64"/>
    <w:rsid w:val="00F96D4C"/>
    <w:rsid w:val="00FA4806"/>
    <w:rsid w:val="00FA508A"/>
    <w:rsid w:val="00FD06AA"/>
    <w:rsid w:val="00FD4D3B"/>
    <w:rsid w:val="00FD6C6A"/>
    <w:rsid w:val="00FE51EF"/>
    <w:rsid w:val="00FF1EC4"/>
    <w:rsid w:val="00FF4FC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61AF064D-A614-4A45-B792-EC6F8B7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262A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Hlubková Daniela</dc:creator>
  <cp:keywords/>
  <dc:description/>
  <cp:lastModifiedBy>Papírníková Pavla</cp:lastModifiedBy>
  <cp:revision>9</cp:revision>
  <cp:lastPrinted>2024-05-06T07:24:00Z</cp:lastPrinted>
  <dcterms:created xsi:type="dcterms:W3CDTF">2025-02-11T13:10:00Z</dcterms:created>
  <dcterms:modified xsi:type="dcterms:W3CDTF">2025-02-25T09:44:00Z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