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14F98" w14:textId="5540B81E" w:rsidR="00CC6FF7" w:rsidRDefault="00CC6FF7" w:rsidP="00CC6FF7">
      <w:pPr>
        <w:pStyle w:val="MSKNormal"/>
        <w:rPr>
          <w:color w:val="1F4E79"/>
        </w:rPr>
      </w:pPr>
      <w:r>
        <w:rPr>
          <w:noProof/>
        </w:rPr>
        <w:drawing>
          <wp:anchor distT="0" distB="0" distL="114300" distR="114300" simplePos="0" relativeHeight="251659264" behindDoc="1" locked="0" layoutInCell="1" allowOverlap="1" wp14:anchorId="65324944" wp14:editId="3E476D81">
            <wp:simplePos x="0" y="0"/>
            <wp:positionH relativeFrom="column">
              <wp:posOffset>-462915</wp:posOffset>
            </wp:positionH>
            <wp:positionV relativeFrom="paragraph">
              <wp:posOffset>22860</wp:posOffset>
            </wp:positionV>
            <wp:extent cx="2009775" cy="2162175"/>
            <wp:effectExtent l="0" t="0" r="9525" b="9525"/>
            <wp:wrapNone/>
            <wp:docPr id="2" name="Obrázek 2" descr="Macintosh HD:Users:4silvie:Desktop:kru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cintosh HD:Users:4silvie:Desktop:kru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5319516" wp14:editId="7BD0C51A">
            <wp:simplePos x="0" y="0"/>
            <wp:positionH relativeFrom="column">
              <wp:posOffset>3994785</wp:posOffset>
            </wp:positionH>
            <wp:positionV relativeFrom="paragraph">
              <wp:posOffset>-273050</wp:posOffset>
            </wp:positionV>
            <wp:extent cx="1943100" cy="59055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77BEC" w14:textId="77777777" w:rsidR="00CC6FF7" w:rsidRDefault="00CC6FF7" w:rsidP="00CC6FF7">
      <w:pPr>
        <w:pStyle w:val="MSKNormal"/>
        <w:rPr>
          <w:color w:val="1F4E79"/>
          <w:sz w:val="12"/>
          <w:szCs w:val="12"/>
        </w:rPr>
      </w:pPr>
      <w:r>
        <w:rPr>
          <w:color w:val="1F4E79"/>
          <w:sz w:val="12"/>
          <w:szCs w:val="12"/>
        </w:rPr>
        <w:tab/>
      </w:r>
      <w:r>
        <w:rPr>
          <w:color w:val="1F4E79"/>
          <w:sz w:val="12"/>
          <w:szCs w:val="12"/>
        </w:rPr>
        <w:tab/>
      </w:r>
      <w:r>
        <w:rPr>
          <w:color w:val="1F4E79"/>
          <w:sz w:val="12"/>
          <w:szCs w:val="12"/>
        </w:rPr>
        <w:tab/>
      </w:r>
    </w:p>
    <w:p w14:paraId="7FE9D051" w14:textId="77777777" w:rsidR="00CC6FF7" w:rsidRDefault="00CC6FF7" w:rsidP="00CC6FF7">
      <w:pPr>
        <w:pStyle w:val="MSKNormal"/>
        <w:rPr>
          <w:color w:val="1F4E79"/>
        </w:rPr>
      </w:pPr>
    </w:p>
    <w:p w14:paraId="47E9AD7C" w14:textId="77777777" w:rsidR="00CC6FF7" w:rsidRDefault="00CC6FF7" w:rsidP="00CC6FF7">
      <w:pPr>
        <w:pStyle w:val="MSKNormal"/>
        <w:jc w:val="right"/>
      </w:pPr>
    </w:p>
    <w:p w14:paraId="6AB14F60" w14:textId="77777777" w:rsidR="00CC6FF7" w:rsidRDefault="00CC6FF7" w:rsidP="00CC6FF7">
      <w:pPr>
        <w:pStyle w:val="MSKNormal"/>
        <w:jc w:val="right"/>
      </w:pPr>
      <w:r>
        <w:tab/>
      </w:r>
      <w:r>
        <w:tab/>
      </w:r>
      <w:r>
        <w:tab/>
      </w:r>
      <w:r>
        <w:tab/>
      </w:r>
      <w:r>
        <w:tab/>
      </w:r>
      <w:r>
        <w:tab/>
      </w:r>
      <w:r>
        <w:tab/>
      </w:r>
      <w:r>
        <w:tab/>
      </w:r>
      <w:r>
        <w:tab/>
      </w:r>
    </w:p>
    <w:p w14:paraId="2F3F1435" w14:textId="73941A61" w:rsidR="00CC6FF7" w:rsidRPr="00CE2FC9" w:rsidRDefault="009A76F1" w:rsidP="00CC6FF7">
      <w:pPr>
        <w:pStyle w:val="MSKNormal"/>
        <w:jc w:val="right"/>
        <w:rPr>
          <w:b/>
          <w:color w:val="C00000"/>
        </w:rPr>
      </w:pPr>
      <w:r>
        <w:rPr>
          <w:b/>
          <w:color w:val="C00000"/>
        </w:rPr>
        <w:t>Komise</w:t>
      </w:r>
      <w:r w:rsidR="00CC6FF7">
        <w:rPr>
          <w:b/>
          <w:color w:val="C00000"/>
        </w:rPr>
        <w:t xml:space="preserve"> </w:t>
      </w:r>
      <w:r w:rsidR="00873D35">
        <w:rPr>
          <w:b/>
          <w:color w:val="C00000"/>
        </w:rPr>
        <w:t>zdravotní</w:t>
      </w:r>
      <w:r>
        <w:rPr>
          <w:b/>
          <w:color w:val="C00000"/>
        </w:rPr>
        <w:t xml:space="preserve"> rady</w:t>
      </w:r>
      <w:r w:rsidR="00CC6FF7">
        <w:rPr>
          <w:b/>
          <w:color w:val="C00000"/>
        </w:rPr>
        <w:t xml:space="preserve"> kraje</w:t>
      </w:r>
    </w:p>
    <w:p w14:paraId="21F6F22C" w14:textId="3C10ED66" w:rsidR="00CC6FF7" w:rsidRPr="00CE2FC9" w:rsidRDefault="00CC6FF7" w:rsidP="00CC6FF7">
      <w:pPr>
        <w:pStyle w:val="MSKNormal"/>
        <w:jc w:val="right"/>
        <w:rPr>
          <w:b/>
          <w:color w:val="C00000"/>
        </w:rPr>
      </w:pPr>
      <w:r w:rsidRPr="00CE2FC9">
        <w:rPr>
          <w:b/>
          <w:color w:val="C00000"/>
        </w:rPr>
        <w:tab/>
      </w:r>
      <w:r w:rsidRPr="00CE2FC9">
        <w:rPr>
          <w:b/>
          <w:color w:val="C00000"/>
        </w:rPr>
        <w:tab/>
      </w:r>
      <w:r w:rsidRPr="00CE2FC9">
        <w:rPr>
          <w:b/>
          <w:color w:val="C00000"/>
        </w:rPr>
        <w:tab/>
      </w:r>
      <w:r w:rsidRPr="00CE2FC9">
        <w:rPr>
          <w:b/>
          <w:color w:val="C00000"/>
        </w:rPr>
        <w:tab/>
      </w:r>
      <w:r w:rsidRPr="00CE2FC9">
        <w:rPr>
          <w:b/>
          <w:color w:val="C00000"/>
        </w:rPr>
        <w:tab/>
      </w:r>
      <w:r w:rsidRPr="00CE2FC9">
        <w:rPr>
          <w:b/>
          <w:color w:val="C00000"/>
        </w:rPr>
        <w:tab/>
      </w:r>
      <w:r w:rsidRPr="00CE2FC9">
        <w:rPr>
          <w:b/>
          <w:color w:val="C00000"/>
        </w:rPr>
        <w:tab/>
      </w:r>
      <w:r w:rsidRPr="00CE2FC9">
        <w:rPr>
          <w:b/>
          <w:color w:val="C00000"/>
        </w:rPr>
        <w:tab/>
      </w:r>
      <w:r w:rsidRPr="00CE2FC9">
        <w:rPr>
          <w:b/>
          <w:color w:val="C00000"/>
        </w:rPr>
        <w:tab/>
      </w:r>
      <w:r w:rsidR="00AB19F2">
        <w:rPr>
          <w:b/>
          <w:color w:val="C00000"/>
        </w:rPr>
        <w:t>VÝPIS z</w:t>
      </w:r>
      <w:r w:rsidRPr="00CE2FC9">
        <w:rPr>
          <w:b/>
          <w:color w:val="C00000"/>
        </w:rPr>
        <w:t xml:space="preserve"> usnesení</w:t>
      </w:r>
    </w:p>
    <w:p w14:paraId="19B54F50" w14:textId="77777777" w:rsidR="00CC6FF7" w:rsidRDefault="00CC6FF7" w:rsidP="00CC6FF7">
      <w:pPr>
        <w:pStyle w:val="MSKNormal"/>
      </w:pPr>
      <w:r>
        <w:tab/>
      </w:r>
      <w:r>
        <w:tab/>
      </w:r>
    </w:p>
    <w:p w14:paraId="1B8258CE" w14:textId="69655DCE" w:rsidR="00CC6FF7" w:rsidRDefault="00CC6FF7" w:rsidP="00CC6FF7">
      <w:pPr>
        <w:pStyle w:val="MSKNormal"/>
      </w:pPr>
      <w:r>
        <w:tab/>
      </w:r>
      <w:r>
        <w:tab/>
      </w:r>
      <w:r>
        <w:rPr>
          <w:b/>
        </w:rPr>
        <w:t>Číslo jednání:</w:t>
      </w:r>
      <w:r>
        <w:tab/>
      </w:r>
      <w:r w:rsidR="00B62108">
        <w:t>7</w:t>
      </w:r>
    </w:p>
    <w:p w14:paraId="72958CDB" w14:textId="0007D2A5" w:rsidR="00CC6FF7" w:rsidRDefault="00CC6FF7" w:rsidP="00CC6FF7">
      <w:pPr>
        <w:pStyle w:val="MSKNormal"/>
        <w:ind w:left="708" w:firstLine="708"/>
      </w:pPr>
      <w:r>
        <w:rPr>
          <w:b/>
        </w:rPr>
        <w:t>Datum jednání:</w:t>
      </w:r>
      <w:r>
        <w:rPr>
          <w:b/>
        </w:rPr>
        <w:tab/>
      </w:r>
      <w:r w:rsidR="00B62108">
        <w:t>11</w:t>
      </w:r>
      <w:r w:rsidR="00873D35">
        <w:t>. </w:t>
      </w:r>
      <w:r w:rsidR="00B62108">
        <w:t>5</w:t>
      </w:r>
      <w:r w:rsidR="00873D35">
        <w:t>.</w:t>
      </w:r>
      <w:r w:rsidR="00EC6D81">
        <w:t> </w:t>
      </w:r>
      <w:r w:rsidR="00873D35">
        <w:t>202</w:t>
      </w:r>
      <w:r w:rsidR="000833E7">
        <w:t>6</w:t>
      </w:r>
    </w:p>
    <w:p w14:paraId="6E49AC56" w14:textId="77777777" w:rsidR="00CC6FF7" w:rsidRDefault="00CC6FF7" w:rsidP="00CC6FF7">
      <w:pPr>
        <w:pStyle w:val="MSKNormal"/>
      </w:pPr>
    </w:p>
    <w:p w14:paraId="1B6545F9" w14:textId="77777777" w:rsidR="00CC6FF7" w:rsidRDefault="00CC6FF7" w:rsidP="00CC6FF7">
      <w:pPr>
        <w:pStyle w:val="MSKNormal"/>
      </w:pPr>
    </w:p>
    <w:p w14:paraId="173A1622" w14:textId="77777777" w:rsidR="00CC6FF7" w:rsidRDefault="00CC6FF7" w:rsidP="00CC6FF7">
      <w:pPr>
        <w:pStyle w:val="MSKNormal"/>
      </w:pPr>
    </w:p>
    <w:p w14:paraId="7AA8C716" w14:textId="0B7D9315" w:rsidR="00706A8E" w:rsidRPr="00706A8E" w:rsidRDefault="00706A8E" w:rsidP="00706A8E">
      <w:pPr>
        <w:jc w:val="both"/>
        <w:rPr>
          <w:rFonts w:ascii="Tahoma" w:hAnsi="Tahoma"/>
        </w:rPr>
      </w:pPr>
      <w:r w:rsidRPr="00706A8E">
        <w:rPr>
          <w:rFonts w:ascii="Tahoma" w:hAnsi="Tahoma"/>
          <w:b/>
        </w:rPr>
        <w:t>Číslo usnesení:</w:t>
      </w:r>
      <w:r w:rsidRPr="00706A8E">
        <w:rPr>
          <w:rFonts w:ascii="Tahoma" w:hAnsi="Tahoma"/>
        </w:rPr>
        <w:t xml:space="preserve"> </w:t>
      </w:r>
      <w:r w:rsidR="00B62108">
        <w:rPr>
          <w:rFonts w:ascii="Tahoma" w:hAnsi="Tahoma"/>
        </w:rPr>
        <w:t>7/65</w:t>
      </w:r>
    </w:p>
    <w:p w14:paraId="19F23B9F" w14:textId="77777777" w:rsidR="00706A8E" w:rsidRPr="00706A8E" w:rsidRDefault="00706A8E" w:rsidP="00706A8E">
      <w:pPr>
        <w:jc w:val="both"/>
        <w:rPr>
          <w:rFonts w:ascii="Tahoma" w:hAnsi="Tahoma"/>
        </w:rPr>
      </w:pPr>
    </w:p>
    <w:p w14:paraId="189E6EC5" w14:textId="2280B12A" w:rsidR="00873D35" w:rsidRDefault="00727DAC" w:rsidP="00706A8E">
      <w:pPr>
        <w:jc w:val="both"/>
        <w:rPr>
          <w:rFonts w:ascii="Tahoma" w:hAnsi="Tahoma" w:cs="Tahoma"/>
        </w:rPr>
      </w:pPr>
      <w:r>
        <w:rPr>
          <w:rFonts w:ascii="Tahoma" w:hAnsi="Tahoma" w:cs="Tahoma"/>
        </w:rPr>
        <w:t>Komise</w:t>
      </w:r>
      <w:r w:rsidR="00873D35">
        <w:rPr>
          <w:rFonts w:ascii="Tahoma" w:hAnsi="Tahoma" w:cs="Tahoma"/>
        </w:rPr>
        <w:t xml:space="preserve"> zdravotní </w:t>
      </w:r>
      <w:r>
        <w:rPr>
          <w:rFonts w:ascii="Tahoma" w:hAnsi="Tahoma" w:cs="Tahoma"/>
        </w:rPr>
        <w:t>rady</w:t>
      </w:r>
      <w:r w:rsidR="00873D35" w:rsidRPr="0094410F">
        <w:rPr>
          <w:rFonts w:ascii="Tahoma" w:hAnsi="Tahoma" w:cs="Tahoma"/>
        </w:rPr>
        <w:t xml:space="preserve"> kraje</w:t>
      </w:r>
    </w:p>
    <w:p w14:paraId="1F3B5F37" w14:textId="77777777" w:rsidR="00873D35" w:rsidRPr="00706A8E" w:rsidRDefault="00873D35" w:rsidP="00706A8E">
      <w:pPr>
        <w:jc w:val="both"/>
        <w:rPr>
          <w:rFonts w:ascii="Tahoma" w:hAnsi="Tahoma"/>
        </w:rPr>
      </w:pPr>
    </w:p>
    <w:p w14:paraId="35564FDC" w14:textId="03BBD062" w:rsidR="00706A8E" w:rsidRPr="00873D35" w:rsidRDefault="000A70B3" w:rsidP="00D73B8A">
      <w:pPr>
        <w:pStyle w:val="MSKDoplnek"/>
        <w:numPr>
          <w:ilvl w:val="0"/>
          <w:numId w:val="2"/>
        </w:numPr>
        <w:tabs>
          <w:tab w:val="left" w:pos="708"/>
        </w:tabs>
      </w:pPr>
      <w:r>
        <w:t>doporučuje</w:t>
      </w:r>
    </w:p>
    <w:p w14:paraId="4B4283C9" w14:textId="77777777" w:rsidR="00706A8E" w:rsidRPr="00706A8E" w:rsidRDefault="00706A8E" w:rsidP="00706A8E">
      <w:pPr>
        <w:jc w:val="both"/>
        <w:rPr>
          <w:rFonts w:ascii="Tahoma" w:hAnsi="Tahoma"/>
        </w:rPr>
      </w:pPr>
    </w:p>
    <w:p w14:paraId="1B2BE7FE" w14:textId="0B6D0BCA" w:rsidR="00083CBF" w:rsidRDefault="00D10295" w:rsidP="00D10295">
      <w:pPr>
        <w:spacing w:line="280" w:lineRule="exact"/>
        <w:jc w:val="both"/>
        <w:rPr>
          <w:rFonts w:ascii="Tahoma" w:hAnsi="Tahoma" w:cs="Tahoma"/>
        </w:rPr>
      </w:pPr>
      <w:r w:rsidRPr="00D10295">
        <w:rPr>
          <w:rFonts w:ascii="Tahoma" w:hAnsi="Tahoma" w:cs="Tahoma"/>
        </w:rPr>
        <w:t>radě kraje</w:t>
      </w:r>
    </w:p>
    <w:p w14:paraId="292082CD" w14:textId="77777777" w:rsidR="00C20D92" w:rsidRDefault="00D10295" w:rsidP="00C20D92">
      <w:pPr>
        <w:pStyle w:val="Odstavecseseznamem"/>
        <w:numPr>
          <w:ilvl w:val="0"/>
          <w:numId w:val="34"/>
        </w:numPr>
        <w:spacing w:line="280" w:lineRule="exact"/>
        <w:ind w:left="426" w:hanging="426"/>
        <w:jc w:val="both"/>
        <w:rPr>
          <w:rFonts w:ascii="Tahoma" w:hAnsi="Tahoma" w:cs="Tahoma"/>
        </w:rPr>
      </w:pPr>
      <w:r w:rsidRPr="00C20D92">
        <w:rPr>
          <w:rFonts w:ascii="Tahoma" w:hAnsi="Tahoma" w:cs="Tahoma"/>
        </w:rPr>
        <w:t>doporučit zastupitelstvu kraje poskytnout účelovou dotaci z rozpočtu Moravskoslezského kraje na rok 2026 organizaci Městská nemocnice Ostrava, příspěvková organizace, IČO 00635162, ve výši 11.000.000 Kč, na úhradu uznatelných nákladů projektu „Provoz protialkoholní záchytné stanice“, vzniklých od 1. 1. 2026 do 31. 12. 2026 a uhrazených do 20. 1. 2027</w:t>
      </w:r>
    </w:p>
    <w:p w14:paraId="347EC700" w14:textId="77777777" w:rsidR="00C20D92" w:rsidRDefault="00D10295" w:rsidP="00C20D92">
      <w:pPr>
        <w:pStyle w:val="Odstavecseseznamem"/>
        <w:numPr>
          <w:ilvl w:val="0"/>
          <w:numId w:val="34"/>
        </w:numPr>
        <w:spacing w:line="280" w:lineRule="exact"/>
        <w:ind w:left="426" w:hanging="426"/>
        <w:jc w:val="both"/>
        <w:rPr>
          <w:rFonts w:ascii="Tahoma" w:hAnsi="Tahoma" w:cs="Tahoma"/>
        </w:rPr>
      </w:pPr>
      <w:r w:rsidRPr="00C20D92">
        <w:rPr>
          <w:rFonts w:ascii="Tahoma" w:hAnsi="Tahoma" w:cs="Tahoma"/>
        </w:rPr>
        <w:t>doporučit zastupitelstvu kraje poskytnout účelovou dotaci z rozpočtu Moravskoslezského kraje na rok 2026 organizaci Bílovecká nemocnice, a.s., IČO 26865858, ve výši 1.500.000 Kč, na úhradu uznatelných nákladů projektu „Modernizace vybavení JIP Bílovecká nemocnice, a.s. 2026“, vzniklých od 1. 1. 2026 do 30. 9. 2026 a uhrazených do 30.10.2026</w:t>
      </w:r>
    </w:p>
    <w:p w14:paraId="06558921" w14:textId="36675042" w:rsidR="00FF06DA" w:rsidRPr="00C20D92" w:rsidRDefault="00D10295" w:rsidP="00C20D92">
      <w:pPr>
        <w:pStyle w:val="Odstavecseseznamem"/>
        <w:numPr>
          <w:ilvl w:val="0"/>
          <w:numId w:val="34"/>
        </w:numPr>
        <w:spacing w:line="280" w:lineRule="exact"/>
        <w:ind w:left="426" w:hanging="426"/>
        <w:jc w:val="both"/>
        <w:rPr>
          <w:rFonts w:ascii="Tahoma" w:hAnsi="Tahoma" w:cs="Tahoma"/>
        </w:rPr>
      </w:pPr>
      <w:r w:rsidRPr="00C20D92">
        <w:rPr>
          <w:rFonts w:ascii="Tahoma" w:hAnsi="Tahoma" w:cs="Tahoma"/>
        </w:rPr>
        <w:t>doporučit zastupitelstvu kraje poskytnout účelovou dotaci z rozpočtu Moravskoslezského kraje na rok 2026 organizaci Dětské centrum Domeček, příspěvková organizace, IČO 70631956, ve výši 1.731.699 Kč, na úhradu uznatelných nákladů projektu „Dotace na děti umístěné v Dětském centru Domeček“, vzniklých od 1. 1. 2026 do 31. 12. 2026 a uhrazených do 20. 1. 2027</w:t>
      </w:r>
    </w:p>
    <w:p w14:paraId="24E511E9" w14:textId="77777777" w:rsidR="00D10295" w:rsidRDefault="00D10295" w:rsidP="00D10295">
      <w:pPr>
        <w:spacing w:line="280" w:lineRule="exact"/>
        <w:jc w:val="both"/>
        <w:rPr>
          <w:rFonts w:ascii="Tahoma" w:hAnsi="Tahoma" w:cs="Tahoma"/>
        </w:rPr>
      </w:pPr>
    </w:p>
    <w:p w14:paraId="7F17C147" w14:textId="77777777" w:rsidR="00D10295" w:rsidRPr="00D10295" w:rsidRDefault="00D10295" w:rsidP="00D10295">
      <w:pPr>
        <w:spacing w:line="280" w:lineRule="exact"/>
        <w:jc w:val="both"/>
        <w:rPr>
          <w:rFonts w:ascii="Tahoma" w:hAnsi="Tahoma" w:cs="Tahoma"/>
        </w:rPr>
      </w:pPr>
    </w:p>
    <w:p w14:paraId="1A076808" w14:textId="08127304" w:rsidR="006F4815" w:rsidRDefault="00990FA0" w:rsidP="006F4815">
      <w:pPr>
        <w:spacing w:line="280" w:lineRule="exact"/>
        <w:jc w:val="both"/>
        <w:rPr>
          <w:rFonts w:ascii="Tahoma" w:hAnsi="Tahoma" w:cs="Tahoma"/>
        </w:rPr>
      </w:pPr>
      <w:r w:rsidRPr="003725B1">
        <w:rPr>
          <w:rFonts w:ascii="Tahoma" w:hAnsi="Tahoma" w:cs="Tahoma"/>
        </w:rPr>
        <w:t xml:space="preserve">Hlasovalo pro </w:t>
      </w:r>
      <w:r w:rsidR="00D10295">
        <w:rPr>
          <w:rFonts w:ascii="Tahoma" w:hAnsi="Tahoma" w:cs="Tahoma"/>
        </w:rPr>
        <w:fldChar w:fldCharType="begin">
          <w:ffData>
            <w:name w:val="Text1"/>
            <w:enabled/>
            <w:calcOnExit w:val="0"/>
            <w:textInput>
              <w:default w:val="12"/>
            </w:textInput>
          </w:ffData>
        </w:fldChar>
      </w:r>
      <w:bookmarkStart w:id="0" w:name="Text1"/>
      <w:r w:rsidR="00D10295">
        <w:rPr>
          <w:rFonts w:ascii="Tahoma" w:hAnsi="Tahoma" w:cs="Tahoma"/>
        </w:rPr>
        <w:instrText xml:space="preserve"> FORMTEXT </w:instrText>
      </w:r>
      <w:r w:rsidR="00D10295">
        <w:rPr>
          <w:rFonts w:ascii="Tahoma" w:hAnsi="Tahoma" w:cs="Tahoma"/>
        </w:rPr>
      </w:r>
      <w:r w:rsidR="00D10295">
        <w:rPr>
          <w:rFonts w:ascii="Tahoma" w:hAnsi="Tahoma" w:cs="Tahoma"/>
        </w:rPr>
        <w:fldChar w:fldCharType="separate"/>
      </w:r>
      <w:r w:rsidR="00D10295">
        <w:rPr>
          <w:rFonts w:ascii="Tahoma" w:hAnsi="Tahoma" w:cs="Tahoma"/>
          <w:noProof/>
        </w:rPr>
        <w:t>12</w:t>
      </w:r>
      <w:r w:rsidR="00D10295">
        <w:rPr>
          <w:rFonts w:ascii="Tahoma" w:hAnsi="Tahoma" w:cs="Tahoma"/>
        </w:rPr>
        <w:fldChar w:fldCharType="end"/>
      </w:r>
      <w:bookmarkEnd w:id="0"/>
      <w:r w:rsidRPr="003725B1">
        <w:rPr>
          <w:rFonts w:ascii="Tahoma" w:hAnsi="Tahoma" w:cs="Tahoma"/>
        </w:rPr>
        <w:t xml:space="preserve">, proti </w:t>
      </w:r>
      <w:r w:rsidR="00902969">
        <w:rPr>
          <w:rFonts w:ascii="Tahoma" w:hAnsi="Tahoma" w:cs="Tahoma"/>
        </w:rPr>
        <w:fldChar w:fldCharType="begin">
          <w:ffData>
            <w:name w:val=""/>
            <w:enabled/>
            <w:calcOnExit w:val="0"/>
            <w:textInput>
              <w:default w:val="0"/>
            </w:textInput>
          </w:ffData>
        </w:fldChar>
      </w:r>
      <w:r w:rsidR="00902969">
        <w:rPr>
          <w:rFonts w:ascii="Tahoma" w:hAnsi="Tahoma" w:cs="Tahoma"/>
        </w:rPr>
        <w:instrText xml:space="preserve"> FORMTEXT </w:instrText>
      </w:r>
      <w:r w:rsidR="00902969">
        <w:rPr>
          <w:rFonts w:ascii="Tahoma" w:hAnsi="Tahoma" w:cs="Tahoma"/>
        </w:rPr>
      </w:r>
      <w:r w:rsidR="00902969">
        <w:rPr>
          <w:rFonts w:ascii="Tahoma" w:hAnsi="Tahoma" w:cs="Tahoma"/>
        </w:rPr>
        <w:fldChar w:fldCharType="separate"/>
      </w:r>
      <w:r w:rsidR="00902969">
        <w:rPr>
          <w:rFonts w:ascii="Tahoma" w:hAnsi="Tahoma" w:cs="Tahoma"/>
          <w:noProof/>
        </w:rPr>
        <w:t>0</w:t>
      </w:r>
      <w:r w:rsidR="00902969">
        <w:rPr>
          <w:rFonts w:ascii="Tahoma" w:hAnsi="Tahoma" w:cs="Tahoma"/>
        </w:rPr>
        <w:fldChar w:fldCharType="end"/>
      </w:r>
      <w:r w:rsidRPr="003725B1">
        <w:rPr>
          <w:rFonts w:ascii="Tahoma" w:hAnsi="Tahoma" w:cs="Tahoma"/>
        </w:rPr>
        <w:t xml:space="preserve">, zdržel se </w:t>
      </w:r>
      <w:r w:rsidR="00902969">
        <w:rPr>
          <w:rFonts w:ascii="Tahoma" w:hAnsi="Tahoma" w:cs="Tahoma"/>
        </w:rPr>
        <w:fldChar w:fldCharType="begin">
          <w:ffData>
            <w:name w:val=""/>
            <w:enabled/>
            <w:calcOnExit w:val="0"/>
            <w:textInput>
              <w:default w:val="0"/>
            </w:textInput>
          </w:ffData>
        </w:fldChar>
      </w:r>
      <w:r w:rsidR="00902969">
        <w:rPr>
          <w:rFonts w:ascii="Tahoma" w:hAnsi="Tahoma" w:cs="Tahoma"/>
        </w:rPr>
        <w:instrText xml:space="preserve"> FORMTEXT </w:instrText>
      </w:r>
      <w:r w:rsidR="00902969">
        <w:rPr>
          <w:rFonts w:ascii="Tahoma" w:hAnsi="Tahoma" w:cs="Tahoma"/>
        </w:rPr>
      </w:r>
      <w:r w:rsidR="00902969">
        <w:rPr>
          <w:rFonts w:ascii="Tahoma" w:hAnsi="Tahoma" w:cs="Tahoma"/>
        </w:rPr>
        <w:fldChar w:fldCharType="separate"/>
      </w:r>
      <w:r w:rsidR="00902969">
        <w:rPr>
          <w:rFonts w:ascii="Tahoma" w:hAnsi="Tahoma" w:cs="Tahoma"/>
          <w:noProof/>
        </w:rPr>
        <w:t>0</w:t>
      </w:r>
      <w:r w:rsidR="00902969">
        <w:rPr>
          <w:rFonts w:ascii="Tahoma" w:hAnsi="Tahoma" w:cs="Tahoma"/>
        </w:rPr>
        <w:fldChar w:fldCharType="end"/>
      </w:r>
      <w:r w:rsidRPr="003725B1">
        <w:rPr>
          <w:rFonts w:ascii="Tahoma" w:hAnsi="Tahoma" w:cs="Tahoma"/>
        </w:rPr>
        <w:t>.</w:t>
      </w:r>
    </w:p>
    <w:p w14:paraId="20F778DF" w14:textId="77777777" w:rsidR="00361E4A" w:rsidRDefault="00361E4A" w:rsidP="00300BC1">
      <w:pPr>
        <w:spacing w:line="280" w:lineRule="exact"/>
        <w:jc w:val="both"/>
        <w:rPr>
          <w:rFonts w:ascii="Tahoma" w:hAnsi="Tahoma" w:cs="Tahoma"/>
        </w:rPr>
      </w:pPr>
    </w:p>
    <w:p w14:paraId="353733F8" w14:textId="77777777" w:rsidR="00627863" w:rsidRDefault="00627863" w:rsidP="00280C04">
      <w:pPr>
        <w:spacing w:line="280" w:lineRule="exact"/>
        <w:jc w:val="both"/>
        <w:rPr>
          <w:rFonts w:ascii="Tahoma" w:hAnsi="Tahoma" w:cs="Tahoma"/>
        </w:rPr>
      </w:pPr>
    </w:p>
    <w:p w14:paraId="69486045" w14:textId="7AAD2F26" w:rsidR="00280C04" w:rsidRPr="003725B1" w:rsidRDefault="00280C04" w:rsidP="00280C04">
      <w:pPr>
        <w:spacing w:line="280" w:lineRule="exact"/>
        <w:jc w:val="both"/>
        <w:rPr>
          <w:rFonts w:ascii="Tahoma" w:hAnsi="Tahoma" w:cs="Tahoma"/>
        </w:rPr>
      </w:pPr>
      <w:r>
        <w:rPr>
          <w:rFonts w:ascii="Tahoma" w:hAnsi="Tahoma" w:cs="Tahoma"/>
        </w:rPr>
        <w:t>Zapsala</w:t>
      </w:r>
      <w:r w:rsidRPr="003725B1">
        <w:rPr>
          <w:rFonts w:ascii="Tahoma" w:hAnsi="Tahoma" w:cs="Tahoma"/>
        </w:rPr>
        <w:t xml:space="preserve">: </w:t>
      </w:r>
      <w:r w:rsidR="00627863">
        <w:rPr>
          <w:rFonts w:ascii="Tahoma" w:hAnsi="Tahoma" w:cs="Tahoma"/>
        </w:rPr>
        <w:t>Ing. Tereza Madziová</w:t>
      </w:r>
    </w:p>
    <w:p w14:paraId="18A235FF" w14:textId="473DD178" w:rsidR="00280C04" w:rsidRPr="003725B1" w:rsidRDefault="00280C04" w:rsidP="00280C04">
      <w:pPr>
        <w:spacing w:line="280" w:lineRule="exact"/>
        <w:jc w:val="both"/>
        <w:rPr>
          <w:rFonts w:ascii="Tahoma" w:hAnsi="Tahoma" w:cs="Tahoma"/>
        </w:rPr>
      </w:pPr>
      <w:r w:rsidRPr="003725B1">
        <w:rPr>
          <w:rFonts w:ascii="Tahoma" w:hAnsi="Tahoma" w:cs="Tahoma"/>
        </w:rPr>
        <w:t xml:space="preserve">V Ostravě dne </w:t>
      </w:r>
      <w:r w:rsidR="00D10295">
        <w:rPr>
          <w:rFonts w:ascii="Tahoma" w:hAnsi="Tahoma" w:cs="Tahoma"/>
        </w:rPr>
        <w:fldChar w:fldCharType="begin">
          <w:ffData>
            <w:name w:val=""/>
            <w:enabled/>
            <w:calcOnExit w:val="0"/>
            <w:textInput>
              <w:default w:val="11. 5. 2026"/>
            </w:textInput>
          </w:ffData>
        </w:fldChar>
      </w:r>
      <w:r w:rsidR="00D10295">
        <w:rPr>
          <w:rFonts w:ascii="Tahoma" w:hAnsi="Tahoma" w:cs="Tahoma"/>
        </w:rPr>
        <w:instrText xml:space="preserve"> FORMTEXT </w:instrText>
      </w:r>
      <w:r w:rsidR="00D10295">
        <w:rPr>
          <w:rFonts w:ascii="Tahoma" w:hAnsi="Tahoma" w:cs="Tahoma"/>
        </w:rPr>
      </w:r>
      <w:r w:rsidR="00D10295">
        <w:rPr>
          <w:rFonts w:ascii="Tahoma" w:hAnsi="Tahoma" w:cs="Tahoma"/>
        </w:rPr>
        <w:fldChar w:fldCharType="separate"/>
      </w:r>
      <w:r w:rsidR="00D10295">
        <w:rPr>
          <w:rFonts w:ascii="Tahoma" w:hAnsi="Tahoma" w:cs="Tahoma"/>
          <w:noProof/>
        </w:rPr>
        <w:t>11. 5. 2026</w:t>
      </w:r>
      <w:r w:rsidR="00D10295">
        <w:rPr>
          <w:rFonts w:ascii="Tahoma" w:hAnsi="Tahoma" w:cs="Tahoma"/>
        </w:rPr>
        <w:fldChar w:fldCharType="end"/>
      </w:r>
    </w:p>
    <w:p w14:paraId="21FE45F0" w14:textId="77777777" w:rsidR="00280C04" w:rsidRDefault="00280C04" w:rsidP="00280C04">
      <w:pPr>
        <w:spacing w:line="280" w:lineRule="exact"/>
        <w:jc w:val="both"/>
        <w:rPr>
          <w:rFonts w:ascii="Tahoma" w:hAnsi="Tahoma" w:cs="Tahoma"/>
        </w:rPr>
      </w:pPr>
    </w:p>
    <w:p w14:paraId="569F3285" w14:textId="77777777" w:rsidR="00627863" w:rsidRDefault="00627863" w:rsidP="00280C04">
      <w:pPr>
        <w:spacing w:line="280" w:lineRule="exact"/>
        <w:jc w:val="both"/>
        <w:rPr>
          <w:rFonts w:ascii="Tahoma" w:hAnsi="Tahoma" w:cs="Tahoma"/>
        </w:rPr>
      </w:pPr>
    </w:p>
    <w:p w14:paraId="2D54518A" w14:textId="77777777" w:rsidR="00627863" w:rsidRDefault="00627863" w:rsidP="00280C04">
      <w:pPr>
        <w:spacing w:line="280" w:lineRule="exact"/>
        <w:jc w:val="both"/>
        <w:rPr>
          <w:rFonts w:ascii="Tahoma" w:hAnsi="Tahoma" w:cs="Tahoma"/>
        </w:rPr>
      </w:pPr>
    </w:p>
    <w:p w14:paraId="3CA6C78C" w14:textId="290EEE94" w:rsidR="00313BF9" w:rsidRDefault="00280C04" w:rsidP="00280C04">
      <w:pPr>
        <w:spacing w:line="280" w:lineRule="exact"/>
        <w:jc w:val="both"/>
        <w:rPr>
          <w:rFonts w:ascii="Tahoma" w:hAnsi="Tahoma" w:cs="Tahoma"/>
        </w:rPr>
      </w:pPr>
      <w:r>
        <w:rPr>
          <w:rFonts w:ascii="Tahoma" w:hAnsi="Tahoma" w:cs="Tahoma"/>
        </w:rPr>
        <w:t>Schválil</w:t>
      </w:r>
      <w:r w:rsidR="00117EB5">
        <w:rPr>
          <w:rFonts w:ascii="Tahoma" w:hAnsi="Tahoma" w:cs="Tahoma"/>
        </w:rPr>
        <w:t>a</w:t>
      </w:r>
      <w:r>
        <w:rPr>
          <w:rFonts w:ascii="Tahoma" w:hAnsi="Tahoma" w:cs="Tahoma"/>
        </w:rPr>
        <w:t xml:space="preserve">: </w:t>
      </w:r>
      <w:r w:rsidR="00D10295">
        <w:rPr>
          <w:rFonts w:ascii="Tahoma" w:hAnsi="Tahoma" w:cs="Tahoma"/>
        </w:rPr>
        <w:t>Mgr. Andrea Babišová, MBA et MBA, LL.M.</w:t>
      </w:r>
    </w:p>
    <w:p w14:paraId="29425F7F" w14:textId="6A027ECC" w:rsidR="00B97B0C" w:rsidRPr="00B97B0C" w:rsidRDefault="00D10295" w:rsidP="00280C04">
      <w:pPr>
        <w:spacing w:line="280" w:lineRule="exact"/>
        <w:jc w:val="both"/>
        <w:rPr>
          <w:rFonts w:ascii="Tahoma" w:hAnsi="Tahoma" w:cs="Tahoma"/>
          <w:szCs w:val="20"/>
        </w:rPr>
      </w:pPr>
      <w:r>
        <w:rPr>
          <w:rFonts w:ascii="Tahoma" w:hAnsi="Tahoma" w:cs="Tahoma"/>
        </w:rPr>
        <w:t>místo</w:t>
      </w:r>
      <w:r w:rsidR="00280C04" w:rsidRPr="003725B1">
        <w:rPr>
          <w:rFonts w:ascii="Tahoma" w:hAnsi="Tahoma" w:cs="Tahoma"/>
        </w:rPr>
        <w:t>předsed</w:t>
      </w:r>
      <w:r w:rsidR="00313BF9">
        <w:rPr>
          <w:rFonts w:ascii="Tahoma" w:hAnsi="Tahoma" w:cs="Tahoma"/>
        </w:rPr>
        <w:t>kyně</w:t>
      </w:r>
      <w:r w:rsidR="00280C04" w:rsidRPr="003725B1">
        <w:rPr>
          <w:rFonts w:ascii="Tahoma" w:hAnsi="Tahoma" w:cs="Tahoma"/>
        </w:rPr>
        <w:t xml:space="preserve"> </w:t>
      </w:r>
      <w:r w:rsidR="00313BF9">
        <w:rPr>
          <w:rFonts w:ascii="Tahoma" w:hAnsi="Tahoma" w:cs="Tahoma"/>
        </w:rPr>
        <w:t>komise</w:t>
      </w:r>
      <w:r w:rsidR="00280C04" w:rsidRPr="003725B1">
        <w:rPr>
          <w:rFonts w:ascii="Tahoma" w:hAnsi="Tahoma" w:cs="Tahoma"/>
        </w:rPr>
        <w:t xml:space="preserve"> </w:t>
      </w:r>
      <w:r w:rsidR="00280C04">
        <w:rPr>
          <w:rFonts w:ascii="Tahoma" w:hAnsi="Tahoma" w:cs="Tahoma"/>
        </w:rPr>
        <w:t>zdravotní</w:t>
      </w:r>
    </w:p>
    <w:sectPr w:rsidR="00B97B0C" w:rsidRPr="00B97B0C" w:rsidSect="00DB43E2">
      <w:headerReference w:type="default" r:id="rId12"/>
      <w:footerReference w:type="default" r:id="rId13"/>
      <w:headerReference w:type="first" r:id="rId14"/>
      <w:footerReference w:type="first" r:id="rId15"/>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9BE34" w14:textId="77777777" w:rsidR="009150DE" w:rsidRDefault="009150DE" w:rsidP="00CC6FF7">
      <w:r>
        <w:separator/>
      </w:r>
    </w:p>
  </w:endnote>
  <w:endnote w:type="continuationSeparator" w:id="0">
    <w:p w14:paraId="4EBEA1D3" w14:textId="77777777" w:rsidR="009150DE" w:rsidRDefault="009150DE" w:rsidP="00CC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A702" w14:textId="463DA6BD" w:rsidR="00DB43E2" w:rsidRPr="00DB43E2" w:rsidRDefault="0005359D" w:rsidP="00DB43E2">
    <w:pPr>
      <w:pStyle w:val="Zpat"/>
      <w:jc w:val="center"/>
      <w:rPr>
        <w:rFonts w:ascii="Tahoma" w:hAnsi="Tahoma" w:cs="Tahoma"/>
      </w:rPr>
    </w:pPr>
    <w:r>
      <w:rPr>
        <w:rFonts w:ascii="Tahoma" w:hAnsi="Tahoma" w:cs="Tahoma"/>
        <w:noProof/>
      </w:rPr>
      <mc:AlternateContent>
        <mc:Choice Requires="wps">
          <w:drawing>
            <wp:anchor distT="0" distB="0" distL="114300" distR="114300" simplePos="0" relativeHeight="251659264" behindDoc="0" locked="0" layoutInCell="0" allowOverlap="1" wp14:anchorId="46327900" wp14:editId="7A1CB06A">
              <wp:simplePos x="0" y="0"/>
              <wp:positionH relativeFrom="page">
                <wp:posOffset>0</wp:posOffset>
              </wp:positionH>
              <wp:positionV relativeFrom="page">
                <wp:posOffset>10227945</wp:posOffset>
              </wp:positionV>
              <wp:extent cx="7560310" cy="273050"/>
              <wp:effectExtent l="0" t="0" r="0" b="12700"/>
              <wp:wrapNone/>
              <wp:docPr id="3" name="MSIPCMf91a4063a0aefc47be4cda6b"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42FDD1" w14:textId="58470E8C" w:rsidR="0005359D" w:rsidRPr="0005359D" w:rsidRDefault="0005359D" w:rsidP="0005359D">
                          <w:pPr>
                            <w:rPr>
                              <w:rFonts w:ascii="Calibri" w:hAnsi="Calibri" w:cs="Calibri"/>
                              <w:color w:val="000000"/>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6327900" id="_x0000_t202" coordsize="21600,21600" o:spt="202" path="m,l,21600r21600,l21600,xe">
              <v:stroke joinstyle="miter"/>
              <v:path gradientshapeok="t" o:connecttype="rect"/>
            </v:shapetype>
            <v:shape id="MSIPCMf91a4063a0aefc47be4cda6b" o:spid="_x0000_s1026" type="#_x0000_t202" alt="{&quot;HashCode&quot;:-1069178508,&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A42FDD1" w14:textId="58470E8C" w:rsidR="0005359D" w:rsidRPr="0005359D" w:rsidRDefault="0005359D" w:rsidP="0005359D">
                    <w:pPr>
                      <w:rPr>
                        <w:rFonts w:ascii="Calibri" w:hAnsi="Calibri" w:cs="Calibri"/>
                        <w:color w:val="000000"/>
                        <w:sz w:val="18"/>
                      </w:rPr>
                    </w:pPr>
                  </w:p>
                </w:txbxContent>
              </v:textbox>
              <w10:wrap anchorx="page" anchory="page"/>
            </v:shape>
          </w:pict>
        </mc:Fallback>
      </mc:AlternateContent>
    </w:r>
    <w:r w:rsidR="00DB43E2" w:rsidRPr="00DB43E2">
      <w:rPr>
        <w:rFonts w:ascii="Tahoma" w:hAnsi="Tahoma" w:cs="Tahoma"/>
      </w:rPr>
      <w:fldChar w:fldCharType="begin"/>
    </w:r>
    <w:r w:rsidR="00DB43E2" w:rsidRPr="00DB43E2">
      <w:rPr>
        <w:rFonts w:ascii="Tahoma" w:hAnsi="Tahoma" w:cs="Tahoma"/>
      </w:rPr>
      <w:instrText>PAGE   \* MERGEFORMAT</w:instrText>
    </w:r>
    <w:r w:rsidR="00DB43E2" w:rsidRPr="00DB43E2">
      <w:rPr>
        <w:rFonts w:ascii="Tahoma" w:hAnsi="Tahoma" w:cs="Tahoma"/>
      </w:rPr>
      <w:fldChar w:fldCharType="separate"/>
    </w:r>
    <w:r w:rsidR="00B97B0C">
      <w:rPr>
        <w:rFonts w:ascii="Tahoma" w:hAnsi="Tahoma" w:cs="Tahoma"/>
        <w:noProof/>
      </w:rPr>
      <w:t>6</w:t>
    </w:r>
    <w:r w:rsidR="00DB43E2" w:rsidRPr="00DB43E2">
      <w:rPr>
        <w:rFonts w:ascii="Tahoma" w:hAnsi="Tahoma" w:cs="Tahom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9595" w14:textId="1AF37586" w:rsidR="0005359D" w:rsidRPr="002C0B93" w:rsidRDefault="0005359D">
    <w:pPr>
      <w:pStyle w:val="Zpat"/>
      <w:rPr>
        <w:rFonts w:ascii="Tahoma" w:hAnsi="Tahoma" w:cs="Tahoma"/>
        <w:sz w:val="20"/>
        <w:szCs w:val="20"/>
      </w:rPr>
    </w:pPr>
    <w:r w:rsidRPr="002C0B93">
      <w:rPr>
        <w:rFonts w:ascii="Tahoma" w:hAnsi="Tahoma" w:cs="Tahoma"/>
        <w:noProof/>
        <w:sz w:val="20"/>
        <w:szCs w:val="20"/>
      </w:rPr>
      <mc:AlternateContent>
        <mc:Choice Requires="wps">
          <w:drawing>
            <wp:anchor distT="0" distB="0" distL="114300" distR="114300" simplePos="0" relativeHeight="251660288" behindDoc="0" locked="0" layoutInCell="0" allowOverlap="1" wp14:anchorId="08F05C44" wp14:editId="25F94DFA">
              <wp:simplePos x="0" y="0"/>
              <wp:positionH relativeFrom="page">
                <wp:posOffset>0</wp:posOffset>
              </wp:positionH>
              <wp:positionV relativeFrom="page">
                <wp:posOffset>10227945</wp:posOffset>
              </wp:positionV>
              <wp:extent cx="7560310" cy="273050"/>
              <wp:effectExtent l="0" t="0" r="0" b="12700"/>
              <wp:wrapNone/>
              <wp:docPr id="4" name="MSIPCMff6f4e9e96259d05ec45c46e" descr="{&quot;HashCode&quot;:-106917850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01CD17" w14:textId="3905F065" w:rsidR="0005359D" w:rsidRPr="0005359D" w:rsidRDefault="0005359D" w:rsidP="0005359D">
                          <w:pPr>
                            <w:rPr>
                              <w:rFonts w:ascii="Calibri" w:hAnsi="Calibri" w:cs="Calibri"/>
                              <w:color w:val="000000"/>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F05C44" id="_x0000_t202" coordsize="21600,21600" o:spt="202" path="m,l,21600r21600,l21600,xe">
              <v:stroke joinstyle="miter"/>
              <v:path gradientshapeok="t" o:connecttype="rect"/>
            </v:shapetype>
            <v:shape id="MSIPCMff6f4e9e96259d05ec45c46e" o:spid="_x0000_s1027" type="#_x0000_t202" alt="{&quot;HashCode&quot;:-106917850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3101CD17" w14:textId="3905F065" w:rsidR="0005359D" w:rsidRPr="0005359D" w:rsidRDefault="0005359D" w:rsidP="0005359D">
                    <w:pPr>
                      <w:rPr>
                        <w:rFonts w:ascii="Calibri" w:hAnsi="Calibri" w:cs="Calibri"/>
                        <w:color w:val="000000"/>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57B7" w14:textId="77777777" w:rsidR="009150DE" w:rsidRDefault="009150DE" w:rsidP="00CC6FF7">
      <w:r>
        <w:separator/>
      </w:r>
    </w:p>
  </w:footnote>
  <w:footnote w:type="continuationSeparator" w:id="0">
    <w:p w14:paraId="12CB8CA8" w14:textId="77777777" w:rsidR="009150DE" w:rsidRDefault="009150DE" w:rsidP="00CC6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A5F8" w14:textId="3B98A469" w:rsidR="00CC6FF7" w:rsidRPr="00CC6FF7" w:rsidRDefault="00CC6FF7" w:rsidP="00CC6FF7">
    <w:pPr>
      <w:jc w:val="right"/>
      <w:rPr>
        <w:rFonts w:ascii="Tahoma" w:hAnsi="Tahoma" w:cs="Tahoma"/>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FE08" w14:textId="56525CF1" w:rsidR="00DB43E2" w:rsidRPr="00DB43E2" w:rsidRDefault="00B86D77" w:rsidP="00B86D77">
    <w:pPr>
      <w:rPr>
        <w:rFonts w:ascii="Tahoma" w:hAnsi="Tahoma" w:cs="Tahoma"/>
        <w:sz w:val="20"/>
        <w:szCs w:val="20"/>
      </w:rPr>
    </w:pPr>
    <w:r>
      <w:rPr>
        <w:rFonts w:ascii="Tahoma" w:hAnsi="Tahoma" w:cs="Tahoma"/>
        <w:sz w:val="20"/>
        <w:szCs w:val="20"/>
      </w:rPr>
      <w:t xml:space="preserve">Příloha č. </w:t>
    </w:r>
    <w:r w:rsidR="00493749">
      <w:rPr>
        <w:rFonts w:ascii="Tahoma" w:hAnsi="Tahoma" w:cs="Tahoma"/>
        <w:sz w:val="20"/>
        <w:szCs w:val="20"/>
      </w:rPr>
      <w:t>7</w:t>
    </w:r>
    <w:r>
      <w:rPr>
        <w:rFonts w:ascii="Tahoma" w:hAnsi="Tahoma" w:cs="Tahoma"/>
        <w:sz w:val="20"/>
        <w:szCs w:val="20"/>
      </w:rPr>
      <w:t xml:space="preserve"> Výpis z usnesení Komise zdravotní rady kraje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BAE"/>
    <w:multiLevelType w:val="hybridMultilevel"/>
    <w:tmpl w:val="24367F2C"/>
    <w:lvl w:ilvl="0" w:tplc="2A16E6DC">
      <w:start w:val="1"/>
      <w:numFmt w:val="decimal"/>
      <w:lvlText w:val="%1."/>
      <w:lvlJc w:val="left"/>
      <w:pPr>
        <w:ind w:left="720" w:hanging="360"/>
      </w:pPr>
      <w:rPr>
        <w:rFonts w:ascii="Tahoma" w:eastAsia="Times New Roman" w:hAnsi="Tahoma" w:cs="Tahom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E3732C"/>
    <w:multiLevelType w:val="hybridMultilevel"/>
    <w:tmpl w:val="20DCE5E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8DF7848"/>
    <w:multiLevelType w:val="hybridMultilevel"/>
    <w:tmpl w:val="46686F8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95C4DF2"/>
    <w:multiLevelType w:val="hybridMultilevel"/>
    <w:tmpl w:val="424AA694"/>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DE1803"/>
    <w:multiLevelType w:val="hybridMultilevel"/>
    <w:tmpl w:val="33F0F85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7D39E2"/>
    <w:multiLevelType w:val="hybridMultilevel"/>
    <w:tmpl w:val="1D7C88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F3521E"/>
    <w:multiLevelType w:val="hybridMultilevel"/>
    <w:tmpl w:val="4CB04E7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2F86752"/>
    <w:multiLevelType w:val="hybridMultilevel"/>
    <w:tmpl w:val="5CCA1D1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4424E67"/>
    <w:multiLevelType w:val="hybridMultilevel"/>
    <w:tmpl w:val="424AA694"/>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E22AD7"/>
    <w:multiLevelType w:val="hybridMultilevel"/>
    <w:tmpl w:val="A880BBA0"/>
    <w:lvl w:ilvl="0" w:tplc="0FDE0A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2C37E7"/>
    <w:multiLevelType w:val="hybridMultilevel"/>
    <w:tmpl w:val="A880BBA0"/>
    <w:lvl w:ilvl="0" w:tplc="0FDE0A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692BB5"/>
    <w:multiLevelType w:val="hybridMultilevel"/>
    <w:tmpl w:val="5CCA1D1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1311BA"/>
    <w:multiLevelType w:val="hybridMultilevel"/>
    <w:tmpl w:val="5CCA1D1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1B5297C"/>
    <w:multiLevelType w:val="hybridMultilevel"/>
    <w:tmpl w:val="424AA694"/>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8D48AD"/>
    <w:multiLevelType w:val="hybridMultilevel"/>
    <w:tmpl w:val="0B1A6A1A"/>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3822408"/>
    <w:multiLevelType w:val="hybridMultilevel"/>
    <w:tmpl w:val="0B1A6A1A"/>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492A5C"/>
    <w:multiLevelType w:val="hybridMultilevel"/>
    <w:tmpl w:val="FE3290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8E5469B"/>
    <w:multiLevelType w:val="hybridMultilevel"/>
    <w:tmpl w:val="5CCA1D1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6B7CE9"/>
    <w:multiLevelType w:val="hybridMultilevel"/>
    <w:tmpl w:val="0B1A6A1A"/>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5A50AE"/>
    <w:multiLevelType w:val="hybridMultilevel"/>
    <w:tmpl w:val="20DCE5E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243116C"/>
    <w:multiLevelType w:val="hybridMultilevel"/>
    <w:tmpl w:val="325424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5C3519"/>
    <w:multiLevelType w:val="hybridMultilevel"/>
    <w:tmpl w:val="5CCA1D1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4145509"/>
    <w:multiLevelType w:val="hybridMultilevel"/>
    <w:tmpl w:val="20DCE5E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A439A6"/>
    <w:multiLevelType w:val="hybridMultilevel"/>
    <w:tmpl w:val="0B1A6A1A"/>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D775D8E"/>
    <w:multiLevelType w:val="hybridMultilevel"/>
    <w:tmpl w:val="FE3290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ED83EC3"/>
    <w:multiLevelType w:val="hybridMultilevel"/>
    <w:tmpl w:val="424AA694"/>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26E6BB9"/>
    <w:multiLevelType w:val="hybridMultilevel"/>
    <w:tmpl w:val="5CCA1D1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27735FA"/>
    <w:multiLevelType w:val="hybridMultilevel"/>
    <w:tmpl w:val="FEBAEABC"/>
    <w:lvl w:ilvl="0" w:tplc="FFFFFFFF">
      <w:start w:val="1"/>
      <w:numFmt w:val="decimal"/>
      <w:lvlText w:val="%1."/>
      <w:lvlJc w:val="left"/>
      <w:pPr>
        <w:ind w:left="720" w:hanging="720"/>
      </w:pPr>
      <w:rPr>
        <w:rFonts w:eastAsia="Calibri"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72D0358"/>
    <w:multiLevelType w:val="hybridMultilevel"/>
    <w:tmpl w:val="D0A4CDF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97393A"/>
    <w:multiLevelType w:val="hybridMultilevel"/>
    <w:tmpl w:val="FE3290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A564485"/>
    <w:multiLevelType w:val="multilevel"/>
    <w:tmpl w:val="3D1E11F8"/>
    <w:lvl w:ilvl="0">
      <w:start w:val="1"/>
      <w:numFmt w:val="none"/>
      <w:pStyle w:val="MSKNavrhusneseniZacatek"/>
      <w:suff w:val="nothing"/>
      <w:lvlText w:val=""/>
      <w:lvlJc w:val="left"/>
      <w:rPr>
        <w:rFonts w:ascii="Tahoma" w:hAnsi="Tahoma" w:cs="Times New Roman" w:hint="default"/>
        <w:b w:val="0"/>
        <w:i w:val="0"/>
        <w:sz w:val="24"/>
      </w:rPr>
    </w:lvl>
    <w:lvl w:ilvl="1">
      <w:start w:val="1"/>
      <w:numFmt w:val="decimal"/>
      <w:pStyle w:val="MSKDoplnek"/>
      <w:suff w:val="nothing"/>
      <w:lvlText w:val="%2. "/>
      <w:lvlJc w:val="left"/>
      <w:rPr>
        <w:rFonts w:ascii="Tahoma" w:hAnsi="Tahoma" w:cs="Times New Roman" w:hint="default"/>
        <w:b w:val="0"/>
        <w:i w:val="0"/>
        <w:sz w:val="24"/>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15:restartNumberingAfterBreak="0">
    <w:nsid w:val="6D867E3D"/>
    <w:multiLevelType w:val="hybridMultilevel"/>
    <w:tmpl w:val="FE3290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11212BE"/>
    <w:multiLevelType w:val="hybridMultilevel"/>
    <w:tmpl w:val="A880BBA0"/>
    <w:lvl w:ilvl="0" w:tplc="0FDE0A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AC4182"/>
    <w:multiLevelType w:val="hybridMultilevel"/>
    <w:tmpl w:val="424AA694"/>
    <w:lvl w:ilvl="0" w:tplc="FFFFFFFF">
      <w:start w:val="1"/>
      <w:numFmt w:val="decimal"/>
      <w:lvlText w:val="%1."/>
      <w:lvlJc w:val="left"/>
      <w:pPr>
        <w:ind w:left="720" w:hanging="360"/>
      </w:pPr>
      <w:rPr>
        <w:rFonts w:ascii="Tahoma" w:eastAsia="Times New Roman" w:hAnsi="Tahoma" w:cs="Tahom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10696044">
    <w:abstractNumId w:val="30"/>
  </w:num>
  <w:num w:numId="2" w16cid:durableId="96754349">
    <w:abstractNumId w:val="29"/>
  </w:num>
  <w:num w:numId="3" w16cid:durableId="214050827">
    <w:abstractNumId w:val="4"/>
  </w:num>
  <w:num w:numId="4" w16cid:durableId="1544826932">
    <w:abstractNumId w:val="1"/>
  </w:num>
  <w:num w:numId="5" w16cid:durableId="513571551">
    <w:abstractNumId w:val="10"/>
  </w:num>
  <w:num w:numId="6" w16cid:durableId="1148211374">
    <w:abstractNumId w:val="16"/>
  </w:num>
  <w:num w:numId="7" w16cid:durableId="581257656">
    <w:abstractNumId w:val="26"/>
  </w:num>
  <w:num w:numId="8" w16cid:durableId="1350985798">
    <w:abstractNumId w:val="22"/>
  </w:num>
  <w:num w:numId="9" w16cid:durableId="1159543540">
    <w:abstractNumId w:val="9"/>
  </w:num>
  <w:num w:numId="10" w16cid:durableId="1471483933">
    <w:abstractNumId w:val="31"/>
  </w:num>
  <w:num w:numId="11" w16cid:durableId="1117410652">
    <w:abstractNumId w:val="12"/>
  </w:num>
  <w:num w:numId="12" w16cid:durableId="1645230551">
    <w:abstractNumId w:val="19"/>
  </w:num>
  <w:num w:numId="13" w16cid:durableId="1126002754">
    <w:abstractNumId w:val="32"/>
  </w:num>
  <w:num w:numId="14" w16cid:durableId="1745294780">
    <w:abstractNumId w:val="25"/>
  </w:num>
  <w:num w:numId="15" w16cid:durableId="518201346">
    <w:abstractNumId w:val="11"/>
  </w:num>
  <w:num w:numId="16" w16cid:durableId="1178152244">
    <w:abstractNumId w:val="8"/>
  </w:num>
  <w:num w:numId="17" w16cid:durableId="1171683572">
    <w:abstractNumId w:val="7"/>
  </w:num>
  <w:num w:numId="18" w16cid:durableId="288703922">
    <w:abstractNumId w:val="33"/>
  </w:num>
  <w:num w:numId="19" w16cid:durableId="805659027">
    <w:abstractNumId w:val="21"/>
  </w:num>
  <w:num w:numId="20" w16cid:durableId="1958248436">
    <w:abstractNumId w:val="3"/>
  </w:num>
  <w:num w:numId="21" w16cid:durableId="1773360476">
    <w:abstractNumId w:val="24"/>
  </w:num>
  <w:num w:numId="22" w16cid:durableId="517548524">
    <w:abstractNumId w:val="17"/>
  </w:num>
  <w:num w:numId="23" w16cid:durableId="67963642">
    <w:abstractNumId w:val="13"/>
  </w:num>
  <w:num w:numId="24" w16cid:durableId="397170150">
    <w:abstractNumId w:val="14"/>
  </w:num>
  <w:num w:numId="25" w16cid:durableId="154490012">
    <w:abstractNumId w:val="23"/>
  </w:num>
  <w:num w:numId="26" w16cid:durableId="196433338">
    <w:abstractNumId w:val="0"/>
  </w:num>
  <w:num w:numId="27" w16cid:durableId="600912134">
    <w:abstractNumId w:val="15"/>
  </w:num>
  <w:num w:numId="28" w16cid:durableId="1505170528">
    <w:abstractNumId w:val="27"/>
  </w:num>
  <w:num w:numId="29" w16cid:durableId="163715308">
    <w:abstractNumId w:val="18"/>
  </w:num>
  <w:num w:numId="30" w16cid:durableId="1197935673">
    <w:abstractNumId w:val="2"/>
  </w:num>
  <w:num w:numId="31" w16cid:durableId="841623998">
    <w:abstractNumId w:val="6"/>
  </w:num>
  <w:num w:numId="32" w16cid:durableId="1144932449">
    <w:abstractNumId w:val="5"/>
  </w:num>
  <w:num w:numId="33" w16cid:durableId="66660116">
    <w:abstractNumId w:val="20"/>
  </w:num>
  <w:num w:numId="34" w16cid:durableId="1961451548">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BC1"/>
    <w:rsid w:val="00015122"/>
    <w:rsid w:val="00032A8C"/>
    <w:rsid w:val="0005359D"/>
    <w:rsid w:val="00062A1D"/>
    <w:rsid w:val="000833E7"/>
    <w:rsid w:val="00083CBF"/>
    <w:rsid w:val="000A70B3"/>
    <w:rsid w:val="000B1FAB"/>
    <w:rsid w:val="000D5443"/>
    <w:rsid w:val="00117EB5"/>
    <w:rsid w:val="00121011"/>
    <w:rsid w:val="00122D23"/>
    <w:rsid w:val="00190968"/>
    <w:rsid w:val="00216EF2"/>
    <w:rsid w:val="00280C04"/>
    <w:rsid w:val="00294CEF"/>
    <w:rsid w:val="002B7D48"/>
    <w:rsid w:val="002C0B93"/>
    <w:rsid w:val="002F486D"/>
    <w:rsid w:val="00300BC1"/>
    <w:rsid w:val="00313BF9"/>
    <w:rsid w:val="00361E4A"/>
    <w:rsid w:val="00412392"/>
    <w:rsid w:val="00430181"/>
    <w:rsid w:val="0043610C"/>
    <w:rsid w:val="00465EBA"/>
    <w:rsid w:val="0046699D"/>
    <w:rsid w:val="00475B20"/>
    <w:rsid w:val="00476FFD"/>
    <w:rsid w:val="00485A59"/>
    <w:rsid w:val="00493749"/>
    <w:rsid w:val="004A553D"/>
    <w:rsid w:val="004F6C7B"/>
    <w:rsid w:val="00501C36"/>
    <w:rsid w:val="00511712"/>
    <w:rsid w:val="005274C2"/>
    <w:rsid w:val="005462C5"/>
    <w:rsid w:val="00586808"/>
    <w:rsid w:val="005B4CA6"/>
    <w:rsid w:val="005C5674"/>
    <w:rsid w:val="006114D4"/>
    <w:rsid w:val="00627863"/>
    <w:rsid w:val="0063085A"/>
    <w:rsid w:val="00685F6C"/>
    <w:rsid w:val="006A34D5"/>
    <w:rsid w:val="006B2D74"/>
    <w:rsid w:val="006C5085"/>
    <w:rsid w:val="006D1AEE"/>
    <w:rsid w:val="006F4815"/>
    <w:rsid w:val="00706A8E"/>
    <w:rsid w:val="00727DAC"/>
    <w:rsid w:val="00730E2A"/>
    <w:rsid w:val="00753BF2"/>
    <w:rsid w:val="00760E65"/>
    <w:rsid w:val="00763032"/>
    <w:rsid w:val="007C29C8"/>
    <w:rsid w:val="00814024"/>
    <w:rsid w:val="0082592B"/>
    <w:rsid w:val="00847D23"/>
    <w:rsid w:val="0086367D"/>
    <w:rsid w:val="00873D35"/>
    <w:rsid w:val="00885992"/>
    <w:rsid w:val="008A5F01"/>
    <w:rsid w:val="008A618D"/>
    <w:rsid w:val="008C210F"/>
    <w:rsid w:val="008C6978"/>
    <w:rsid w:val="008D318C"/>
    <w:rsid w:val="00902969"/>
    <w:rsid w:val="009150DE"/>
    <w:rsid w:val="009447E8"/>
    <w:rsid w:val="00947E13"/>
    <w:rsid w:val="009770D8"/>
    <w:rsid w:val="0098440A"/>
    <w:rsid w:val="00985212"/>
    <w:rsid w:val="00986ECD"/>
    <w:rsid w:val="00990FA0"/>
    <w:rsid w:val="00995837"/>
    <w:rsid w:val="009A76F1"/>
    <w:rsid w:val="009B2779"/>
    <w:rsid w:val="009C4239"/>
    <w:rsid w:val="009E44DF"/>
    <w:rsid w:val="00A02210"/>
    <w:rsid w:val="00A03B70"/>
    <w:rsid w:val="00A20649"/>
    <w:rsid w:val="00A30F89"/>
    <w:rsid w:val="00A445D5"/>
    <w:rsid w:val="00A507B1"/>
    <w:rsid w:val="00A739B8"/>
    <w:rsid w:val="00AA11C3"/>
    <w:rsid w:val="00AB19F2"/>
    <w:rsid w:val="00B62108"/>
    <w:rsid w:val="00B86D77"/>
    <w:rsid w:val="00B94B9B"/>
    <w:rsid w:val="00B97B0C"/>
    <w:rsid w:val="00BB6074"/>
    <w:rsid w:val="00BE5851"/>
    <w:rsid w:val="00C03084"/>
    <w:rsid w:val="00C20D92"/>
    <w:rsid w:val="00C227C8"/>
    <w:rsid w:val="00C44F82"/>
    <w:rsid w:val="00C825DE"/>
    <w:rsid w:val="00C82C65"/>
    <w:rsid w:val="00CB75B2"/>
    <w:rsid w:val="00CC6FF7"/>
    <w:rsid w:val="00CD41F0"/>
    <w:rsid w:val="00CD4BFB"/>
    <w:rsid w:val="00CE5790"/>
    <w:rsid w:val="00CF2DF6"/>
    <w:rsid w:val="00D018EC"/>
    <w:rsid w:val="00D10295"/>
    <w:rsid w:val="00D13FFC"/>
    <w:rsid w:val="00D229EA"/>
    <w:rsid w:val="00D47210"/>
    <w:rsid w:val="00D54A63"/>
    <w:rsid w:val="00D603BE"/>
    <w:rsid w:val="00D652C0"/>
    <w:rsid w:val="00D73B8A"/>
    <w:rsid w:val="00D87E7F"/>
    <w:rsid w:val="00D93978"/>
    <w:rsid w:val="00DB3934"/>
    <w:rsid w:val="00DB43E2"/>
    <w:rsid w:val="00DF56FA"/>
    <w:rsid w:val="00E56C10"/>
    <w:rsid w:val="00E67A58"/>
    <w:rsid w:val="00EB1050"/>
    <w:rsid w:val="00EC6D81"/>
    <w:rsid w:val="00EE7E78"/>
    <w:rsid w:val="00F01F91"/>
    <w:rsid w:val="00F130FF"/>
    <w:rsid w:val="00F23B4B"/>
    <w:rsid w:val="00F32734"/>
    <w:rsid w:val="00F5046F"/>
    <w:rsid w:val="00F71EC9"/>
    <w:rsid w:val="00F90F2A"/>
    <w:rsid w:val="00FF06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FF265"/>
  <w15:chartTrackingRefBased/>
  <w15:docId w15:val="{3CD0E289-FDD9-4C58-B0F2-8C4A83EAB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0BC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KNormal">
    <w:name w:val="MSK_Normal"/>
    <w:basedOn w:val="Normln"/>
    <w:link w:val="MSKNormalChar"/>
    <w:qFormat/>
    <w:rsid w:val="00CC6FF7"/>
    <w:pPr>
      <w:jc w:val="both"/>
    </w:pPr>
    <w:rPr>
      <w:rFonts w:ascii="Tahoma" w:hAnsi="Tahoma"/>
    </w:rPr>
  </w:style>
  <w:style w:type="character" w:customStyle="1" w:styleId="MSKNormalChar">
    <w:name w:val="MSK_Normal Char"/>
    <w:basedOn w:val="Standardnpsmoodstavce"/>
    <w:link w:val="MSKNormal"/>
    <w:locked/>
    <w:rsid w:val="00CC6FF7"/>
    <w:rPr>
      <w:rFonts w:ascii="Tahoma" w:eastAsia="Times New Roman" w:hAnsi="Tahoma" w:cs="Times New Roman"/>
      <w:sz w:val="24"/>
      <w:szCs w:val="24"/>
      <w:lang w:eastAsia="cs-CZ"/>
    </w:rPr>
  </w:style>
  <w:style w:type="paragraph" w:styleId="Zhlav">
    <w:name w:val="header"/>
    <w:basedOn w:val="Normln"/>
    <w:link w:val="ZhlavChar"/>
    <w:uiPriority w:val="99"/>
    <w:unhideWhenUsed/>
    <w:rsid w:val="00CC6FF7"/>
    <w:pPr>
      <w:tabs>
        <w:tab w:val="center" w:pos="4536"/>
        <w:tab w:val="right" w:pos="9072"/>
      </w:tabs>
    </w:pPr>
  </w:style>
  <w:style w:type="character" w:customStyle="1" w:styleId="ZhlavChar">
    <w:name w:val="Záhlaví Char"/>
    <w:basedOn w:val="Standardnpsmoodstavce"/>
    <w:link w:val="Zhlav"/>
    <w:uiPriority w:val="99"/>
    <w:rsid w:val="00CC6FF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C6FF7"/>
    <w:pPr>
      <w:tabs>
        <w:tab w:val="center" w:pos="4536"/>
        <w:tab w:val="right" w:pos="9072"/>
      </w:tabs>
    </w:pPr>
  </w:style>
  <w:style w:type="character" w:customStyle="1" w:styleId="ZpatChar">
    <w:name w:val="Zápatí Char"/>
    <w:basedOn w:val="Standardnpsmoodstavce"/>
    <w:link w:val="Zpat"/>
    <w:uiPriority w:val="99"/>
    <w:rsid w:val="00CC6FF7"/>
    <w:rPr>
      <w:rFonts w:ascii="Times New Roman" w:eastAsia="Times New Roman" w:hAnsi="Times New Roman" w:cs="Times New Roman"/>
      <w:sz w:val="24"/>
      <w:szCs w:val="24"/>
      <w:lang w:eastAsia="cs-CZ"/>
    </w:rPr>
  </w:style>
  <w:style w:type="paragraph" w:customStyle="1" w:styleId="MSKNavrhusneseniZacatek">
    <w:name w:val="MSK_Navrh usneseni_Zacatek"/>
    <w:basedOn w:val="MSKNormal"/>
    <w:next w:val="MSKNormal"/>
    <w:qFormat/>
    <w:rsid w:val="00706A8E"/>
    <w:pPr>
      <w:numPr>
        <w:numId w:val="1"/>
      </w:numPr>
    </w:pPr>
  </w:style>
  <w:style w:type="paragraph" w:customStyle="1" w:styleId="MSKDoplnek">
    <w:name w:val="MSK_Doplnek"/>
    <w:basedOn w:val="MSKNormal"/>
    <w:next w:val="MSKNormal"/>
    <w:qFormat/>
    <w:rsid w:val="00706A8E"/>
    <w:pPr>
      <w:numPr>
        <w:ilvl w:val="1"/>
        <w:numId w:val="1"/>
      </w:numPr>
    </w:pPr>
  </w:style>
  <w:style w:type="paragraph" w:customStyle="1" w:styleId="Char4CharCharCharCharCharCharCharCharCharChar">
    <w:name w:val="Char4 Char Char Char Char Char Char Char Char Char Char"/>
    <w:basedOn w:val="Normln"/>
    <w:uiPriority w:val="99"/>
    <w:rsid w:val="00B97B0C"/>
    <w:pPr>
      <w:spacing w:after="160" w:line="240" w:lineRule="exact"/>
    </w:pPr>
    <w:rPr>
      <w:rFonts w:ascii="Times New Roman Bold" w:hAnsi="Times New Roman Bold" w:cs="Times New Roman Bold"/>
      <w:sz w:val="22"/>
      <w:szCs w:val="22"/>
      <w:lang w:val="sk-SK" w:eastAsia="en-US"/>
    </w:rPr>
  </w:style>
  <w:style w:type="paragraph" w:styleId="Odstavecseseznamem">
    <w:name w:val="List Paragraph"/>
    <w:basedOn w:val="Normln"/>
    <w:uiPriority w:val="34"/>
    <w:qFormat/>
    <w:rsid w:val="000A70B3"/>
    <w:pPr>
      <w:ind w:left="720"/>
      <w:contextualSpacing/>
    </w:pPr>
  </w:style>
  <w:style w:type="paragraph" w:styleId="Normlnweb">
    <w:name w:val="Normal (Web)"/>
    <w:basedOn w:val="Normln"/>
    <w:uiPriority w:val="99"/>
    <w:unhideWhenUsed/>
    <w:rsid w:val="004A553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F6AEC8C08343408DB737D692F89690" ma:contentTypeVersion="19" ma:contentTypeDescription="Vytvoří nový dokument" ma:contentTypeScope="" ma:versionID="6f5215add6b206a3eefb6da5d653b938">
  <xsd:schema xmlns:xsd="http://www.w3.org/2001/XMLSchema" xmlns:xs="http://www.w3.org/2001/XMLSchema" xmlns:p="http://schemas.microsoft.com/office/2006/metadata/properties" xmlns:ns2="57a80698-73e3-45a8-9ef0-0a50621d402e" xmlns:ns3="c8ae7add-3a3e-4860-bb5b-5300dddd2f37" targetNamespace="http://schemas.microsoft.com/office/2006/metadata/properties" ma:root="true" ma:fieldsID="b535de1f647fc951dd65521f4f33dcc9" ns2:_="" ns3:_="">
    <xsd:import namespace="57a80698-73e3-45a8-9ef0-0a50621d402e"/>
    <xsd:import namespace="c8ae7add-3a3e-4860-bb5b-5300dddd2f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80698-73e3-45a8-9ef0-0a50621d4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tav odsouhlasení" ma:internalName="Stav_x0020_odsouhlasen_x00ed_">
      <xsd:simpleType>
        <xsd:restriction base="dms:Text"/>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e7add-3a3e-4860-bb5b-5300dddd2f37"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d5299a98-2717-44ce-9f60-f0e77693ec4b}" ma:internalName="TaxCatchAll" ma:showField="CatchAllData" ma:web="c8ae7add-3a3e-4860-bb5b-5300dddd2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7a80698-73e3-45a8-9ef0-0a50621d402e" xsi:nil="true"/>
    <TaxCatchAll xmlns="c8ae7add-3a3e-4860-bb5b-5300dddd2f37" xsi:nil="true"/>
    <lcf76f155ced4ddcb4097134ff3c332f xmlns="57a80698-73e3-45a8-9ef0-0a50621d40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0AAB8-0D3C-4774-AC5C-94681BC60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80698-73e3-45a8-9ef0-0a50621d402e"/>
    <ds:schemaRef ds:uri="c8ae7add-3a3e-4860-bb5b-5300dddd2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A87E5-860E-4BEF-9628-04CBCD196FEF}">
  <ds:schemaRefs>
    <ds:schemaRef ds:uri="http://schemas.microsoft.com/office/2006/metadata/properties"/>
    <ds:schemaRef ds:uri="http://schemas.microsoft.com/office/infopath/2007/PartnerControls"/>
    <ds:schemaRef ds:uri="57a80698-73e3-45a8-9ef0-0a50621d402e"/>
    <ds:schemaRef ds:uri="c8ae7add-3a3e-4860-bb5b-5300dddd2f37"/>
  </ds:schemaRefs>
</ds:datastoreItem>
</file>

<file path=customXml/itemProps3.xml><?xml version="1.0" encoding="utf-8"?>
<ds:datastoreItem xmlns:ds="http://schemas.openxmlformats.org/officeDocument/2006/customXml" ds:itemID="{D4AB321A-2292-4FFC-A155-C8877E55F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1281</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Bartmanová</dc:creator>
  <cp:keywords/>
  <dc:description/>
  <cp:lastModifiedBy>Obrusníková Lenka</cp:lastModifiedBy>
  <cp:revision>4</cp:revision>
  <cp:lastPrinted>2022-10-18T14:22:00Z</cp:lastPrinted>
  <dcterms:created xsi:type="dcterms:W3CDTF">2026-05-13T05:44:00Z</dcterms:created>
  <dcterms:modified xsi:type="dcterms:W3CDTF">2026-05-22T06:35:00Z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2022-10-18T14:11:56Z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dc6a7b18-2374-48d6-8946-7ce8985f041e</vt:lpwstr>
  </property>
  <property fmtid="{D5CDD505-2E9C-101B-9397-08002B2CF9AE}" pid="8" name="MSIP_Label_bc18e8b5-cf04-4356-9f73-4b8f937bc4ae_ContentBits">
    <vt:lpwstr>0</vt:lpwstr>
  </property>
  <property fmtid="{D5CDD505-2E9C-101B-9397-08002B2CF9AE}" pid="9" name="ContentTypeId">
    <vt:lpwstr>0x01010069F6AEC8C08343408DB737D692F89690</vt:lpwstr>
  </property>
  <property fmtid="{D5CDD505-2E9C-101B-9397-08002B2CF9AE}" pid="10" name="MediaServiceImageTags">
    <vt:lpwstr/>
  </property>
  <property fmtid="{D5CDD505-2E9C-101B-9397-08002B2CF9AE}" pid="11" name="Podruhe">
    <vt:bool>false</vt:bool>
  </property>
</Properties>
</file>