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F5BCC" w14:textId="0445D49C" w:rsidR="00BF4F93" w:rsidRDefault="00BF4F93">
      <w:pPr>
        <w:pStyle w:val="Nzev"/>
        <w:jc w:val="right"/>
        <w:rPr>
          <w:rFonts w:ascii="Tahoma" w:hAnsi="Tahoma" w:cs="Tahoma"/>
          <w:b w:val="0"/>
          <w:bCs w:val="0"/>
          <w:caps/>
          <w:sz w:val="24"/>
          <w:szCs w:val="24"/>
        </w:rPr>
      </w:pPr>
      <w:r>
        <w:rPr>
          <w:rFonts w:ascii="Tahoma" w:hAnsi="Tahoma" w:cs="Tahoma"/>
          <w:b w:val="0"/>
          <w:bCs w:val="0"/>
          <w:caps/>
          <w:sz w:val="24"/>
          <w:szCs w:val="24"/>
        </w:rPr>
        <w:t>D</w:t>
      </w:r>
      <w:r w:rsidR="00BD6F6B">
        <w:rPr>
          <w:rFonts w:ascii="Tahoma" w:hAnsi="Tahoma" w:cs="Tahoma"/>
          <w:b w:val="0"/>
          <w:bCs w:val="0"/>
          <w:caps/>
          <w:sz w:val="24"/>
          <w:szCs w:val="24"/>
        </w:rPr>
        <w:t>11</w:t>
      </w:r>
      <w:r>
        <w:rPr>
          <w:rFonts w:ascii="Tahoma" w:hAnsi="Tahoma" w:cs="Tahoma"/>
          <w:b w:val="0"/>
          <w:bCs w:val="0"/>
          <w:sz w:val="24"/>
          <w:szCs w:val="24"/>
        </w:rPr>
        <w:t>/ZL/</w:t>
      </w:r>
      <w:r w:rsidR="00F16A3F">
        <w:rPr>
          <w:rFonts w:ascii="Tahoma" w:hAnsi="Tahoma" w:cs="Tahoma"/>
          <w:b w:val="0"/>
          <w:bCs w:val="0"/>
          <w:sz w:val="24"/>
          <w:szCs w:val="24"/>
        </w:rPr>
        <w:t>0</w:t>
      </w:r>
      <w:r w:rsidR="00D92597">
        <w:rPr>
          <w:rFonts w:ascii="Tahoma" w:hAnsi="Tahoma" w:cs="Tahoma"/>
          <w:b w:val="0"/>
          <w:bCs w:val="0"/>
          <w:sz w:val="24"/>
          <w:szCs w:val="24"/>
        </w:rPr>
        <w:t>23</w:t>
      </w:r>
      <w:r w:rsidR="00074D4C">
        <w:rPr>
          <w:rFonts w:ascii="Tahoma" w:hAnsi="Tahoma" w:cs="Tahoma"/>
          <w:b w:val="0"/>
          <w:bCs w:val="0"/>
          <w:sz w:val="24"/>
          <w:szCs w:val="24"/>
        </w:rPr>
        <w:t>/</w:t>
      </w:r>
      <w:r>
        <w:rPr>
          <w:rFonts w:ascii="Tahoma" w:hAnsi="Tahoma" w:cs="Tahoma"/>
          <w:b w:val="0"/>
          <w:bCs w:val="0"/>
          <w:sz w:val="24"/>
          <w:szCs w:val="24"/>
        </w:rPr>
        <w:t>2001</w:t>
      </w:r>
    </w:p>
    <w:p w14:paraId="4EC172DB" w14:textId="77777777" w:rsidR="00BF4F93" w:rsidRDefault="00BF4F93">
      <w:pPr>
        <w:pStyle w:val="Nzev"/>
        <w:rPr>
          <w:rFonts w:ascii="Tahoma" w:hAnsi="Tahoma" w:cs="Tahoma"/>
          <w:b w:val="0"/>
          <w:bCs w:val="0"/>
          <w:caps/>
          <w:sz w:val="24"/>
          <w:szCs w:val="40"/>
        </w:rPr>
      </w:pPr>
    </w:p>
    <w:p w14:paraId="6E601BEA" w14:textId="77777777" w:rsidR="00BF4F93" w:rsidRDefault="00BF4F93">
      <w:pPr>
        <w:pStyle w:val="Nzev"/>
        <w:rPr>
          <w:rFonts w:ascii="Tahoma" w:hAnsi="Tahoma" w:cs="Tahoma"/>
          <w:caps/>
          <w:sz w:val="32"/>
          <w:szCs w:val="40"/>
        </w:rPr>
      </w:pPr>
      <w:r>
        <w:rPr>
          <w:rFonts w:ascii="Tahoma" w:hAnsi="Tahoma" w:cs="Tahoma"/>
          <w:caps/>
          <w:sz w:val="32"/>
          <w:szCs w:val="40"/>
        </w:rPr>
        <w:t>M O R A</w:t>
      </w:r>
      <w:r w:rsidR="005739DD">
        <w:rPr>
          <w:rFonts w:ascii="Tahoma" w:hAnsi="Tahoma" w:cs="Tahoma"/>
          <w:caps/>
          <w:sz w:val="32"/>
          <w:szCs w:val="40"/>
        </w:rPr>
        <w:t xml:space="preserve"> V S K O S L E Z S K Ý   k r a J</w:t>
      </w:r>
    </w:p>
    <w:p w14:paraId="781BD079" w14:textId="77777777" w:rsidR="00BF4F93" w:rsidRDefault="00BF4F93">
      <w:pPr>
        <w:pStyle w:val="Nzev"/>
        <w:rPr>
          <w:rFonts w:ascii="Tahoma" w:hAnsi="Tahoma" w:cs="Tahoma"/>
          <w:caps/>
          <w:sz w:val="28"/>
          <w:szCs w:val="28"/>
        </w:rPr>
      </w:pPr>
      <w:r>
        <w:rPr>
          <w:rFonts w:ascii="Tahoma" w:hAnsi="Tahoma" w:cs="Tahoma"/>
          <w:caps/>
          <w:sz w:val="28"/>
          <w:szCs w:val="28"/>
        </w:rPr>
        <w:t>Zastupitelstvo KRAJE</w:t>
      </w:r>
    </w:p>
    <w:p w14:paraId="5E19A485" w14:textId="77777777" w:rsidR="00BF4F93" w:rsidRDefault="00BF4F93">
      <w:pPr>
        <w:pStyle w:val="Podnadpis"/>
        <w:rPr>
          <w:rFonts w:ascii="Tahoma" w:hAnsi="Tahoma" w:cs="Tahoma"/>
          <w:b w:val="0"/>
          <w:bCs w:val="0"/>
          <w:caps/>
        </w:rPr>
      </w:pPr>
    </w:p>
    <w:p w14:paraId="18C9782E" w14:textId="77777777" w:rsidR="00BF4F93" w:rsidRDefault="00BF4F93">
      <w:pPr>
        <w:pStyle w:val="Podnadpis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vydává</w:t>
      </w:r>
    </w:p>
    <w:p w14:paraId="04144BD7" w14:textId="77777777" w:rsidR="00BF4F93" w:rsidRDefault="00BF4F93">
      <w:pPr>
        <w:pStyle w:val="Podnadpis"/>
        <w:rPr>
          <w:rFonts w:ascii="Tahoma" w:hAnsi="Tahoma" w:cs="Tahoma"/>
          <w:b w:val="0"/>
          <w:bCs w:val="0"/>
          <w:sz w:val="24"/>
          <w:szCs w:val="24"/>
        </w:rPr>
      </w:pPr>
    </w:p>
    <w:p w14:paraId="19AE2364" w14:textId="77777777" w:rsidR="00BF4F93" w:rsidRDefault="00BF4F93">
      <w:pPr>
        <w:pStyle w:val="Podnadpis"/>
        <w:rPr>
          <w:rFonts w:ascii="Tahoma" w:hAnsi="Tahoma" w:cs="Tahoma"/>
          <w:b w:val="0"/>
          <w:bCs w:val="0"/>
          <w:sz w:val="24"/>
          <w:szCs w:val="24"/>
        </w:rPr>
      </w:pPr>
    </w:p>
    <w:p w14:paraId="48907437" w14:textId="6906DE3F" w:rsidR="00BF4F93" w:rsidRDefault="00BF4F93">
      <w:pPr>
        <w:pStyle w:val="Podnadpis"/>
        <w:rPr>
          <w:rFonts w:ascii="Tahoma" w:hAnsi="Tahoma" w:cs="Tahoma"/>
          <w:sz w:val="28"/>
        </w:rPr>
      </w:pPr>
      <w:r>
        <w:rPr>
          <w:rFonts w:ascii="Tahoma" w:hAnsi="Tahoma" w:cs="Tahoma"/>
          <w:sz w:val="28"/>
        </w:rPr>
        <w:t xml:space="preserve">D O D A T E K   č. </w:t>
      </w:r>
      <w:r w:rsidR="00BD6F6B">
        <w:rPr>
          <w:rFonts w:ascii="Tahoma" w:hAnsi="Tahoma" w:cs="Tahoma"/>
          <w:sz w:val="28"/>
        </w:rPr>
        <w:t>11</w:t>
      </w:r>
    </w:p>
    <w:p w14:paraId="68C7475B" w14:textId="77777777" w:rsidR="00BF4F93" w:rsidRDefault="00BF4F93">
      <w:pPr>
        <w:pStyle w:val="Podnadpis"/>
        <w:rPr>
          <w:rFonts w:ascii="Tahoma" w:hAnsi="Tahoma" w:cs="Tahoma"/>
          <w:sz w:val="24"/>
          <w:szCs w:val="24"/>
        </w:rPr>
      </w:pPr>
    </w:p>
    <w:p w14:paraId="4009650C" w14:textId="77777777" w:rsidR="00BF4F93" w:rsidRDefault="00BF4F93">
      <w:pPr>
        <w:pStyle w:val="Podnadpis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zřizovací listiny ev. č. ZL/</w:t>
      </w:r>
      <w:r w:rsidR="00F16A3F">
        <w:rPr>
          <w:rFonts w:ascii="Tahoma" w:hAnsi="Tahoma" w:cs="Tahoma"/>
          <w:sz w:val="24"/>
          <w:szCs w:val="24"/>
        </w:rPr>
        <w:t>0</w:t>
      </w:r>
      <w:r w:rsidR="00D92597">
        <w:rPr>
          <w:rFonts w:ascii="Tahoma" w:hAnsi="Tahoma" w:cs="Tahoma"/>
          <w:sz w:val="24"/>
          <w:szCs w:val="24"/>
        </w:rPr>
        <w:t>23</w:t>
      </w:r>
      <w:r w:rsidR="008E3DBD">
        <w:rPr>
          <w:rFonts w:ascii="Tahoma" w:hAnsi="Tahoma" w:cs="Tahoma"/>
          <w:sz w:val="24"/>
          <w:szCs w:val="24"/>
        </w:rPr>
        <w:t>/</w:t>
      </w:r>
      <w:r>
        <w:rPr>
          <w:rFonts w:ascii="Tahoma" w:hAnsi="Tahoma" w:cs="Tahoma"/>
          <w:sz w:val="24"/>
          <w:szCs w:val="24"/>
        </w:rPr>
        <w:t>2001</w:t>
      </w:r>
    </w:p>
    <w:p w14:paraId="437641EB" w14:textId="77777777" w:rsidR="00700698" w:rsidRDefault="00700698">
      <w:pPr>
        <w:pStyle w:val="Podnadpis"/>
        <w:rPr>
          <w:rFonts w:ascii="Tahoma" w:hAnsi="Tahoma" w:cs="Tahoma"/>
          <w:sz w:val="24"/>
          <w:szCs w:val="24"/>
        </w:rPr>
      </w:pPr>
    </w:p>
    <w:p w14:paraId="2ACBB5EE" w14:textId="77777777" w:rsidR="00684303" w:rsidRPr="00BD6F6B" w:rsidRDefault="00684303" w:rsidP="00684303">
      <w:pPr>
        <w:pStyle w:val="Podnadpis"/>
        <w:rPr>
          <w:rFonts w:ascii="Tahoma" w:hAnsi="Tahoma" w:cs="Tahoma"/>
          <w:b w:val="0"/>
          <w:bCs w:val="0"/>
          <w:color w:val="000000"/>
          <w:sz w:val="24"/>
          <w:szCs w:val="24"/>
        </w:rPr>
      </w:pPr>
      <w:r w:rsidRPr="00BD6F6B">
        <w:rPr>
          <w:rFonts w:ascii="Tahoma" w:hAnsi="Tahoma" w:cs="Tahoma"/>
          <w:b w:val="0"/>
          <w:bCs w:val="0"/>
          <w:color w:val="000000"/>
          <w:sz w:val="24"/>
          <w:szCs w:val="24"/>
        </w:rPr>
        <w:t>příspěvkové organizace</w:t>
      </w:r>
    </w:p>
    <w:p w14:paraId="640F31F7" w14:textId="77777777" w:rsidR="00684303" w:rsidRDefault="00684303" w:rsidP="00684303">
      <w:pPr>
        <w:pStyle w:val="Podnadpis"/>
        <w:rPr>
          <w:rFonts w:ascii="Tahoma" w:hAnsi="Tahoma" w:cs="Tahoma"/>
          <w:b w:val="0"/>
          <w:bCs w:val="0"/>
          <w:color w:val="000000"/>
          <w:sz w:val="24"/>
          <w:szCs w:val="24"/>
        </w:rPr>
      </w:pPr>
    </w:p>
    <w:p w14:paraId="35FCCE03" w14:textId="77777777" w:rsidR="00D92597" w:rsidRDefault="00D92597" w:rsidP="00D92597">
      <w:pPr>
        <w:pStyle w:val="Podnadpis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sz w:val="24"/>
        </w:rPr>
        <w:t>Wichterlovo gymnázium, Ostrava-Poruba, příspěvková organizace</w:t>
      </w:r>
    </w:p>
    <w:p w14:paraId="202BE9CB" w14:textId="77777777" w:rsidR="00474B87" w:rsidRDefault="00474B87" w:rsidP="00474B87">
      <w:pPr>
        <w:pStyle w:val="Podnadpis"/>
        <w:rPr>
          <w:rFonts w:ascii="Tahoma" w:hAnsi="Tahoma" w:cs="Tahoma"/>
          <w:b w:val="0"/>
          <w:bCs w:val="0"/>
          <w:color w:val="000000"/>
          <w:sz w:val="24"/>
          <w:szCs w:val="24"/>
        </w:rPr>
      </w:pPr>
    </w:p>
    <w:p w14:paraId="4FB4D05C" w14:textId="77777777" w:rsidR="00BC033F" w:rsidRDefault="00BC033F" w:rsidP="00474B87">
      <w:pPr>
        <w:pStyle w:val="Podnadpis"/>
        <w:rPr>
          <w:rFonts w:ascii="Tahoma" w:hAnsi="Tahoma" w:cs="Tahoma"/>
          <w:b w:val="0"/>
          <w:bCs w:val="0"/>
          <w:color w:val="000000"/>
          <w:sz w:val="24"/>
          <w:szCs w:val="24"/>
        </w:rPr>
      </w:pPr>
    </w:p>
    <w:p w14:paraId="66AA3B6D" w14:textId="77777777" w:rsidR="00BF4F93" w:rsidRDefault="00BF4F93">
      <w:pPr>
        <w:pStyle w:val="Podnadpis"/>
        <w:rPr>
          <w:rFonts w:ascii="Tahoma" w:hAnsi="Tahoma" w:cs="Tahoma"/>
          <w:sz w:val="20"/>
          <w:szCs w:val="24"/>
        </w:rPr>
      </w:pPr>
      <w:r>
        <w:rPr>
          <w:rFonts w:ascii="Tahoma" w:hAnsi="Tahoma" w:cs="Tahoma"/>
          <w:sz w:val="20"/>
          <w:szCs w:val="24"/>
        </w:rPr>
        <w:t>Článek 1</w:t>
      </w:r>
    </w:p>
    <w:p w14:paraId="2BB6B4EB" w14:textId="77777777" w:rsidR="00BF4F93" w:rsidRDefault="00BF4F93">
      <w:pPr>
        <w:pStyle w:val="Podnadpis"/>
        <w:rPr>
          <w:rFonts w:ascii="Tahoma" w:hAnsi="Tahoma" w:cs="Tahoma"/>
          <w:b w:val="0"/>
          <w:bCs w:val="0"/>
          <w:sz w:val="20"/>
          <w:szCs w:val="24"/>
        </w:rPr>
      </w:pPr>
    </w:p>
    <w:p w14:paraId="1B475990" w14:textId="724C516D" w:rsidR="000A33D6" w:rsidRDefault="000A33D6" w:rsidP="000A33D6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D11732">
        <w:rPr>
          <w:rFonts w:ascii="Tahoma" w:hAnsi="Tahoma" w:cs="Tahoma"/>
          <w:b w:val="0"/>
          <w:bCs w:val="0"/>
          <w:sz w:val="20"/>
          <w:szCs w:val="20"/>
        </w:rPr>
        <w:t xml:space="preserve">Na základě usnesení zastupitelstva kraje č. </w:t>
      </w:r>
      <w:r w:rsidR="00BD6F6B">
        <w:rPr>
          <w:rFonts w:ascii="Tahoma" w:hAnsi="Tahoma" w:cs="Tahoma"/>
          <w:b w:val="0"/>
          <w:bCs w:val="0"/>
          <w:sz w:val="20"/>
          <w:szCs w:val="20"/>
        </w:rPr>
        <w:t xml:space="preserve">… </w:t>
      </w:r>
      <w:r w:rsidRPr="00D11732">
        <w:rPr>
          <w:rFonts w:ascii="Tahoma" w:hAnsi="Tahoma" w:cs="Tahoma"/>
          <w:b w:val="0"/>
          <w:bCs w:val="0"/>
          <w:sz w:val="20"/>
          <w:szCs w:val="20"/>
        </w:rPr>
        <w:t xml:space="preserve">ze dne </w:t>
      </w:r>
      <w:r w:rsidR="00BD6F6B">
        <w:rPr>
          <w:rFonts w:ascii="Tahoma" w:hAnsi="Tahoma" w:cs="Tahoma"/>
          <w:b w:val="0"/>
          <w:bCs w:val="0"/>
          <w:sz w:val="20"/>
          <w:szCs w:val="20"/>
        </w:rPr>
        <w:t>15. června 2026</w:t>
      </w:r>
      <w:r w:rsidRPr="00D11732">
        <w:rPr>
          <w:rFonts w:ascii="Tahoma" w:hAnsi="Tahoma" w:cs="Tahoma"/>
          <w:b w:val="0"/>
          <w:bCs w:val="0"/>
          <w:sz w:val="20"/>
          <w:szCs w:val="20"/>
        </w:rPr>
        <w:t xml:space="preserve"> se mění a doplňuje zřizovací listina ev. č. </w:t>
      </w:r>
      <w:r w:rsidR="00BD6F6B">
        <w:rPr>
          <w:rFonts w:ascii="Tahoma" w:hAnsi="Tahoma" w:cs="Tahoma"/>
          <w:b w:val="0"/>
          <w:sz w:val="20"/>
        </w:rPr>
        <w:t>ZL/023/2001</w:t>
      </w:r>
      <w:r w:rsidR="00BD6F6B">
        <w:rPr>
          <w:rFonts w:ascii="Tahoma" w:hAnsi="Tahoma" w:cs="Tahoma"/>
          <w:sz w:val="20"/>
        </w:rPr>
        <w:t xml:space="preserve"> </w:t>
      </w:r>
      <w:r w:rsidRPr="00D11732">
        <w:rPr>
          <w:rFonts w:ascii="Tahoma" w:hAnsi="Tahoma" w:cs="Tahoma"/>
          <w:b w:val="0"/>
          <w:bCs w:val="0"/>
          <w:sz w:val="20"/>
          <w:szCs w:val="20"/>
        </w:rPr>
        <w:t xml:space="preserve">vydaná </w:t>
      </w:r>
      <w:r w:rsidR="00BD6F6B">
        <w:rPr>
          <w:rFonts w:ascii="Tahoma" w:hAnsi="Tahoma" w:cs="Tahoma"/>
          <w:b w:val="0"/>
          <w:sz w:val="20"/>
        </w:rPr>
        <w:t xml:space="preserve">radou kraje dne 29. června 2001 </w:t>
      </w:r>
      <w:r w:rsidRPr="00D11732">
        <w:rPr>
          <w:rFonts w:ascii="Tahoma" w:hAnsi="Tahoma" w:cs="Tahoma"/>
          <w:b w:val="0"/>
          <w:bCs w:val="0"/>
          <w:sz w:val="20"/>
          <w:szCs w:val="20"/>
        </w:rPr>
        <w:t>takto:</w:t>
      </w:r>
    </w:p>
    <w:p w14:paraId="1B43BA03" w14:textId="77777777" w:rsidR="000A33D6" w:rsidRPr="00D11732" w:rsidRDefault="000A33D6" w:rsidP="000A33D6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0"/>
        </w:rPr>
      </w:pPr>
    </w:p>
    <w:p w14:paraId="01E02B4E" w14:textId="30CFCC8B" w:rsidR="00BD6F6B" w:rsidRDefault="00BD6F6B" w:rsidP="00BD6F6B">
      <w:pPr>
        <w:pStyle w:val="Podnadpis"/>
        <w:numPr>
          <w:ilvl w:val="0"/>
          <w:numId w:val="6"/>
        </w:numPr>
        <w:spacing w:after="240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EC689D">
        <w:rPr>
          <w:rFonts w:ascii="Tahoma" w:hAnsi="Tahoma" w:cs="Tahoma"/>
          <w:b w:val="0"/>
          <w:bCs w:val="0"/>
          <w:sz w:val="20"/>
          <w:szCs w:val="20"/>
        </w:rPr>
        <w:t>V Čl. 1 Označení zřizovatele se mění bod 1. takto: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</w:p>
    <w:p w14:paraId="0FE9F5DA" w14:textId="77777777" w:rsidR="00BD6F6B" w:rsidRDefault="00BD6F6B" w:rsidP="00BD6F6B">
      <w:pPr>
        <w:pStyle w:val="Podnadpis"/>
        <w:spacing w:after="240"/>
        <w:ind w:left="360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F67238">
        <w:rPr>
          <w:rFonts w:ascii="Tahoma" w:hAnsi="Tahoma" w:cs="Tahoma"/>
          <w:b w:val="0"/>
          <w:bCs w:val="0"/>
          <w:sz w:val="20"/>
          <w:szCs w:val="20"/>
        </w:rPr>
        <w:t xml:space="preserve">Moravskoslezský kraj, </w:t>
      </w:r>
      <w:r w:rsidRPr="00F67238">
        <w:rPr>
          <w:rFonts w:ascii="Tahoma" w:hAnsi="Tahoma" w:cs="Tahoma"/>
          <w:b w:val="0"/>
          <w:bCs w:val="0"/>
          <w:sz w:val="20"/>
          <w:szCs w:val="20"/>
          <w:lang w:eastAsia="en-US"/>
        </w:rPr>
        <w:t>28. října 2771/117, 702 00 Ostrava, IČO: 70890692</w:t>
      </w:r>
    </w:p>
    <w:p w14:paraId="1043D09F" w14:textId="74DCBDA1" w:rsidR="00FD710E" w:rsidRPr="00BD6F6B" w:rsidRDefault="00FD710E" w:rsidP="00BD6F6B">
      <w:pPr>
        <w:pStyle w:val="Podnadpis"/>
        <w:numPr>
          <w:ilvl w:val="0"/>
          <w:numId w:val="6"/>
        </w:numPr>
        <w:spacing w:after="120"/>
        <w:ind w:left="357" w:hanging="357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BD6F6B">
        <w:rPr>
          <w:rFonts w:ascii="Tahoma" w:hAnsi="Tahoma" w:cs="Tahoma"/>
          <w:b w:val="0"/>
          <w:bCs w:val="0"/>
          <w:sz w:val="20"/>
          <w:szCs w:val="24"/>
        </w:rPr>
        <w:t xml:space="preserve">Mění se </w:t>
      </w:r>
      <w:r w:rsidRPr="00BD6F6B">
        <w:rPr>
          <w:rFonts w:ascii="Tahoma" w:hAnsi="Tahoma" w:cs="Tahoma"/>
          <w:b w:val="0"/>
          <w:bCs w:val="0"/>
          <w:sz w:val="20"/>
          <w:szCs w:val="20"/>
        </w:rPr>
        <w:t>Čl. VIII Vymezení majetku ve vlastnictví zřizovatele předávaného organizaci k hospodaření, tj. příloha č. 1.</w:t>
      </w:r>
    </w:p>
    <w:p w14:paraId="14A71AD6" w14:textId="77777777" w:rsidR="00F16A3F" w:rsidRDefault="00F16A3F" w:rsidP="00F16A3F">
      <w:pPr>
        <w:pStyle w:val="Podnadpis"/>
        <w:spacing w:after="120"/>
        <w:jc w:val="both"/>
        <w:rPr>
          <w:rFonts w:ascii="Tahoma" w:hAnsi="Tahoma" w:cs="Tahoma"/>
          <w:b w:val="0"/>
          <w:bCs w:val="0"/>
          <w:sz w:val="20"/>
          <w:szCs w:val="20"/>
        </w:rPr>
      </w:pPr>
    </w:p>
    <w:p w14:paraId="69BD4A9F" w14:textId="77777777" w:rsidR="00F16A3F" w:rsidRDefault="00F16A3F" w:rsidP="004E5A53">
      <w:pPr>
        <w:pStyle w:val="Podnadpis"/>
        <w:numPr>
          <w:ilvl w:val="0"/>
          <w:numId w:val="6"/>
        </w:numPr>
        <w:spacing w:after="120"/>
        <w:jc w:val="both"/>
        <w:rPr>
          <w:rFonts w:ascii="Tahoma" w:hAnsi="Tahoma" w:cs="Tahoma"/>
          <w:b w:val="0"/>
          <w:bCs w:val="0"/>
          <w:sz w:val="20"/>
          <w:szCs w:val="20"/>
        </w:rPr>
      </w:pPr>
      <w:r>
        <w:rPr>
          <w:rFonts w:ascii="Tahoma" w:hAnsi="Tahoma" w:cs="Tahoma"/>
          <w:b w:val="0"/>
          <w:bCs w:val="0"/>
          <w:sz w:val="20"/>
          <w:szCs w:val="20"/>
        </w:rPr>
        <w:t xml:space="preserve">Organizaci se </w:t>
      </w:r>
      <w:r w:rsidR="00D61E53">
        <w:rPr>
          <w:rFonts w:ascii="Tahoma" w:hAnsi="Tahoma" w:cs="Tahoma"/>
          <w:b w:val="0"/>
          <w:bCs w:val="0"/>
          <w:sz w:val="20"/>
          <w:szCs w:val="20"/>
        </w:rPr>
        <w:t>vyjímá z</w:t>
      </w:r>
      <w:r>
        <w:rPr>
          <w:rFonts w:ascii="Tahoma" w:hAnsi="Tahoma" w:cs="Tahoma"/>
          <w:b w:val="0"/>
          <w:bCs w:val="0"/>
          <w:sz w:val="20"/>
          <w:szCs w:val="20"/>
        </w:rPr>
        <w:t xml:space="preserve"> hospodaření následující nemovitý majetek:</w:t>
      </w:r>
    </w:p>
    <w:p w14:paraId="1DE4AF86" w14:textId="77777777" w:rsidR="004E5A53" w:rsidRDefault="004E5A53" w:rsidP="004E5A53">
      <w:pPr>
        <w:pStyle w:val="Odstavecseseznamem"/>
        <w:rPr>
          <w:rFonts w:ascii="Tahoma" w:hAnsi="Tahoma" w:cs="Tahoma"/>
          <w:b/>
          <w:bCs/>
          <w:sz w:val="20"/>
          <w:szCs w:val="20"/>
        </w:rPr>
      </w:pPr>
    </w:p>
    <w:p w14:paraId="692E6186" w14:textId="77777777" w:rsidR="00D92597" w:rsidRDefault="00D92597" w:rsidP="00D92597">
      <w:pPr>
        <w:pStyle w:val="Podnadpis"/>
        <w:numPr>
          <w:ilvl w:val="0"/>
          <w:numId w:val="34"/>
        </w:numPr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Pozemky</w:t>
      </w:r>
    </w:p>
    <w:p w14:paraId="33603436" w14:textId="77777777" w:rsidR="00D92597" w:rsidRDefault="00D92597" w:rsidP="00D92597">
      <w:pPr>
        <w:pStyle w:val="Podnadpis"/>
        <w:ind w:left="284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</w:r>
    </w:p>
    <w:p w14:paraId="0CBFCFFD" w14:textId="77777777" w:rsidR="00D92597" w:rsidRDefault="00D92597" w:rsidP="00D92597">
      <w:pPr>
        <w:pStyle w:val="Podnadpis"/>
        <w:spacing w:after="120"/>
        <w:jc w:val="both"/>
        <w:rPr>
          <w:rFonts w:ascii="Tahoma" w:hAnsi="Tahoma" w:cs="Tahoma"/>
          <w:b w:val="0"/>
          <w:bCs w:val="0"/>
          <w:sz w:val="20"/>
        </w:rPr>
      </w:pPr>
      <w:proofErr w:type="spellStart"/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parc</w:t>
      </w:r>
      <w:proofErr w:type="spellEnd"/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 xml:space="preserve">. č. 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výměra (m</w:t>
      </w:r>
      <w:r>
        <w:rPr>
          <w:rFonts w:ascii="Tahoma" w:hAnsi="Tahoma" w:cs="Tahoma"/>
          <w:b w:val="0"/>
          <w:bCs w:val="0"/>
          <w:color w:val="000000"/>
          <w:sz w:val="20"/>
          <w:szCs w:val="24"/>
          <w:vertAlign w:val="superscript"/>
        </w:rPr>
        <w:t>2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)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druh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 xml:space="preserve">k. </w:t>
      </w:r>
      <w:proofErr w:type="spellStart"/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ú.</w:t>
      </w:r>
      <w:proofErr w:type="spellEnd"/>
    </w:p>
    <w:p w14:paraId="359AE49E" w14:textId="77777777" w:rsidR="00D92597" w:rsidRDefault="00D92597" w:rsidP="00D92597">
      <w:pPr>
        <w:pStyle w:val="Podnadpis"/>
        <w:tabs>
          <w:tab w:val="left" w:pos="0"/>
        </w:tabs>
        <w:ind w:right="23"/>
        <w:jc w:val="both"/>
        <w:rPr>
          <w:rFonts w:ascii="Tahoma" w:hAnsi="Tahoma" w:cs="Tahoma"/>
          <w:b w:val="0"/>
          <w:bCs w:val="0"/>
          <w:color w:val="000000"/>
          <w:sz w:val="20"/>
          <w:szCs w:val="24"/>
        </w:rPr>
      </w:pP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 xml:space="preserve">část 283 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14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ostatní plocha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Poruba</w:t>
      </w:r>
    </w:p>
    <w:p w14:paraId="124154B9" w14:textId="77777777" w:rsidR="00D92597" w:rsidRDefault="00D92597" w:rsidP="00F10B9C">
      <w:pPr>
        <w:pStyle w:val="Podnadpis"/>
        <w:tabs>
          <w:tab w:val="left" w:pos="1418"/>
          <w:tab w:val="left" w:pos="3420"/>
          <w:tab w:val="left" w:pos="6300"/>
        </w:tabs>
        <w:jc w:val="both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 w:val="0"/>
          <w:sz w:val="20"/>
        </w:rPr>
        <w:tab/>
      </w:r>
    </w:p>
    <w:p w14:paraId="6F5BF015" w14:textId="77777777" w:rsidR="00D92597" w:rsidRDefault="00D92597" w:rsidP="00F10B9C">
      <w:pPr>
        <w:pStyle w:val="Podnadpis"/>
        <w:tabs>
          <w:tab w:val="left" w:pos="1418"/>
          <w:tab w:val="left" w:pos="3420"/>
          <w:tab w:val="left" w:pos="6300"/>
        </w:tabs>
        <w:jc w:val="both"/>
        <w:rPr>
          <w:rFonts w:ascii="Tahoma" w:hAnsi="Tahoma" w:cs="Tahoma"/>
          <w:b w:val="0"/>
          <w:sz w:val="20"/>
        </w:rPr>
      </w:pPr>
    </w:p>
    <w:p w14:paraId="35163C48" w14:textId="77777777" w:rsidR="00D92597" w:rsidRDefault="00D92597" w:rsidP="00F10B9C">
      <w:pPr>
        <w:pStyle w:val="Podnadpis"/>
        <w:tabs>
          <w:tab w:val="left" w:pos="1418"/>
          <w:tab w:val="left" w:pos="3420"/>
          <w:tab w:val="left" w:pos="6300"/>
        </w:tabs>
        <w:jc w:val="both"/>
        <w:rPr>
          <w:rFonts w:ascii="Tahoma" w:hAnsi="Tahoma" w:cs="Tahoma"/>
          <w:b w:val="0"/>
          <w:sz w:val="20"/>
        </w:rPr>
      </w:pPr>
    </w:p>
    <w:p w14:paraId="31136A4D" w14:textId="77777777" w:rsidR="00F62989" w:rsidRDefault="00887E79" w:rsidP="00F10B9C">
      <w:pPr>
        <w:pStyle w:val="Podnadpis"/>
        <w:tabs>
          <w:tab w:val="left" w:pos="1418"/>
          <w:tab w:val="left" w:pos="3420"/>
          <w:tab w:val="left" w:pos="6300"/>
        </w:tabs>
        <w:jc w:val="both"/>
        <w:rPr>
          <w:rFonts w:ascii="Tahoma" w:hAnsi="Tahoma" w:cs="Tahoma"/>
          <w:b w:val="0"/>
          <w:sz w:val="20"/>
          <w:szCs w:val="20"/>
        </w:rPr>
      </w:pPr>
      <w:r>
        <w:rPr>
          <w:rFonts w:ascii="Tahoma" w:hAnsi="Tahoma" w:cs="Tahoma"/>
          <w:b w:val="0"/>
          <w:sz w:val="20"/>
        </w:rPr>
        <w:t xml:space="preserve">    </w:t>
      </w:r>
      <w:r w:rsidR="00474B87">
        <w:rPr>
          <w:rFonts w:ascii="Tahoma" w:hAnsi="Tahoma" w:cs="Tahoma"/>
          <w:b w:val="0"/>
          <w:sz w:val="20"/>
          <w:szCs w:val="20"/>
        </w:rPr>
        <w:t xml:space="preserve"> </w:t>
      </w:r>
      <w:r w:rsidR="00474B87">
        <w:rPr>
          <w:rFonts w:ascii="Tahoma" w:hAnsi="Tahoma" w:cs="Tahoma"/>
          <w:b w:val="0"/>
          <w:sz w:val="20"/>
          <w:szCs w:val="20"/>
        </w:rPr>
        <w:tab/>
      </w:r>
    </w:p>
    <w:p w14:paraId="50E1E523" w14:textId="1D5218A3" w:rsidR="00143363" w:rsidRDefault="003A3354" w:rsidP="00143363">
      <w:pPr>
        <w:pStyle w:val="Podnadpis"/>
        <w:ind w:left="360" w:hanging="360"/>
        <w:jc w:val="both"/>
        <w:rPr>
          <w:rFonts w:ascii="Tahoma" w:hAnsi="Tahoma" w:cs="Tahoma"/>
          <w:b w:val="0"/>
          <w:sz w:val="20"/>
          <w:szCs w:val="20"/>
        </w:rPr>
      </w:pPr>
      <w:r>
        <w:rPr>
          <w:rFonts w:ascii="Tahoma" w:hAnsi="Tahoma" w:cs="Tahoma"/>
          <w:b w:val="0"/>
          <w:sz w:val="20"/>
          <w:szCs w:val="20"/>
        </w:rPr>
        <w:t>4</w:t>
      </w:r>
      <w:r w:rsidR="00143363">
        <w:rPr>
          <w:rFonts w:ascii="Tahoma" w:hAnsi="Tahoma" w:cs="Tahoma"/>
          <w:b w:val="0"/>
          <w:sz w:val="20"/>
          <w:szCs w:val="20"/>
        </w:rPr>
        <w:t xml:space="preserve">) </w:t>
      </w:r>
      <w:r>
        <w:rPr>
          <w:rFonts w:ascii="Tahoma" w:hAnsi="Tahoma" w:cs="Tahoma"/>
          <w:b w:val="0"/>
          <w:sz w:val="20"/>
          <w:szCs w:val="20"/>
        </w:rPr>
        <w:tab/>
      </w:r>
      <w:r w:rsidR="00143363" w:rsidRPr="003847E2">
        <w:rPr>
          <w:rFonts w:ascii="Tahoma" w:hAnsi="Tahoma" w:cs="Tahoma"/>
          <w:b w:val="0"/>
          <w:sz w:val="20"/>
          <w:szCs w:val="20"/>
        </w:rPr>
        <w:t>Příloha č. 1</w:t>
      </w:r>
      <w:r w:rsidR="00143363">
        <w:rPr>
          <w:rFonts w:ascii="Tahoma" w:hAnsi="Tahoma" w:cs="Tahoma"/>
          <w:sz w:val="20"/>
          <w:szCs w:val="20"/>
        </w:rPr>
        <w:t xml:space="preserve"> </w:t>
      </w:r>
      <w:r w:rsidR="00143363" w:rsidRPr="00632959">
        <w:rPr>
          <w:rFonts w:ascii="Tahoma" w:hAnsi="Tahoma" w:cs="Tahoma"/>
          <w:b w:val="0"/>
          <w:sz w:val="20"/>
          <w:szCs w:val="20"/>
        </w:rPr>
        <w:t>se zrušuje a nahrazuje se novou přílohou č. 1, kt</w:t>
      </w:r>
      <w:r w:rsidR="00143363">
        <w:rPr>
          <w:rFonts w:ascii="Tahoma" w:hAnsi="Tahoma" w:cs="Tahoma"/>
          <w:b w:val="0"/>
          <w:sz w:val="20"/>
          <w:szCs w:val="20"/>
        </w:rPr>
        <w:t xml:space="preserve">erá je nedílnou součástí tohoto </w:t>
      </w:r>
      <w:r w:rsidR="00143363" w:rsidRPr="00632959">
        <w:rPr>
          <w:rFonts w:ascii="Tahoma" w:hAnsi="Tahoma" w:cs="Tahoma"/>
          <w:b w:val="0"/>
          <w:sz w:val="20"/>
          <w:szCs w:val="20"/>
        </w:rPr>
        <w:t>dodatku.</w:t>
      </w:r>
    </w:p>
    <w:p w14:paraId="06192D59" w14:textId="77777777" w:rsidR="003A3354" w:rsidRDefault="003A3354" w:rsidP="00143363">
      <w:pPr>
        <w:pStyle w:val="Podnadpis"/>
        <w:ind w:left="360" w:hanging="360"/>
        <w:jc w:val="both"/>
        <w:rPr>
          <w:rFonts w:ascii="Tahoma" w:hAnsi="Tahoma" w:cs="Tahoma"/>
          <w:b w:val="0"/>
          <w:sz w:val="20"/>
          <w:szCs w:val="20"/>
        </w:rPr>
      </w:pPr>
    </w:p>
    <w:p w14:paraId="495AD2A5" w14:textId="3AE0EA8B" w:rsidR="003A3354" w:rsidRDefault="003A3354" w:rsidP="003A3354">
      <w:pPr>
        <w:pStyle w:val="Podnadpis"/>
        <w:ind w:left="360" w:hanging="360"/>
        <w:jc w:val="both"/>
        <w:rPr>
          <w:rFonts w:ascii="Tahoma" w:hAnsi="Tahoma" w:cs="Tahoma"/>
          <w:b w:val="0"/>
          <w:sz w:val="20"/>
          <w:szCs w:val="20"/>
        </w:rPr>
      </w:pPr>
    </w:p>
    <w:p w14:paraId="1F78B712" w14:textId="3C4FE6B3" w:rsidR="003A3354" w:rsidRPr="00632959" w:rsidRDefault="003A3354" w:rsidP="00143363">
      <w:pPr>
        <w:pStyle w:val="Podnadpis"/>
        <w:ind w:left="360" w:hanging="360"/>
        <w:jc w:val="both"/>
        <w:rPr>
          <w:rFonts w:ascii="Tahoma" w:hAnsi="Tahoma" w:cs="Tahoma"/>
          <w:b w:val="0"/>
          <w:sz w:val="20"/>
          <w:szCs w:val="20"/>
        </w:rPr>
      </w:pPr>
    </w:p>
    <w:p w14:paraId="05204F67" w14:textId="77777777" w:rsidR="004820F6" w:rsidRPr="00154B80" w:rsidRDefault="004820F6" w:rsidP="004820F6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0"/>
        </w:rPr>
      </w:pPr>
    </w:p>
    <w:p w14:paraId="4392D42C" w14:textId="77777777" w:rsidR="00F16A3F" w:rsidRDefault="00F16A3F">
      <w:pPr>
        <w:pStyle w:val="Podnadpis"/>
        <w:rPr>
          <w:rFonts w:ascii="Tahoma" w:hAnsi="Tahoma" w:cs="Tahoma"/>
          <w:sz w:val="20"/>
          <w:szCs w:val="24"/>
        </w:rPr>
      </w:pPr>
    </w:p>
    <w:p w14:paraId="72E266D6" w14:textId="77777777" w:rsidR="00F16A3F" w:rsidRDefault="00F16A3F">
      <w:pPr>
        <w:pStyle w:val="Podnadpis"/>
        <w:rPr>
          <w:rFonts w:ascii="Tahoma" w:hAnsi="Tahoma" w:cs="Tahoma"/>
          <w:sz w:val="20"/>
          <w:szCs w:val="24"/>
        </w:rPr>
      </w:pPr>
    </w:p>
    <w:p w14:paraId="72900B30" w14:textId="77777777" w:rsidR="00D61E53" w:rsidRDefault="00D61E53">
      <w:pPr>
        <w:pStyle w:val="Podnadpis"/>
        <w:rPr>
          <w:rFonts w:ascii="Tahoma" w:hAnsi="Tahoma" w:cs="Tahoma"/>
          <w:sz w:val="20"/>
          <w:szCs w:val="24"/>
        </w:rPr>
      </w:pPr>
    </w:p>
    <w:p w14:paraId="1B0A1C90" w14:textId="77777777" w:rsidR="00D61E53" w:rsidRDefault="00D61E53">
      <w:pPr>
        <w:pStyle w:val="Podnadpis"/>
        <w:rPr>
          <w:rFonts w:ascii="Tahoma" w:hAnsi="Tahoma" w:cs="Tahoma"/>
          <w:sz w:val="20"/>
          <w:szCs w:val="24"/>
        </w:rPr>
      </w:pPr>
    </w:p>
    <w:p w14:paraId="6DF677FB" w14:textId="77777777" w:rsidR="00D61E53" w:rsidRDefault="00D61E53">
      <w:pPr>
        <w:pStyle w:val="Podnadpis"/>
        <w:rPr>
          <w:rFonts w:ascii="Tahoma" w:hAnsi="Tahoma" w:cs="Tahoma"/>
          <w:sz w:val="20"/>
          <w:szCs w:val="24"/>
        </w:rPr>
      </w:pPr>
    </w:p>
    <w:p w14:paraId="2365D6D1" w14:textId="77777777" w:rsidR="00D61E53" w:rsidRDefault="00D61E53">
      <w:pPr>
        <w:pStyle w:val="Podnadpis"/>
        <w:rPr>
          <w:rFonts w:ascii="Tahoma" w:hAnsi="Tahoma" w:cs="Tahoma"/>
          <w:sz w:val="20"/>
          <w:szCs w:val="24"/>
        </w:rPr>
      </w:pPr>
    </w:p>
    <w:p w14:paraId="14EEC281" w14:textId="77777777" w:rsidR="00D61E53" w:rsidRDefault="00D61E53">
      <w:pPr>
        <w:pStyle w:val="Podnadpis"/>
        <w:rPr>
          <w:rFonts w:ascii="Tahoma" w:hAnsi="Tahoma" w:cs="Tahoma"/>
          <w:sz w:val="20"/>
          <w:szCs w:val="24"/>
        </w:rPr>
      </w:pPr>
    </w:p>
    <w:p w14:paraId="0971E275" w14:textId="77777777" w:rsidR="00BF4F93" w:rsidRDefault="00BF4F93">
      <w:pPr>
        <w:pStyle w:val="Podnadpis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sz w:val="20"/>
          <w:szCs w:val="24"/>
        </w:rPr>
        <w:lastRenderedPageBreak/>
        <w:t>Článek 2</w:t>
      </w:r>
    </w:p>
    <w:p w14:paraId="71095B12" w14:textId="77777777" w:rsidR="00BF4F93" w:rsidRDefault="00BF4F93">
      <w:pPr>
        <w:pStyle w:val="Podnadpis"/>
        <w:rPr>
          <w:rFonts w:ascii="Tahoma" w:hAnsi="Tahoma" w:cs="Tahoma"/>
          <w:b w:val="0"/>
          <w:bCs w:val="0"/>
          <w:sz w:val="20"/>
          <w:szCs w:val="24"/>
        </w:rPr>
      </w:pPr>
    </w:p>
    <w:p w14:paraId="0EF7C711" w14:textId="7C525C29" w:rsidR="000A33D6" w:rsidRPr="00D11732" w:rsidRDefault="000A33D6" w:rsidP="000A33D6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D11732">
        <w:rPr>
          <w:rFonts w:ascii="Tahoma" w:hAnsi="Tahoma" w:cs="Tahoma"/>
          <w:b w:val="0"/>
          <w:bCs w:val="0"/>
          <w:sz w:val="20"/>
          <w:szCs w:val="20"/>
        </w:rPr>
        <w:t xml:space="preserve">Dodatek č. </w:t>
      </w:r>
      <w:r w:rsidR="00BD6F6B">
        <w:rPr>
          <w:rFonts w:ascii="Tahoma" w:hAnsi="Tahoma" w:cs="Tahoma"/>
          <w:b w:val="0"/>
          <w:bCs w:val="0"/>
          <w:sz w:val="20"/>
          <w:szCs w:val="20"/>
        </w:rPr>
        <w:t>1</w:t>
      </w:r>
      <w:r w:rsidR="009470BE">
        <w:rPr>
          <w:rFonts w:ascii="Tahoma" w:hAnsi="Tahoma" w:cs="Tahoma"/>
          <w:b w:val="0"/>
          <w:bCs w:val="0"/>
          <w:sz w:val="20"/>
          <w:szCs w:val="20"/>
        </w:rPr>
        <w:t>1</w:t>
      </w:r>
      <w:r w:rsidRPr="00D11732">
        <w:rPr>
          <w:rFonts w:ascii="Tahoma" w:hAnsi="Tahoma" w:cs="Tahoma"/>
          <w:b w:val="0"/>
          <w:bCs w:val="0"/>
          <w:sz w:val="20"/>
          <w:szCs w:val="20"/>
        </w:rPr>
        <w:t xml:space="preserve"> je nedílnou součástí zřizovací listiny ev. č. </w:t>
      </w:r>
      <w:r w:rsidR="00BD6F6B">
        <w:rPr>
          <w:rFonts w:ascii="Tahoma" w:hAnsi="Tahoma" w:cs="Tahoma"/>
          <w:b w:val="0"/>
          <w:sz w:val="20"/>
        </w:rPr>
        <w:t>ZL/023/200</w:t>
      </w:r>
      <w:r w:rsidR="00BD6F6B">
        <w:rPr>
          <w:rFonts w:ascii="Tahoma" w:hAnsi="Tahoma" w:cs="Tahoma"/>
          <w:b w:val="0"/>
          <w:bCs w:val="0"/>
          <w:sz w:val="20"/>
          <w:szCs w:val="20"/>
        </w:rPr>
        <w:t>1</w:t>
      </w:r>
      <w:r w:rsidRPr="00D11732">
        <w:rPr>
          <w:rFonts w:ascii="Tahoma" w:hAnsi="Tahoma" w:cs="Tahoma"/>
          <w:b w:val="0"/>
          <w:bCs w:val="0"/>
          <w:sz w:val="20"/>
          <w:szCs w:val="20"/>
        </w:rPr>
        <w:t xml:space="preserve"> vydané </w:t>
      </w:r>
      <w:r w:rsidR="00BD6F6B">
        <w:rPr>
          <w:rFonts w:ascii="Tahoma" w:hAnsi="Tahoma" w:cs="Tahoma"/>
          <w:b w:val="0"/>
          <w:sz w:val="20"/>
        </w:rPr>
        <w:t xml:space="preserve">radou kraje dne </w:t>
      </w:r>
      <w:r w:rsidR="00BD6F6B">
        <w:rPr>
          <w:rFonts w:ascii="Tahoma" w:hAnsi="Tahoma" w:cs="Tahoma"/>
          <w:b w:val="0"/>
          <w:sz w:val="20"/>
        </w:rPr>
        <w:br/>
        <w:t>29. června 2001.</w:t>
      </w:r>
    </w:p>
    <w:p w14:paraId="529C7EAA" w14:textId="77777777" w:rsidR="000A33D6" w:rsidRPr="00D11732" w:rsidRDefault="000A33D6" w:rsidP="000A33D6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0"/>
        </w:rPr>
      </w:pPr>
    </w:p>
    <w:p w14:paraId="58B40F08" w14:textId="77777777" w:rsidR="000A33D6" w:rsidRPr="00D11732" w:rsidRDefault="000A33D6" w:rsidP="000A33D6">
      <w:pPr>
        <w:pStyle w:val="Podnadpis"/>
        <w:jc w:val="both"/>
        <w:rPr>
          <w:b w:val="0"/>
          <w:bCs w:val="0"/>
          <w:sz w:val="20"/>
          <w:szCs w:val="20"/>
        </w:rPr>
      </w:pPr>
    </w:p>
    <w:p w14:paraId="0EB1867E" w14:textId="6FA68036" w:rsidR="000A33D6" w:rsidRPr="00D11732" w:rsidRDefault="000A33D6" w:rsidP="000A33D6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D11732">
        <w:rPr>
          <w:rFonts w:ascii="Tahoma" w:hAnsi="Tahoma" w:cs="Tahoma"/>
          <w:b w:val="0"/>
          <w:bCs w:val="0"/>
          <w:sz w:val="20"/>
          <w:szCs w:val="20"/>
        </w:rPr>
        <w:t xml:space="preserve">Tento dodatek nabývá účinnosti dnem </w:t>
      </w:r>
      <w:r w:rsidR="00BD6F6B">
        <w:rPr>
          <w:rFonts w:ascii="Tahoma" w:hAnsi="Tahoma" w:cs="Tahoma"/>
          <w:b w:val="0"/>
          <w:bCs w:val="0"/>
          <w:sz w:val="20"/>
          <w:szCs w:val="20"/>
        </w:rPr>
        <w:t>16. června 2026.</w:t>
      </w:r>
    </w:p>
    <w:p w14:paraId="39C41700" w14:textId="77777777" w:rsidR="000A33D6" w:rsidRPr="00D11732" w:rsidRDefault="000A33D6" w:rsidP="000A33D6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0"/>
        </w:rPr>
      </w:pPr>
    </w:p>
    <w:p w14:paraId="32B32495" w14:textId="1F19C2A1" w:rsidR="000A33D6" w:rsidRPr="00D11732" w:rsidRDefault="000A33D6" w:rsidP="000A33D6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0"/>
        </w:rPr>
      </w:pPr>
      <w:r w:rsidRPr="00D11732">
        <w:rPr>
          <w:rFonts w:ascii="Tahoma" w:hAnsi="Tahoma" w:cs="Tahoma"/>
          <w:b w:val="0"/>
          <w:bCs w:val="0"/>
          <w:sz w:val="20"/>
          <w:szCs w:val="20"/>
        </w:rPr>
        <w:t xml:space="preserve">V Ostravě dne </w:t>
      </w:r>
      <w:r w:rsidR="00BD6F6B">
        <w:rPr>
          <w:rFonts w:ascii="Tahoma" w:hAnsi="Tahoma" w:cs="Tahoma"/>
          <w:b w:val="0"/>
          <w:bCs w:val="0"/>
          <w:sz w:val="20"/>
          <w:szCs w:val="20"/>
        </w:rPr>
        <w:t>15. června 2026</w:t>
      </w:r>
    </w:p>
    <w:p w14:paraId="1D8F29D8" w14:textId="77777777" w:rsidR="000A33D6" w:rsidRPr="00D11732" w:rsidRDefault="000A33D6" w:rsidP="000A33D6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0"/>
        </w:rPr>
      </w:pPr>
    </w:p>
    <w:p w14:paraId="18450269" w14:textId="77777777" w:rsidR="00BF4F93" w:rsidRDefault="00BF4F93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32A2C014" w14:textId="77777777" w:rsidR="00BD6F6B" w:rsidRDefault="00BD6F6B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2A705689" w14:textId="77777777" w:rsidR="00BD6F6B" w:rsidRDefault="00BD6F6B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7097B4C0" w14:textId="77777777" w:rsidR="00BD6F6B" w:rsidRDefault="00BD6F6B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2A7A3FCD" w14:textId="77777777" w:rsidR="00290E1C" w:rsidRDefault="00BF4F93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>…………………………</w:t>
      </w:r>
      <w:r w:rsidR="00700698">
        <w:rPr>
          <w:rFonts w:ascii="Tahoma" w:hAnsi="Tahoma" w:cs="Tahoma"/>
          <w:b w:val="0"/>
          <w:bCs w:val="0"/>
          <w:sz w:val="20"/>
          <w:szCs w:val="24"/>
        </w:rPr>
        <w:t>……..</w:t>
      </w:r>
    </w:p>
    <w:p w14:paraId="63A672B4" w14:textId="77777777" w:rsidR="00BD6F6B" w:rsidRDefault="00BD6F6B" w:rsidP="00BD6F6B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  <w:r w:rsidRPr="00D87394">
        <w:rPr>
          <w:rFonts w:ascii="Tahoma" w:hAnsi="Tahoma" w:cs="Tahoma"/>
          <w:b w:val="0"/>
          <w:bCs w:val="0"/>
          <w:sz w:val="20"/>
          <w:szCs w:val="24"/>
        </w:rPr>
        <w:t xml:space="preserve">RNDr. Jan Veřmiřovský, Ph.D., MBA, LL.M., MPA, </w:t>
      </w:r>
      <w:proofErr w:type="spellStart"/>
      <w:r w:rsidRPr="00D87394">
        <w:rPr>
          <w:rFonts w:ascii="Tahoma" w:hAnsi="Tahoma" w:cs="Tahoma"/>
          <w:b w:val="0"/>
          <w:bCs w:val="0"/>
          <w:sz w:val="20"/>
          <w:szCs w:val="24"/>
        </w:rPr>
        <w:t>MSc</w:t>
      </w:r>
      <w:proofErr w:type="spellEnd"/>
      <w:r w:rsidRPr="00D87394">
        <w:rPr>
          <w:rFonts w:ascii="Tahoma" w:hAnsi="Tahoma" w:cs="Tahoma"/>
          <w:b w:val="0"/>
          <w:bCs w:val="0"/>
          <w:sz w:val="20"/>
          <w:szCs w:val="24"/>
        </w:rPr>
        <w:t>.</w:t>
      </w:r>
    </w:p>
    <w:p w14:paraId="038B422E" w14:textId="77777777" w:rsidR="00BD6F6B" w:rsidRDefault="00BD6F6B" w:rsidP="00BD6F6B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>náměstek hejtmana kraje</w:t>
      </w:r>
    </w:p>
    <w:p w14:paraId="0A850D5B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2D5DFFBA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0A2847BC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46549D83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372B767E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196D99B1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1CADCD95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52B47C09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710733DE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3C5DBA3E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72BEBA42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19FC58BC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00E4E75D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688C7DB3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70BF2E97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716B581B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3E1FEA63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696FA510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7B1C537D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08BBEC35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2C61623B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2F023505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02B8D484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07BD7B50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0B3057C0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58A3273F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062589EA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6928836A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52465631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6F658A16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256F6A9A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3E594C1E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02CA0141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1A9ED2BD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5A075203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65E21428" w14:textId="77777777" w:rsidR="00D92597" w:rsidRDefault="00D92597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2D2C1EEB" w14:textId="77777777" w:rsidR="00D92597" w:rsidRDefault="00D92597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364E62A5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782B3379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2C629980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0E68F9D5" w14:textId="77777777" w:rsidR="00B24F16" w:rsidRDefault="00B24F16" w:rsidP="00D92597">
      <w:pPr>
        <w:pStyle w:val="Podnadpis"/>
        <w:outlineLvl w:val="0"/>
        <w:rPr>
          <w:rFonts w:ascii="Tahoma" w:hAnsi="Tahoma" w:cs="Tahoma"/>
          <w:color w:val="000000"/>
          <w:sz w:val="20"/>
          <w:szCs w:val="24"/>
        </w:rPr>
      </w:pPr>
    </w:p>
    <w:p w14:paraId="5DA796BE" w14:textId="03988D14" w:rsidR="00D92597" w:rsidRDefault="00D92597" w:rsidP="00D92597">
      <w:pPr>
        <w:pStyle w:val="Podnadpis"/>
        <w:outlineLvl w:val="0"/>
        <w:rPr>
          <w:rFonts w:ascii="Tahoma" w:hAnsi="Tahoma" w:cs="Tahoma"/>
          <w:color w:val="000000"/>
          <w:sz w:val="20"/>
          <w:szCs w:val="24"/>
        </w:rPr>
      </w:pPr>
      <w:r>
        <w:rPr>
          <w:rFonts w:ascii="Tahoma" w:hAnsi="Tahoma" w:cs="Tahoma"/>
          <w:color w:val="000000"/>
          <w:sz w:val="20"/>
          <w:szCs w:val="24"/>
        </w:rPr>
        <w:lastRenderedPageBreak/>
        <w:t>Příloha č. 1</w:t>
      </w:r>
    </w:p>
    <w:p w14:paraId="014EEFAA" w14:textId="77777777" w:rsidR="00D92597" w:rsidRDefault="00D92597" w:rsidP="00D92597">
      <w:pPr>
        <w:pStyle w:val="Podnadpis"/>
        <w:rPr>
          <w:rFonts w:ascii="Tahoma" w:hAnsi="Tahoma" w:cs="Tahoma"/>
          <w:b w:val="0"/>
          <w:bCs w:val="0"/>
          <w:color w:val="000000"/>
          <w:sz w:val="20"/>
          <w:szCs w:val="24"/>
        </w:rPr>
      </w:pP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ke zřizovací listině příspěvkové organizace</w:t>
      </w:r>
    </w:p>
    <w:p w14:paraId="4C4CEACE" w14:textId="77777777" w:rsidR="00D92597" w:rsidRDefault="00D92597" w:rsidP="00D92597">
      <w:pPr>
        <w:pStyle w:val="Podnadpis"/>
        <w:spacing w:before="240" w:after="240"/>
        <w:outlineLvl w:val="0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sz w:val="20"/>
        </w:rPr>
        <w:t>Wichterlovo gymnázium, Ostrava-Poruba, příspěvková organizace</w:t>
      </w:r>
    </w:p>
    <w:p w14:paraId="3DD8B475" w14:textId="387B532D" w:rsidR="00D92597" w:rsidRDefault="00D92597" w:rsidP="00D92597">
      <w:pPr>
        <w:pStyle w:val="Podnadpis"/>
        <w:rPr>
          <w:rFonts w:ascii="Tahoma" w:hAnsi="Tahoma" w:cs="Tahoma"/>
          <w:b w:val="0"/>
          <w:bCs w:val="0"/>
          <w:sz w:val="20"/>
          <w:szCs w:val="24"/>
        </w:rPr>
      </w:pPr>
      <w:r>
        <w:rPr>
          <w:rFonts w:ascii="Tahoma" w:hAnsi="Tahoma" w:cs="Tahoma"/>
          <w:b w:val="0"/>
          <w:bCs w:val="0"/>
          <w:sz w:val="20"/>
          <w:szCs w:val="24"/>
        </w:rPr>
        <w:t xml:space="preserve">ze dne </w:t>
      </w:r>
      <w:r w:rsidR="00BD6F6B">
        <w:rPr>
          <w:rFonts w:ascii="Tahoma" w:hAnsi="Tahoma" w:cs="Tahoma"/>
          <w:b w:val="0"/>
          <w:bCs w:val="0"/>
          <w:sz w:val="20"/>
          <w:szCs w:val="24"/>
        </w:rPr>
        <w:t>15. června 2026</w:t>
      </w:r>
    </w:p>
    <w:p w14:paraId="3D8FC6B8" w14:textId="77777777" w:rsidR="00D92597" w:rsidRDefault="00D92597" w:rsidP="00D92597">
      <w:pPr>
        <w:pStyle w:val="Podnadpis"/>
        <w:spacing w:before="360"/>
        <w:outlineLvl w:val="0"/>
        <w:rPr>
          <w:rFonts w:ascii="Tahoma" w:hAnsi="Tahoma" w:cs="Tahoma"/>
          <w:b w:val="0"/>
          <w:bCs w:val="0"/>
          <w:color w:val="000000"/>
          <w:sz w:val="20"/>
          <w:szCs w:val="24"/>
        </w:rPr>
      </w:pPr>
      <w:r>
        <w:rPr>
          <w:rFonts w:ascii="Tahoma" w:hAnsi="Tahoma" w:cs="Tahoma"/>
          <w:color w:val="000000"/>
          <w:sz w:val="20"/>
          <w:szCs w:val="24"/>
        </w:rPr>
        <w:t>Vymezení majetku, který se příspěvkové organizaci předává k hospodaření.</w:t>
      </w:r>
    </w:p>
    <w:p w14:paraId="4FC74EFE" w14:textId="77777777" w:rsidR="00D92597" w:rsidRDefault="00D92597" w:rsidP="00D92597">
      <w:pPr>
        <w:pStyle w:val="Podnadpis"/>
        <w:spacing w:before="480" w:after="120"/>
        <w:jc w:val="both"/>
        <w:rPr>
          <w:rFonts w:ascii="Tahoma" w:hAnsi="Tahoma" w:cs="Tahoma"/>
          <w:color w:val="000000"/>
          <w:sz w:val="20"/>
          <w:szCs w:val="24"/>
        </w:rPr>
      </w:pPr>
      <w:r>
        <w:rPr>
          <w:rFonts w:ascii="Tahoma" w:hAnsi="Tahoma" w:cs="Tahoma"/>
          <w:color w:val="000000"/>
          <w:sz w:val="20"/>
          <w:szCs w:val="24"/>
        </w:rPr>
        <w:t>1. Rozpis nemovitého majetku</w:t>
      </w:r>
    </w:p>
    <w:p w14:paraId="2C2E516C" w14:textId="77777777" w:rsidR="00D92597" w:rsidRDefault="00D92597" w:rsidP="00D92597">
      <w:pPr>
        <w:pStyle w:val="Podnadpis"/>
        <w:widowControl w:val="0"/>
        <w:numPr>
          <w:ilvl w:val="0"/>
          <w:numId w:val="3"/>
        </w:numPr>
        <w:tabs>
          <w:tab w:val="clear" w:pos="1432"/>
        </w:tabs>
        <w:adjustRightInd w:val="0"/>
        <w:spacing w:before="240" w:after="240"/>
        <w:ind w:left="896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Budovy a stavby</w:t>
      </w:r>
    </w:p>
    <w:p w14:paraId="07F66C56" w14:textId="77777777" w:rsidR="00D92597" w:rsidRDefault="00D92597" w:rsidP="00D92597">
      <w:pPr>
        <w:pStyle w:val="Podnadpis"/>
        <w:tabs>
          <w:tab w:val="left" w:pos="1440"/>
          <w:tab w:val="left" w:pos="3420"/>
          <w:tab w:val="left" w:pos="6300"/>
        </w:tabs>
        <w:spacing w:after="120"/>
        <w:jc w:val="both"/>
        <w:rPr>
          <w:rFonts w:ascii="Tahoma" w:hAnsi="Tahoma" w:cs="Tahoma"/>
          <w:b w:val="0"/>
          <w:bCs w:val="0"/>
          <w:color w:val="000000"/>
          <w:sz w:val="20"/>
          <w:szCs w:val="24"/>
        </w:rPr>
      </w:pPr>
      <w:proofErr w:type="spellStart"/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parc</w:t>
      </w:r>
      <w:proofErr w:type="spellEnd"/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. č.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čp/</w:t>
      </w:r>
      <w:proofErr w:type="spellStart"/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če</w:t>
      </w:r>
      <w:proofErr w:type="spellEnd"/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způsob využití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 xml:space="preserve">k. </w:t>
      </w:r>
      <w:proofErr w:type="spellStart"/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ú.</w:t>
      </w:r>
      <w:proofErr w:type="spellEnd"/>
    </w:p>
    <w:p w14:paraId="13A6D964" w14:textId="77777777" w:rsidR="00D92597" w:rsidRDefault="00D92597" w:rsidP="00D92597">
      <w:pPr>
        <w:pStyle w:val="Podnadpis"/>
        <w:tabs>
          <w:tab w:val="left" w:pos="0"/>
          <w:tab w:val="left" w:pos="1440"/>
          <w:tab w:val="left" w:pos="3420"/>
          <w:tab w:val="left" w:pos="6120"/>
        </w:tabs>
        <w:ind w:right="72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 xml:space="preserve">282 </w:t>
      </w:r>
      <w:r>
        <w:rPr>
          <w:rFonts w:ascii="Tahoma" w:hAnsi="Tahoma" w:cs="Tahoma"/>
          <w:b w:val="0"/>
          <w:bCs w:val="0"/>
          <w:sz w:val="20"/>
        </w:rPr>
        <w:tab/>
        <w:t xml:space="preserve">669, Poruba </w:t>
      </w:r>
      <w:r>
        <w:rPr>
          <w:rFonts w:ascii="Tahoma" w:hAnsi="Tahoma" w:cs="Tahoma"/>
          <w:b w:val="0"/>
          <w:bCs w:val="0"/>
          <w:sz w:val="20"/>
        </w:rPr>
        <w:tab/>
        <w:t xml:space="preserve">občanská vybavenost </w:t>
      </w:r>
      <w:r>
        <w:rPr>
          <w:rFonts w:ascii="Tahoma" w:hAnsi="Tahoma" w:cs="Tahoma"/>
          <w:b w:val="0"/>
          <w:bCs w:val="0"/>
          <w:sz w:val="20"/>
        </w:rPr>
        <w:tab/>
        <w:t>Poruba</w:t>
      </w:r>
    </w:p>
    <w:p w14:paraId="02EE8302" w14:textId="77777777" w:rsidR="00D92597" w:rsidRDefault="00D92597" w:rsidP="00D92597">
      <w:pPr>
        <w:pStyle w:val="Podnadpis"/>
        <w:tabs>
          <w:tab w:val="left" w:pos="0"/>
          <w:tab w:val="left" w:pos="1440"/>
          <w:tab w:val="left" w:pos="3420"/>
          <w:tab w:val="left" w:pos="6120"/>
        </w:tabs>
        <w:ind w:right="72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 xml:space="preserve">284 </w:t>
      </w:r>
      <w:r>
        <w:rPr>
          <w:rFonts w:ascii="Tahoma" w:hAnsi="Tahoma" w:cs="Tahoma"/>
          <w:b w:val="0"/>
          <w:bCs w:val="0"/>
          <w:sz w:val="20"/>
        </w:rPr>
        <w:tab/>
        <w:t>bez čp/</w:t>
      </w:r>
      <w:proofErr w:type="spellStart"/>
      <w:r>
        <w:rPr>
          <w:rFonts w:ascii="Tahoma" w:hAnsi="Tahoma" w:cs="Tahoma"/>
          <w:b w:val="0"/>
          <w:bCs w:val="0"/>
          <w:sz w:val="20"/>
        </w:rPr>
        <w:t>če</w:t>
      </w:r>
      <w:proofErr w:type="spellEnd"/>
      <w:r>
        <w:rPr>
          <w:rFonts w:ascii="Tahoma" w:hAnsi="Tahoma" w:cs="Tahoma"/>
          <w:b w:val="0"/>
          <w:bCs w:val="0"/>
          <w:sz w:val="20"/>
        </w:rPr>
        <w:t xml:space="preserve"> </w:t>
      </w:r>
      <w:r>
        <w:rPr>
          <w:rFonts w:ascii="Tahoma" w:hAnsi="Tahoma" w:cs="Tahoma"/>
          <w:b w:val="0"/>
          <w:bCs w:val="0"/>
          <w:sz w:val="20"/>
        </w:rPr>
        <w:tab/>
        <w:t xml:space="preserve">občanská vybavenost </w:t>
      </w:r>
      <w:r>
        <w:rPr>
          <w:rFonts w:ascii="Tahoma" w:hAnsi="Tahoma" w:cs="Tahoma"/>
          <w:b w:val="0"/>
          <w:bCs w:val="0"/>
          <w:sz w:val="20"/>
        </w:rPr>
        <w:tab/>
        <w:t>Poruba</w:t>
      </w:r>
    </w:p>
    <w:p w14:paraId="1324A79D" w14:textId="77777777" w:rsidR="00D92597" w:rsidRDefault="00D92597" w:rsidP="00D92597">
      <w:pPr>
        <w:pStyle w:val="Podnadpis"/>
        <w:widowControl w:val="0"/>
        <w:numPr>
          <w:ilvl w:val="0"/>
          <w:numId w:val="3"/>
        </w:numPr>
        <w:tabs>
          <w:tab w:val="clear" w:pos="1432"/>
        </w:tabs>
        <w:adjustRightInd w:val="0"/>
        <w:spacing w:before="240" w:after="240"/>
        <w:ind w:left="896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Pozemky</w:t>
      </w:r>
    </w:p>
    <w:p w14:paraId="003EFB3F" w14:textId="77777777" w:rsidR="00D92597" w:rsidRDefault="00D92597" w:rsidP="00D92597">
      <w:pPr>
        <w:pStyle w:val="Podnadpis"/>
        <w:tabs>
          <w:tab w:val="left" w:pos="1440"/>
          <w:tab w:val="left" w:pos="3420"/>
          <w:tab w:val="left" w:pos="6300"/>
        </w:tabs>
        <w:spacing w:after="120"/>
        <w:jc w:val="both"/>
        <w:rPr>
          <w:rFonts w:ascii="Tahoma" w:hAnsi="Tahoma" w:cs="Tahoma"/>
          <w:b w:val="0"/>
          <w:bCs w:val="0"/>
          <w:sz w:val="20"/>
        </w:rPr>
      </w:pPr>
      <w:proofErr w:type="spellStart"/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parc</w:t>
      </w:r>
      <w:proofErr w:type="spellEnd"/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 xml:space="preserve">. č. 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výměra (m</w:t>
      </w:r>
      <w:r>
        <w:rPr>
          <w:rFonts w:ascii="Tahoma" w:hAnsi="Tahoma" w:cs="Tahoma"/>
          <w:b w:val="0"/>
          <w:bCs w:val="0"/>
          <w:color w:val="000000"/>
          <w:sz w:val="20"/>
          <w:szCs w:val="24"/>
          <w:vertAlign w:val="superscript"/>
        </w:rPr>
        <w:t>2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)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druh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 xml:space="preserve">k. </w:t>
      </w:r>
      <w:proofErr w:type="spellStart"/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>ú.</w:t>
      </w:r>
      <w:proofErr w:type="spellEnd"/>
    </w:p>
    <w:p w14:paraId="0B3955C4" w14:textId="77777777" w:rsidR="00D92597" w:rsidRDefault="00D92597" w:rsidP="00D92597">
      <w:pPr>
        <w:pStyle w:val="Podnadpis"/>
        <w:tabs>
          <w:tab w:val="left" w:pos="0"/>
          <w:tab w:val="left" w:pos="1440"/>
          <w:tab w:val="left" w:pos="3420"/>
          <w:tab w:val="left" w:pos="6300"/>
        </w:tabs>
        <w:ind w:right="23"/>
        <w:jc w:val="both"/>
        <w:rPr>
          <w:rFonts w:ascii="Tahoma" w:hAnsi="Tahoma" w:cs="Tahoma"/>
          <w:b w:val="0"/>
          <w:bCs w:val="0"/>
          <w:color w:val="000000"/>
          <w:sz w:val="20"/>
          <w:szCs w:val="24"/>
        </w:rPr>
      </w:pP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 xml:space="preserve">282 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 xml:space="preserve">1870 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 xml:space="preserve">zastavěná plocha a nádvoří 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Poruba</w:t>
      </w:r>
    </w:p>
    <w:p w14:paraId="319BE452" w14:textId="77777777" w:rsidR="00D92597" w:rsidRDefault="00D92597" w:rsidP="00D92597">
      <w:pPr>
        <w:pStyle w:val="Podnadpis"/>
        <w:tabs>
          <w:tab w:val="left" w:pos="0"/>
          <w:tab w:val="left" w:pos="1440"/>
          <w:tab w:val="left" w:pos="3420"/>
          <w:tab w:val="left" w:pos="6300"/>
        </w:tabs>
        <w:ind w:right="23"/>
        <w:jc w:val="both"/>
        <w:rPr>
          <w:rFonts w:ascii="Tahoma" w:hAnsi="Tahoma" w:cs="Tahoma"/>
          <w:b w:val="0"/>
          <w:bCs w:val="0"/>
          <w:color w:val="000000"/>
          <w:sz w:val="20"/>
          <w:szCs w:val="24"/>
        </w:rPr>
      </w:pP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 xml:space="preserve">283/1 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 xml:space="preserve">6370 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 xml:space="preserve">ostatní plocha 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Poruba</w:t>
      </w:r>
    </w:p>
    <w:p w14:paraId="4492F4C6" w14:textId="77777777" w:rsidR="00D92597" w:rsidRDefault="00D92597" w:rsidP="00D92597">
      <w:pPr>
        <w:pStyle w:val="Podnadpis"/>
        <w:tabs>
          <w:tab w:val="left" w:pos="0"/>
          <w:tab w:val="left" w:pos="1440"/>
          <w:tab w:val="left" w:pos="3420"/>
          <w:tab w:val="left" w:pos="6300"/>
        </w:tabs>
        <w:ind w:right="23"/>
        <w:jc w:val="both"/>
        <w:rPr>
          <w:rFonts w:ascii="Tahoma" w:hAnsi="Tahoma" w:cs="Tahoma"/>
          <w:b w:val="0"/>
          <w:bCs w:val="0"/>
          <w:color w:val="000000"/>
          <w:sz w:val="20"/>
          <w:szCs w:val="24"/>
        </w:rPr>
      </w:pP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 xml:space="preserve">284 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 xml:space="preserve">544 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 xml:space="preserve">zastavěná plocha a nádvoří 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Poruba</w:t>
      </w:r>
    </w:p>
    <w:p w14:paraId="54C51619" w14:textId="77777777" w:rsidR="00D92597" w:rsidRDefault="00D92597" w:rsidP="00D92597">
      <w:pPr>
        <w:pStyle w:val="Podnadpis"/>
        <w:tabs>
          <w:tab w:val="left" w:pos="0"/>
          <w:tab w:val="left" w:pos="1440"/>
          <w:tab w:val="left" w:pos="3420"/>
          <w:tab w:val="left" w:pos="6300"/>
        </w:tabs>
        <w:ind w:right="23"/>
        <w:jc w:val="both"/>
        <w:rPr>
          <w:rFonts w:ascii="Tahoma" w:hAnsi="Tahoma" w:cs="Tahoma"/>
          <w:b w:val="0"/>
          <w:bCs w:val="0"/>
          <w:color w:val="000000"/>
          <w:sz w:val="20"/>
          <w:szCs w:val="24"/>
        </w:rPr>
      </w:pP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 xml:space="preserve">285 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1476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 xml:space="preserve">ostatní plocha </w:t>
      </w:r>
      <w:r>
        <w:rPr>
          <w:rFonts w:ascii="Tahoma" w:hAnsi="Tahoma" w:cs="Tahoma"/>
          <w:b w:val="0"/>
          <w:bCs w:val="0"/>
          <w:color w:val="000000"/>
          <w:sz w:val="20"/>
          <w:szCs w:val="24"/>
        </w:rPr>
        <w:tab/>
        <w:t>Poruba</w:t>
      </w:r>
    </w:p>
    <w:p w14:paraId="27EDAE3A" w14:textId="77777777" w:rsidR="00D92597" w:rsidRDefault="00D92597" w:rsidP="00D92597">
      <w:pPr>
        <w:pStyle w:val="Podnadpis"/>
        <w:widowControl w:val="0"/>
        <w:numPr>
          <w:ilvl w:val="0"/>
          <w:numId w:val="4"/>
        </w:numPr>
        <w:tabs>
          <w:tab w:val="clear" w:pos="720"/>
        </w:tabs>
        <w:adjustRightInd w:val="0"/>
        <w:spacing w:before="480"/>
        <w:ind w:left="284" w:hanging="284"/>
        <w:jc w:val="both"/>
        <w:rPr>
          <w:rFonts w:ascii="Tahoma" w:hAnsi="Tahoma" w:cs="Tahoma"/>
          <w:b w:val="0"/>
          <w:sz w:val="20"/>
        </w:rPr>
      </w:pPr>
      <w:r>
        <w:rPr>
          <w:rFonts w:ascii="Tahoma" w:hAnsi="Tahoma" w:cs="Tahoma"/>
          <w:bCs w:val="0"/>
          <w:sz w:val="20"/>
        </w:rPr>
        <w:t xml:space="preserve">Rozpis movitého </w:t>
      </w:r>
      <w:r w:rsidRPr="00CC18B4">
        <w:rPr>
          <w:rFonts w:ascii="Tahoma" w:hAnsi="Tahoma" w:cs="Tahoma"/>
          <w:bCs w:val="0"/>
          <w:sz w:val="20"/>
        </w:rPr>
        <w:t xml:space="preserve">majetku </w:t>
      </w:r>
      <w:r w:rsidRPr="00FE6080">
        <w:rPr>
          <w:rFonts w:ascii="Tahoma" w:hAnsi="Tahoma" w:cs="Tahoma"/>
          <w:b w:val="0"/>
          <w:sz w:val="20"/>
        </w:rPr>
        <w:t>je uveden v inventárních soupisech uložených u příspěvkové organizace.</w:t>
      </w:r>
    </w:p>
    <w:p w14:paraId="6441A52F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456AEC2B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p w14:paraId="31F2FD45" w14:textId="77777777" w:rsidR="00DD2264" w:rsidRDefault="00DD2264">
      <w:pPr>
        <w:pStyle w:val="Podnadpis"/>
        <w:jc w:val="both"/>
        <w:rPr>
          <w:rFonts w:ascii="Tahoma" w:hAnsi="Tahoma" w:cs="Tahoma"/>
          <w:b w:val="0"/>
          <w:bCs w:val="0"/>
          <w:sz w:val="20"/>
          <w:szCs w:val="24"/>
        </w:rPr>
      </w:pPr>
    </w:p>
    <w:sectPr w:rsidR="00DD2264">
      <w:footerReference w:type="even" r:id="rId7"/>
      <w:footerReference w:type="default" r:id="rId8"/>
      <w:footerReference w:type="first" r:id="rId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19A946" w14:textId="77777777" w:rsidR="007224D9" w:rsidRDefault="007224D9">
      <w:r>
        <w:separator/>
      </w:r>
    </w:p>
  </w:endnote>
  <w:endnote w:type="continuationSeparator" w:id="0">
    <w:p w14:paraId="1E21CEDD" w14:textId="77777777" w:rsidR="007224D9" w:rsidRDefault="00722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F1365" w14:textId="77777777" w:rsidR="008F4FF2" w:rsidRDefault="008F4FF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6F081642" w14:textId="77777777" w:rsidR="008F4FF2" w:rsidRDefault="008F4FF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4FAE0" w14:textId="77777777" w:rsidR="008F4FF2" w:rsidRDefault="008F4FF2">
    <w:pPr>
      <w:pStyle w:val="Zpat"/>
      <w:spacing w:line="280" w:lineRule="exact"/>
      <w:jc w:val="center"/>
      <w:rPr>
        <w:rFonts w:ascii="Tahoma" w:hAnsi="Tahoma" w:cs="Tahoma"/>
        <w:sz w:val="20"/>
        <w:szCs w:val="28"/>
      </w:rPr>
    </w:pPr>
    <w:r>
      <w:rPr>
        <w:rStyle w:val="slostrnky"/>
        <w:rFonts w:ascii="Tahoma" w:hAnsi="Tahoma" w:cs="Tahoma"/>
        <w:sz w:val="20"/>
      </w:rPr>
      <w:fldChar w:fldCharType="begin"/>
    </w:r>
    <w:r>
      <w:rPr>
        <w:rStyle w:val="slostrnky"/>
        <w:rFonts w:ascii="Tahoma" w:hAnsi="Tahoma" w:cs="Tahoma"/>
        <w:sz w:val="20"/>
      </w:rPr>
      <w:instrText xml:space="preserve"> PAGE </w:instrText>
    </w:r>
    <w:r>
      <w:rPr>
        <w:rStyle w:val="slostrnky"/>
        <w:rFonts w:ascii="Tahoma" w:hAnsi="Tahoma" w:cs="Tahoma"/>
        <w:sz w:val="20"/>
      </w:rPr>
      <w:fldChar w:fldCharType="separate"/>
    </w:r>
    <w:r w:rsidR="00E06E0A">
      <w:rPr>
        <w:rStyle w:val="slostrnky"/>
        <w:rFonts w:ascii="Tahoma" w:hAnsi="Tahoma" w:cs="Tahoma"/>
        <w:noProof/>
        <w:sz w:val="20"/>
      </w:rPr>
      <w:t>2</w:t>
    </w:r>
    <w:r>
      <w:rPr>
        <w:rStyle w:val="slostrnky"/>
        <w:rFonts w:ascii="Tahoma" w:hAnsi="Tahoma" w:cs="Tahoma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13DE2" w14:textId="77777777" w:rsidR="00B44729" w:rsidRDefault="00B4472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F3CF0" w14:textId="77777777" w:rsidR="007224D9" w:rsidRDefault="007224D9">
      <w:pPr>
        <w:pStyle w:val="Zkladntext"/>
      </w:pPr>
      <w:r>
        <w:separator/>
      </w:r>
    </w:p>
  </w:footnote>
  <w:footnote w:type="continuationSeparator" w:id="0">
    <w:p w14:paraId="5CED7B80" w14:textId="77777777" w:rsidR="007224D9" w:rsidRDefault="007224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8084E74C"/>
    <w:lvl w:ilvl="0">
      <w:numFmt w:val="decimal"/>
      <w:lvlText w:val="*"/>
      <w:lvlJc w:val="left"/>
    </w:lvl>
  </w:abstractNum>
  <w:abstractNum w:abstractNumId="1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48F073D"/>
    <w:multiLevelType w:val="hybridMultilevel"/>
    <w:tmpl w:val="C0586C58"/>
    <w:lvl w:ilvl="0" w:tplc="ED3EF05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hint="default"/>
        <w:b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E001FF"/>
    <w:multiLevelType w:val="hybridMultilevel"/>
    <w:tmpl w:val="A1B41822"/>
    <w:lvl w:ilvl="0" w:tplc="843682AC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AF6E86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0A004F3B"/>
    <w:multiLevelType w:val="hybridMultilevel"/>
    <w:tmpl w:val="39501548"/>
    <w:lvl w:ilvl="0" w:tplc="02688E08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6" w15:restartNumberingAfterBreak="0">
    <w:nsid w:val="0C222A33"/>
    <w:multiLevelType w:val="hybridMultilevel"/>
    <w:tmpl w:val="88EEA918"/>
    <w:lvl w:ilvl="0" w:tplc="6FA8F4CA">
      <w:start w:val="2"/>
      <w:numFmt w:val="lowerLetter"/>
      <w:lvlText w:val="%1)"/>
      <w:lvlJc w:val="left"/>
      <w:pPr>
        <w:ind w:left="1432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2152" w:hanging="360"/>
      </w:pPr>
    </w:lvl>
    <w:lvl w:ilvl="2" w:tplc="0405001B" w:tentative="1">
      <w:start w:val="1"/>
      <w:numFmt w:val="lowerRoman"/>
      <w:lvlText w:val="%3."/>
      <w:lvlJc w:val="right"/>
      <w:pPr>
        <w:ind w:left="2872" w:hanging="180"/>
      </w:pPr>
    </w:lvl>
    <w:lvl w:ilvl="3" w:tplc="0405000F" w:tentative="1">
      <w:start w:val="1"/>
      <w:numFmt w:val="decimal"/>
      <w:lvlText w:val="%4."/>
      <w:lvlJc w:val="left"/>
      <w:pPr>
        <w:ind w:left="3592" w:hanging="360"/>
      </w:pPr>
    </w:lvl>
    <w:lvl w:ilvl="4" w:tplc="04050019" w:tentative="1">
      <w:start w:val="1"/>
      <w:numFmt w:val="lowerLetter"/>
      <w:lvlText w:val="%5."/>
      <w:lvlJc w:val="left"/>
      <w:pPr>
        <w:ind w:left="4312" w:hanging="360"/>
      </w:pPr>
    </w:lvl>
    <w:lvl w:ilvl="5" w:tplc="0405001B" w:tentative="1">
      <w:start w:val="1"/>
      <w:numFmt w:val="lowerRoman"/>
      <w:lvlText w:val="%6."/>
      <w:lvlJc w:val="right"/>
      <w:pPr>
        <w:ind w:left="5032" w:hanging="180"/>
      </w:pPr>
    </w:lvl>
    <w:lvl w:ilvl="6" w:tplc="0405000F" w:tentative="1">
      <w:start w:val="1"/>
      <w:numFmt w:val="decimal"/>
      <w:lvlText w:val="%7."/>
      <w:lvlJc w:val="left"/>
      <w:pPr>
        <w:ind w:left="5752" w:hanging="360"/>
      </w:pPr>
    </w:lvl>
    <w:lvl w:ilvl="7" w:tplc="04050019" w:tentative="1">
      <w:start w:val="1"/>
      <w:numFmt w:val="lowerLetter"/>
      <w:lvlText w:val="%8."/>
      <w:lvlJc w:val="left"/>
      <w:pPr>
        <w:ind w:left="6472" w:hanging="360"/>
      </w:pPr>
    </w:lvl>
    <w:lvl w:ilvl="8" w:tplc="0405001B" w:tentative="1">
      <w:start w:val="1"/>
      <w:numFmt w:val="lowerRoman"/>
      <w:lvlText w:val="%9."/>
      <w:lvlJc w:val="right"/>
      <w:pPr>
        <w:ind w:left="7192" w:hanging="180"/>
      </w:pPr>
    </w:lvl>
  </w:abstractNum>
  <w:abstractNum w:abstractNumId="7" w15:restartNumberingAfterBreak="0">
    <w:nsid w:val="14BC2A43"/>
    <w:multiLevelType w:val="hybridMultilevel"/>
    <w:tmpl w:val="250C91C8"/>
    <w:lvl w:ilvl="0" w:tplc="EEE686B8">
      <w:start w:val="1"/>
      <w:numFmt w:val="lowerLetter"/>
      <w:lvlText w:val="%1)"/>
      <w:lvlJc w:val="left"/>
      <w:pPr>
        <w:tabs>
          <w:tab w:val="num" w:pos="1432"/>
        </w:tabs>
        <w:ind w:left="817" w:firstLine="255"/>
      </w:pPr>
      <w:rPr>
        <w:rFonts w:ascii="Tahoma" w:hAnsi="Tahoma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8714BE"/>
    <w:multiLevelType w:val="hybridMultilevel"/>
    <w:tmpl w:val="C97E8574"/>
    <w:lvl w:ilvl="0" w:tplc="A7EA3DA2">
      <w:start w:val="1"/>
      <w:numFmt w:val="lowerLetter"/>
      <w:lvlText w:val="%1)"/>
      <w:lvlJc w:val="left"/>
      <w:pPr>
        <w:tabs>
          <w:tab w:val="num" w:pos="1432"/>
        </w:tabs>
        <w:ind w:left="1432" w:hanging="360"/>
      </w:pPr>
      <w:rPr>
        <w:rFonts w:ascii="Tahoma" w:hAnsi="Tahoma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52"/>
        </w:tabs>
        <w:ind w:left="215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72"/>
        </w:tabs>
        <w:ind w:left="287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92"/>
        </w:tabs>
        <w:ind w:left="359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12"/>
        </w:tabs>
        <w:ind w:left="431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32"/>
        </w:tabs>
        <w:ind w:left="503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52"/>
        </w:tabs>
        <w:ind w:left="575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72"/>
        </w:tabs>
        <w:ind w:left="647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92"/>
        </w:tabs>
        <w:ind w:left="7192" w:hanging="180"/>
      </w:pPr>
    </w:lvl>
  </w:abstractNum>
  <w:abstractNum w:abstractNumId="9" w15:restartNumberingAfterBreak="0">
    <w:nsid w:val="1850710C"/>
    <w:multiLevelType w:val="hybridMultilevel"/>
    <w:tmpl w:val="1116F32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E4D2DD9"/>
    <w:multiLevelType w:val="multilevel"/>
    <w:tmpl w:val="3C54E084"/>
    <w:lvl w:ilvl="0">
      <w:start w:val="5"/>
      <w:numFmt w:val="lowerLetter"/>
      <w:lvlText w:val="%1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AA1DD8"/>
    <w:multiLevelType w:val="hybridMultilevel"/>
    <w:tmpl w:val="CB66B24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BE4682"/>
    <w:multiLevelType w:val="hybridMultilevel"/>
    <w:tmpl w:val="7F880D82"/>
    <w:lvl w:ilvl="0" w:tplc="CD500E6A">
      <w:start w:val="3"/>
      <w:numFmt w:val="lowerLetter"/>
      <w:lvlText w:val="%1)"/>
      <w:lvlJc w:val="left"/>
      <w:pPr>
        <w:tabs>
          <w:tab w:val="num" w:pos="1432"/>
        </w:tabs>
        <w:ind w:left="1432" w:hanging="360"/>
      </w:pPr>
      <w:rPr>
        <w:rFonts w:ascii="Tahoma" w:hAnsi="Tahoma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8784F14"/>
    <w:multiLevelType w:val="hybridMultilevel"/>
    <w:tmpl w:val="FBCC86CC"/>
    <w:lvl w:ilvl="0" w:tplc="DE82C9E6">
      <w:start w:val="2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B0465A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2EEB3427"/>
    <w:multiLevelType w:val="hybridMultilevel"/>
    <w:tmpl w:val="D180B5D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FD52F5B"/>
    <w:multiLevelType w:val="multilevel"/>
    <w:tmpl w:val="9D5AF0F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32B80B9F"/>
    <w:multiLevelType w:val="hybridMultilevel"/>
    <w:tmpl w:val="2266271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D60398C"/>
    <w:multiLevelType w:val="singleLevel"/>
    <w:tmpl w:val="3E884D9A"/>
    <w:lvl w:ilvl="0">
      <w:start w:val="1"/>
      <w:numFmt w:val="lowerLetter"/>
      <w:lvlText w:val="%1)"/>
      <w:lvlJc w:val="left"/>
      <w:pPr>
        <w:tabs>
          <w:tab w:val="num" w:pos="1065"/>
        </w:tabs>
        <w:ind w:left="454" w:firstLine="251"/>
      </w:pPr>
      <w:rPr>
        <w:rFonts w:hint="default"/>
      </w:rPr>
    </w:lvl>
  </w:abstractNum>
  <w:abstractNum w:abstractNumId="19" w15:restartNumberingAfterBreak="0">
    <w:nsid w:val="3EDF20B2"/>
    <w:multiLevelType w:val="hybridMultilevel"/>
    <w:tmpl w:val="98243870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474723"/>
    <w:multiLevelType w:val="multilevel"/>
    <w:tmpl w:val="79FE67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27B2782"/>
    <w:multiLevelType w:val="hybridMultilevel"/>
    <w:tmpl w:val="452CFC54"/>
    <w:lvl w:ilvl="0" w:tplc="FC12C63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B26511"/>
    <w:multiLevelType w:val="hybridMultilevel"/>
    <w:tmpl w:val="E188B592"/>
    <w:lvl w:ilvl="0" w:tplc="3F10AB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7952842"/>
    <w:multiLevelType w:val="hybridMultilevel"/>
    <w:tmpl w:val="CC2C3F3E"/>
    <w:lvl w:ilvl="0" w:tplc="24D6AA04">
      <w:start w:val="2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26" w:hanging="360"/>
      </w:pPr>
    </w:lvl>
    <w:lvl w:ilvl="2" w:tplc="0405001B" w:tentative="1">
      <w:start w:val="1"/>
      <w:numFmt w:val="lowerRoman"/>
      <w:lvlText w:val="%3."/>
      <w:lvlJc w:val="right"/>
      <w:pPr>
        <w:ind w:left="2946" w:hanging="180"/>
      </w:pPr>
    </w:lvl>
    <w:lvl w:ilvl="3" w:tplc="0405000F" w:tentative="1">
      <w:start w:val="1"/>
      <w:numFmt w:val="decimal"/>
      <w:lvlText w:val="%4."/>
      <w:lvlJc w:val="left"/>
      <w:pPr>
        <w:ind w:left="3666" w:hanging="360"/>
      </w:pPr>
    </w:lvl>
    <w:lvl w:ilvl="4" w:tplc="04050019" w:tentative="1">
      <w:start w:val="1"/>
      <w:numFmt w:val="lowerLetter"/>
      <w:lvlText w:val="%5."/>
      <w:lvlJc w:val="left"/>
      <w:pPr>
        <w:ind w:left="4386" w:hanging="360"/>
      </w:pPr>
    </w:lvl>
    <w:lvl w:ilvl="5" w:tplc="0405001B" w:tentative="1">
      <w:start w:val="1"/>
      <w:numFmt w:val="lowerRoman"/>
      <w:lvlText w:val="%6."/>
      <w:lvlJc w:val="right"/>
      <w:pPr>
        <w:ind w:left="5106" w:hanging="180"/>
      </w:pPr>
    </w:lvl>
    <w:lvl w:ilvl="6" w:tplc="0405000F" w:tentative="1">
      <w:start w:val="1"/>
      <w:numFmt w:val="decimal"/>
      <w:lvlText w:val="%7."/>
      <w:lvlJc w:val="left"/>
      <w:pPr>
        <w:ind w:left="5826" w:hanging="360"/>
      </w:pPr>
    </w:lvl>
    <w:lvl w:ilvl="7" w:tplc="04050019" w:tentative="1">
      <w:start w:val="1"/>
      <w:numFmt w:val="lowerLetter"/>
      <w:lvlText w:val="%8."/>
      <w:lvlJc w:val="left"/>
      <w:pPr>
        <w:ind w:left="6546" w:hanging="360"/>
      </w:pPr>
    </w:lvl>
    <w:lvl w:ilvl="8" w:tplc="040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4" w15:restartNumberingAfterBreak="0">
    <w:nsid w:val="5972442B"/>
    <w:multiLevelType w:val="hybridMultilevel"/>
    <w:tmpl w:val="C19AD962"/>
    <w:lvl w:ilvl="0" w:tplc="A7EA3DA2">
      <w:start w:val="1"/>
      <w:numFmt w:val="lowerLetter"/>
      <w:lvlText w:val="%1)"/>
      <w:lvlJc w:val="left"/>
      <w:pPr>
        <w:tabs>
          <w:tab w:val="num" w:pos="1637"/>
        </w:tabs>
        <w:ind w:left="1637" w:hanging="360"/>
      </w:pPr>
      <w:rPr>
        <w:rFonts w:ascii="Tahoma" w:hAnsi="Tahoma" w:cs="Times New Roman" w:hint="default"/>
        <w:b w:val="0"/>
        <w:i w:val="0"/>
        <w:sz w:val="2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AEA0639"/>
    <w:multiLevelType w:val="singleLevel"/>
    <w:tmpl w:val="AD6E01A8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6" w15:restartNumberingAfterBreak="0">
    <w:nsid w:val="625E6F30"/>
    <w:multiLevelType w:val="hybridMultilevel"/>
    <w:tmpl w:val="AFEED234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08160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69F94BA6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78564F08"/>
    <w:multiLevelType w:val="multilevel"/>
    <w:tmpl w:val="590EE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B6112EC"/>
    <w:multiLevelType w:val="hybridMultilevel"/>
    <w:tmpl w:val="F02E9590"/>
    <w:lvl w:ilvl="0" w:tplc="66A8C8C6">
      <w:start w:val="2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601376495">
    <w:abstractNumId w:val="1"/>
  </w:num>
  <w:num w:numId="2" w16cid:durableId="2106067896">
    <w:abstractNumId w:val="1"/>
  </w:num>
  <w:num w:numId="3" w16cid:durableId="998465204">
    <w:abstractNumId w:val="8"/>
  </w:num>
  <w:num w:numId="4" w16cid:durableId="2036493695">
    <w:abstractNumId w:val="2"/>
  </w:num>
  <w:num w:numId="5" w16cid:durableId="1870605267">
    <w:abstractNumId w:val="12"/>
  </w:num>
  <w:num w:numId="6" w16cid:durableId="1971745015">
    <w:abstractNumId w:val="4"/>
  </w:num>
  <w:num w:numId="7" w16cid:durableId="351566783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8" w16cid:durableId="452210552">
    <w:abstractNumId w:val="15"/>
  </w:num>
  <w:num w:numId="9" w16cid:durableId="14850084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06860586">
    <w:abstractNumId w:val="14"/>
  </w:num>
  <w:num w:numId="11" w16cid:durableId="106045242">
    <w:abstractNumId w:val="26"/>
  </w:num>
  <w:num w:numId="12" w16cid:durableId="412438447">
    <w:abstractNumId w:val="3"/>
  </w:num>
  <w:num w:numId="13" w16cid:durableId="806777287">
    <w:abstractNumId w:val="13"/>
  </w:num>
  <w:num w:numId="14" w16cid:durableId="500703577">
    <w:abstractNumId w:val="30"/>
  </w:num>
  <w:num w:numId="15" w16cid:durableId="30108383">
    <w:abstractNumId w:val="23"/>
  </w:num>
  <w:num w:numId="16" w16cid:durableId="1067609734">
    <w:abstractNumId w:val="10"/>
  </w:num>
  <w:num w:numId="17" w16cid:durableId="1402676571">
    <w:abstractNumId w:val="7"/>
  </w:num>
  <w:num w:numId="18" w16cid:durableId="986594416">
    <w:abstractNumId w:val="28"/>
  </w:num>
  <w:num w:numId="19" w16cid:durableId="1395198066">
    <w:abstractNumId w:val="25"/>
  </w:num>
  <w:num w:numId="20" w16cid:durableId="831995022">
    <w:abstractNumId w:val="20"/>
  </w:num>
  <w:num w:numId="21" w16cid:durableId="1626884877">
    <w:abstractNumId w:val="19"/>
  </w:num>
  <w:num w:numId="22" w16cid:durableId="1823890228">
    <w:abstractNumId w:val="22"/>
  </w:num>
  <w:num w:numId="23" w16cid:durableId="59252050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9248779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63780302">
    <w:abstractNumId w:val="9"/>
  </w:num>
  <w:num w:numId="26" w16cid:durableId="589504402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43998167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1226149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02190054">
    <w:abstractNumId w:val="18"/>
  </w:num>
  <w:num w:numId="30" w16cid:durableId="2053648013">
    <w:abstractNumId w:val="27"/>
  </w:num>
  <w:num w:numId="31" w16cid:durableId="565913625">
    <w:abstractNumId w:val="11"/>
  </w:num>
  <w:num w:numId="32" w16cid:durableId="168644606">
    <w:abstractNumId w:val="29"/>
  </w:num>
  <w:num w:numId="33" w16cid:durableId="57437478">
    <w:abstractNumId w:val="6"/>
  </w:num>
  <w:num w:numId="34" w16cid:durableId="720712196">
    <w:abstractNumId w:val="2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1D7"/>
    <w:rsid w:val="00004567"/>
    <w:rsid w:val="0001175B"/>
    <w:rsid w:val="00023D8C"/>
    <w:rsid w:val="00027CA1"/>
    <w:rsid w:val="00032AC1"/>
    <w:rsid w:val="00057513"/>
    <w:rsid w:val="00065736"/>
    <w:rsid w:val="00072890"/>
    <w:rsid w:val="00074D4C"/>
    <w:rsid w:val="0007639A"/>
    <w:rsid w:val="000A33D6"/>
    <w:rsid w:val="000B4FE7"/>
    <w:rsid w:val="000B635E"/>
    <w:rsid w:val="000E0952"/>
    <w:rsid w:val="000E150E"/>
    <w:rsid w:val="0010361B"/>
    <w:rsid w:val="00110610"/>
    <w:rsid w:val="0011144A"/>
    <w:rsid w:val="0011269C"/>
    <w:rsid w:val="001130CE"/>
    <w:rsid w:val="00131B05"/>
    <w:rsid w:val="00143363"/>
    <w:rsid w:val="00145434"/>
    <w:rsid w:val="00157DE9"/>
    <w:rsid w:val="001704A4"/>
    <w:rsid w:val="00177521"/>
    <w:rsid w:val="001B291C"/>
    <w:rsid w:val="001B4C4C"/>
    <w:rsid w:val="001E055A"/>
    <w:rsid w:val="001E41FC"/>
    <w:rsid w:val="001F35F8"/>
    <w:rsid w:val="0022686C"/>
    <w:rsid w:val="00233112"/>
    <w:rsid w:val="002371AF"/>
    <w:rsid w:val="00254AA7"/>
    <w:rsid w:val="00255BE1"/>
    <w:rsid w:val="00260130"/>
    <w:rsid w:val="00273F6A"/>
    <w:rsid w:val="002778A5"/>
    <w:rsid w:val="002819CB"/>
    <w:rsid w:val="002909B8"/>
    <w:rsid w:val="00290E1C"/>
    <w:rsid w:val="002D5CC6"/>
    <w:rsid w:val="002E33EF"/>
    <w:rsid w:val="002E4380"/>
    <w:rsid w:val="002F5455"/>
    <w:rsid w:val="0030443E"/>
    <w:rsid w:val="00332A2F"/>
    <w:rsid w:val="00346370"/>
    <w:rsid w:val="003558FF"/>
    <w:rsid w:val="00355D79"/>
    <w:rsid w:val="00361BFD"/>
    <w:rsid w:val="00381012"/>
    <w:rsid w:val="003A3354"/>
    <w:rsid w:val="003B37E2"/>
    <w:rsid w:val="00401F4C"/>
    <w:rsid w:val="004116EE"/>
    <w:rsid w:val="0041664A"/>
    <w:rsid w:val="00425819"/>
    <w:rsid w:val="00443965"/>
    <w:rsid w:val="00466BAA"/>
    <w:rsid w:val="00474B87"/>
    <w:rsid w:val="00475506"/>
    <w:rsid w:val="004820F6"/>
    <w:rsid w:val="00484AC8"/>
    <w:rsid w:val="004A3397"/>
    <w:rsid w:val="004B29EB"/>
    <w:rsid w:val="004B3800"/>
    <w:rsid w:val="004C67EA"/>
    <w:rsid w:val="004D36DB"/>
    <w:rsid w:val="004D45A2"/>
    <w:rsid w:val="004D5384"/>
    <w:rsid w:val="004D5B08"/>
    <w:rsid w:val="004E5A53"/>
    <w:rsid w:val="004F0B51"/>
    <w:rsid w:val="004F103A"/>
    <w:rsid w:val="00500801"/>
    <w:rsid w:val="005166B2"/>
    <w:rsid w:val="00532C9E"/>
    <w:rsid w:val="00533E47"/>
    <w:rsid w:val="00535698"/>
    <w:rsid w:val="005525BC"/>
    <w:rsid w:val="005739DD"/>
    <w:rsid w:val="005B2164"/>
    <w:rsid w:val="005B4820"/>
    <w:rsid w:val="005C2ECE"/>
    <w:rsid w:val="005E0223"/>
    <w:rsid w:val="00610E29"/>
    <w:rsid w:val="00616878"/>
    <w:rsid w:val="006253D7"/>
    <w:rsid w:val="0063633E"/>
    <w:rsid w:val="006515C6"/>
    <w:rsid w:val="006551A6"/>
    <w:rsid w:val="00657C72"/>
    <w:rsid w:val="006663E7"/>
    <w:rsid w:val="0066695D"/>
    <w:rsid w:val="00683032"/>
    <w:rsid w:val="00684303"/>
    <w:rsid w:val="006A0781"/>
    <w:rsid w:val="006B0FEC"/>
    <w:rsid w:val="006B242A"/>
    <w:rsid w:val="006B412D"/>
    <w:rsid w:val="006B5363"/>
    <w:rsid w:val="006C3C1A"/>
    <w:rsid w:val="006D44E3"/>
    <w:rsid w:val="00700698"/>
    <w:rsid w:val="007224D9"/>
    <w:rsid w:val="0074026B"/>
    <w:rsid w:val="00746A91"/>
    <w:rsid w:val="00750425"/>
    <w:rsid w:val="0075110C"/>
    <w:rsid w:val="00771FEF"/>
    <w:rsid w:val="00775740"/>
    <w:rsid w:val="00781FAC"/>
    <w:rsid w:val="0079373E"/>
    <w:rsid w:val="007938ED"/>
    <w:rsid w:val="007B79E6"/>
    <w:rsid w:val="007B7DE4"/>
    <w:rsid w:val="007D0E1C"/>
    <w:rsid w:val="007E5F3C"/>
    <w:rsid w:val="007F65BD"/>
    <w:rsid w:val="00810592"/>
    <w:rsid w:val="008177B3"/>
    <w:rsid w:val="00872F80"/>
    <w:rsid w:val="00887E79"/>
    <w:rsid w:val="008C49F4"/>
    <w:rsid w:val="008E3DBD"/>
    <w:rsid w:val="008F4FF2"/>
    <w:rsid w:val="008F6493"/>
    <w:rsid w:val="00901763"/>
    <w:rsid w:val="00943EEB"/>
    <w:rsid w:val="009470BE"/>
    <w:rsid w:val="00956EF3"/>
    <w:rsid w:val="00963DE6"/>
    <w:rsid w:val="00993505"/>
    <w:rsid w:val="00996F0A"/>
    <w:rsid w:val="009A30BC"/>
    <w:rsid w:val="009A5858"/>
    <w:rsid w:val="009C63CD"/>
    <w:rsid w:val="009C71D7"/>
    <w:rsid w:val="009E1536"/>
    <w:rsid w:val="009F77FC"/>
    <w:rsid w:val="00A86920"/>
    <w:rsid w:val="00AA4B69"/>
    <w:rsid w:val="00AC0651"/>
    <w:rsid w:val="00AC4EFF"/>
    <w:rsid w:val="00AE54A4"/>
    <w:rsid w:val="00AF37B6"/>
    <w:rsid w:val="00B05C60"/>
    <w:rsid w:val="00B10E74"/>
    <w:rsid w:val="00B12513"/>
    <w:rsid w:val="00B24F16"/>
    <w:rsid w:val="00B30D2D"/>
    <w:rsid w:val="00B31249"/>
    <w:rsid w:val="00B333EF"/>
    <w:rsid w:val="00B4128E"/>
    <w:rsid w:val="00B44729"/>
    <w:rsid w:val="00B45469"/>
    <w:rsid w:val="00B704AF"/>
    <w:rsid w:val="00B84AE1"/>
    <w:rsid w:val="00B9589B"/>
    <w:rsid w:val="00BB122C"/>
    <w:rsid w:val="00BB4F53"/>
    <w:rsid w:val="00BC033F"/>
    <w:rsid w:val="00BD320E"/>
    <w:rsid w:val="00BD6F6B"/>
    <w:rsid w:val="00BF4F93"/>
    <w:rsid w:val="00C11FDD"/>
    <w:rsid w:val="00C34A49"/>
    <w:rsid w:val="00C3530F"/>
    <w:rsid w:val="00C40CE6"/>
    <w:rsid w:val="00C44D90"/>
    <w:rsid w:val="00C93732"/>
    <w:rsid w:val="00CC6BBB"/>
    <w:rsid w:val="00CD4280"/>
    <w:rsid w:val="00CE7698"/>
    <w:rsid w:val="00CF3810"/>
    <w:rsid w:val="00CF65E1"/>
    <w:rsid w:val="00D158D3"/>
    <w:rsid w:val="00D16E68"/>
    <w:rsid w:val="00D27AFE"/>
    <w:rsid w:val="00D372F0"/>
    <w:rsid w:val="00D446AD"/>
    <w:rsid w:val="00D44DC9"/>
    <w:rsid w:val="00D53DD6"/>
    <w:rsid w:val="00D55B97"/>
    <w:rsid w:val="00D61E53"/>
    <w:rsid w:val="00D834AB"/>
    <w:rsid w:val="00D90A57"/>
    <w:rsid w:val="00D92597"/>
    <w:rsid w:val="00D94E6C"/>
    <w:rsid w:val="00D97B37"/>
    <w:rsid w:val="00DC516B"/>
    <w:rsid w:val="00DD2264"/>
    <w:rsid w:val="00DE0D4B"/>
    <w:rsid w:val="00DE7D95"/>
    <w:rsid w:val="00DF61E7"/>
    <w:rsid w:val="00E06E0A"/>
    <w:rsid w:val="00E14A4B"/>
    <w:rsid w:val="00E174DB"/>
    <w:rsid w:val="00E21048"/>
    <w:rsid w:val="00E534A4"/>
    <w:rsid w:val="00E60430"/>
    <w:rsid w:val="00E81E0C"/>
    <w:rsid w:val="00E94C96"/>
    <w:rsid w:val="00E979D3"/>
    <w:rsid w:val="00EA1DC4"/>
    <w:rsid w:val="00EB4C5E"/>
    <w:rsid w:val="00ED0774"/>
    <w:rsid w:val="00ED1036"/>
    <w:rsid w:val="00ED3764"/>
    <w:rsid w:val="00EE251F"/>
    <w:rsid w:val="00EE3EB2"/>
    <w:rsid w:val="00EF1CB0"/>
    <w:rsid w:val="00F0250C"/>
    <w:rsid w:val="00F07453"/>
    <w:rsid w:val="00F10B9C"/>
    <w:rsid w:val="00F11B79"/>
    <w:rsid w:val="00F16A3F"/>
    <w:rsid w:val="00F204A0"/>
    <w:rsid w:val="00F24E11"/>
    <w:rsid w:val="00F338AA"/>
    <w:rsid w:val="00F4702A"/>
    <w:rsid w:val="00F5338A"/>
    <w:rsid w:val="00F62989"/>
    <w:rsid w:val="00F85F02"/>
    <w:rsid w:val="00FA4171"/>
    <w:rsid w:val="00FD710E"/>
    <w:rsid w:val="00FE3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2C6EC2"/>
  <w15:chartTrackingRefBased/>
  <w15:docId w15:val="{DD97A40D-BFC0-434F-BF80-DB5AAFAD6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  <w:caps/>
      <w:sz w:val="36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  <w:caps/>
      <w:sz w:val="40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  <w:sz w:val="28"/>
    </w:rPr>
  </w:style>
  <w:style w:type="paragraph" w:styleId="Nadpis4">
    <w:name w:val="heading 4"/>
    <w:basedOn w:val="Normln"/>
    <w:next w:val="Normln"/>
    <w:qFormat/>
    <w:pPr>
      <w:keepNext/>
      <w:jc w:val="both"/>
      <w:outlineLvl w:val="3"/>
    </w:pPr>
    <w:rPr>
      <w:b/>
      <w:bCs/>
      <w:sz w:val="28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normln1">
    <w:name w:val="normální 1"/>
    <w:basedOn w:val="Normln"/>
    <w:pPr>
      <w:numPr>
        <w:numId w:val="1"/>
      </w:numPr>
    </w:pPr>
  </w:style>
  <w:style w:type="paragraph" w:customStyle="1" w:styleId="normln2">
    <w:name w:val="normální 2"/>
    <w:basedOn w:val="Normln"/>
    <w:pPr>
      <w:numPr>
        <w:ilvl w:val="1"/>
        <w:numId w:val="1"/>
      </w:numPr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1rove">
    <w:name w:val="1. úroveň"/>
    <w:basedOn w:val="Normln"/>
    <w:pPr>
      <w:tabs>
        <w:tab w:val="num" w:pos="454"/>
      </w:tabs>
      <w:overflowPunct w:val="0"/>
      <w:autoSpaceDE w:val="0"/>
      <w:autoSpaceDN w:val="0"/>
      <w:adjustRightInd w:val="0"/>
      <w:spacing w:after="240"/>
      <w:ind w:left="454" w:hanging="454"/>
      <w:jc w:val="both"/>
      <w:textAlignment w:val="baseline"/>
    </w:pPr>
    <w:rPr>
      <w:sz w:val="28"/>
      <w:szCs w:val="20"/>
    </w:rPr>
  </w:style>
  <w:style w:type="paragraph" w:customStyle="1" w:styleId="2rove">
    <w:name w:val="2. úroveň"/>
    <w:basedOn w:val="1rove"/>
    <w:pPr>
      <w:numPr>
        <w:ilvl w:val="1"/>
      </w:numPr>
      <w:tabs>
        <w:tab w:val="num" w:pos="454"/>
      </w:tabs>
      <w:spacing w:before="120"/>
      <w:ind w:left="454" w:hanging="454"/>
    </w:pPr>
  </w:style>
  <w:style w:type="paragraph" w:customStyle="1" w:styleId="3rove">
    <w:name w:val="3. úroveň"/>
    <w:basedOn w:val="2rove"/>
    <w:pPr>
      <w:numPr>
        <w:ilvl w:val="2"/>
      </w:numPr>
      <w:tabs>
        <w:tab w:val="num" w:pos="454"/>
      </w:tabs>
      <w:spacing w:before="0"/>
      <w:ind w:left="454" w:hanging="454"/>
    </w:pPr>
  </w:style>
  <w:style w:type="paragraph" w:customStyle="1" w:styleId="4rove">
    <w:name w:val="4. úroveň"/>
    <w:basedOn w:val="3rove"/>
    <w:pPr>
      <w:numPr>
        <w:ilvl w:val="3"/>
      </w:numPr>
      <w:tabs>
        <w:tab w:val="num" w:pos="454"/>
      </w:tabs>
      <w:ind w:left="454" w:hanging="454"/>
    </w:pPr>
  </w:style>
  <w:style w:type="paragraph" w:styleId="Zkladntext3">
    <w:name w:val="Body Text 3"/>
    <w:basedOn w:val="Normln"/>
    <w:rPr>
      <w:rFonts w:ascii="Tahoma" w:hAnsi="Tahoma"/>
      <w:sz w:val="28"/>
      <w:szCs w:val="20"/>
    </w:rPr>
  </w:style>
  <w:style w:type="paragraph" w:customStyle="1" w:styleId="KUMS-nadpisyrozhodnut">
    <w:name w:val="KUMS-nadpisy rozhodnutí"/>
    <w:basedOn w:val="Normln"/>
    <w:next w:val="Normln"/>
    <w:pPr>
      <w:spacing w:line="280" w:lineRule="exact"/>
      <w:jc w:val="both"/>
    </w:pPr>
    <w:rPr>
      <w:rFonts w:ascii="Tahoma" w:hAnsi="Tahoma" w:cs="Tahoma"/>
      <w:noProof/>
      <w:sz w:val="26"/>
      <w:szCs w:val="26"/>
    </w:rPr>
  </w:style>
  <w:style w:type="paragraph" w:styleId="Nzev">
    <w:name w:val="Title"/>
    <w:basedOn w:val="Normln"/>
    <w:qFormat/>
    <w:pPr>
      <w:autoSpaceDE w:val="0"/>
      <w:autoSpaceDN w:val="0"/>
      <w:jc w:val="center"/>
    </w:pPr>
    <w:rPr>
      <w:b/>
      <w:bCs/>
      <w:sz w:val="36"/>
      <w:szCs w:val="36"/>
    </w:rPr>
  </w:style>
  <w:style w:type="paragraph" w:styleId="Podnadpis">
    <w:name w:val="Subtitle"/>
    <w:aliases w:val="Podtitul,Char1"/>
    <w:basedOn w:val="Normln"/>
    <w:link w:val="PodnadpisChar"/>
    <w:qFormat/>
    <w:pPr>
      <w:autoSpaceDE w:val="0"/>
      <w:autoSpaceDN w:val="0"/>
      <w:jc w:val="center"/>
    </w:pPr>
    <w:rPr>
      <w:b/>
      <w:bCs/>
      <w:sz w:val="32"/>
      <w:szCs w:val="32"/>
    </w:rPr>
  </w:style>
  <w:style w:type="paragraph" w:customStyle="1" w:styleId="CharCharCharCharCharCharCharCharCharCharCharChar1CharCharCharCharCharCharCharCharChar">
    <w:name w:val="Char Char Char Char Char Char Char Char Char Char Char Char1 Char Char Char Char Char Char Char Char Char"/>
    <w:basedOn w:val="Normln"/>
    <w:rsid w:val="00B704A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PodnadpisChar">
    <w:name w:val="Podnadpis Char"/>
    <w:aliases w:val="Podtitul Char,Char1 Char"/>
    <w:link w:val="Podnadpis"/>
    <w:rsid w:val="004820F6"/>
    <w:rPr>
      <w:b/>
      <w:bCs/>
      <w:sz w:val="32"/>
      <w:szCs w:val="32"/>
      <w:lang w:val="cs-CZ" w:eastAsia="cs-CZ" w:bidi="ar-SA"/>
    </w:rPr>
  </w:style>
  <w:style w:type="paragraph" w:customStyle="1" w:styleId="CharCharCharCharChar">
    <w:name w:val="Char Char Char Char Char"/>
    <w:basedOn w:val="Normln"/>
    <w:rsid w:val="00EF1CB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A33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A33D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84AE1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16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1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4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ovalska\Data%20aplikac&#237;\Microsoft\&#352;ablony\p&#345;&#237;loha%20k%20materi&#225;lu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příloha k materiálu</Template>
  <TotalTime>24</TotalTime>
  <Pages>3</Pages>
  <Words>320</Words>
  <Characters>1656</Characters>
  <Application>Microsoft Office Word</Application>
  <DocSecurity>0</DocSecurity>
  <Lines>138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MORAVSKOSLEZSKÝ KRAJ</vt:lpstr>
    </vt:vector>
  </TitlesOfParts>
  <Company>kuo</Company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MORAVSKOSLEZSKÝ KRAJ</dc:title>
  <dc:subject/>
  <dc:creator>kovalska</dc:creator>
  <cp:keywords/>
  <cp:lastModifiedBy>Řezníčková Ivana</cp:lastModifiedBy>
  <cp:revision>9</cp:revision>
  <cp:lastPrinted>2026-05-12T08:10:00Z</cp:lastPrinted>
  <dcterms:created xsi:type="dcterms:W3CDTF">2026-05-12T11:53:00Z</dcterms:created>
  <dcterms:modified xsi:type="dcterms:W3CDTF">2026-05-14T05:18:00Z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2023-11-06T13:21:16Z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3960cd28-1ee7-46a6-95fc-ed2b056d62df</vt:lpwstr>
  </property>
  <property fmtid="{D5CDD505-2E9C-101B-9397-08002B2CF9AE}" pid="8" name="MSIP_Label_215ad6d0-798b-44f9-b3fd-112ad6275fb4_ContentBits">
    <vt:lpwstr>2</vt:lpwstr>
  </property>
  <property fmtid="{D5CDD505-2E9C-101B-9397-08002B2CF9AE}" pid="9" name="Podruhe">
    <vt:bool>false</vt:bool>
  </property>
</Properties>
</file>