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5" w:rsidRDefault="00851936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bookmarkStart w:id="0" w:name="_GoBack"/>
      <w:bookmarkEnd w:id="0"/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1B2BEC">
        <w:rPr>
          <w:rFonts w:ascii="Tahoma" w:hAnsi="Tahoma" w:cs="Tahoma"/>
          <w:b w:val="0"/>
          <w:caps w:val="0"/>
          <w:sz w:val="24"/>
        </w:rPr>
        <w:t>6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3D5B15">
        <w:tc>
          <w:tcPr>
            <w:tcW w:w="79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1" w:name="Text43"/>
            <w:r>
              <w:rPr>
                <w:rFonts w:ascii="Tahoma" w:hAnsi="Tahoma" w:cs="Tahoma"/>
              </w:rPr>
              <w:t>Materiál č.:</w:t>
            </w:r>
          </w:p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3D5B15" w:rsidRDefault="00171C4B" w:rsidP="00171C4B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</w:t>
            </w:r>
            <w:r w:rsidR="00800722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6/</w:t>
            </w:r>
            <w:r w:rsidR="00BE41F4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3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</w:t>
      </w:r>
      <w:r w:rsidR="00FE2D39">
        <w:rPr>
          <w:rFonts w:ascii="Tahoma" w:hAnsi="Tahoma" w:cs="Tahoma"/>
        </w:rPr>
        <w:t>zasedání</w:t>
      </w:r>
      <w:r>
        <w:rPr>
          <w:rFonts w:ascii="Tahoma" w:hAnsi="Tahoma" w:cs="Tahoma"/>
        </w:rPr>
        <w:t xml:space="preserve"> </w:t>
      </w:r>
      <w:r w:rsidR="005C0B02">
        <w:rPr>
          <w:rFonts w:ascii="Tahoma" w:hAnsi="Tahoma" w:cs="Tahoma"/>
        </w:rPr>
        <w:t>ZASTUPITELSTVA</w:t>
      </w:r>
      <w:r>
        <w:rPr>
          <w:rFonts w:ascii="Tahoma" w:hAnsi="Tahoma" w:cs="Tahoma"/>
        </w:rPr>
        <w:t xml:space="preserve"> KRAJE, konan</w:t>
      </w:r>
      <w:r w:rsidR="00FE2D39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dne </w:t>
      </w:r>
      <w:r w:rsidR="005C0B02">
        <w:rPr>
          <w:rFonts w:ascii="Tahoma" w:hAnsi="Tahoma" w:cs="Tahoma"/>
        </w:rPr>
        <w:t>2</w:t>
      </w:r>
      <w:r w:rsidR="00780C2E">
        <w:rPr>
          <w:rFonts w:ascii="Tahoma" w:hAnsi="Tahoma" w:cs="Tahoma"/>
        </w:rPr>
        <w:t>7</w:t>
      </w:r>
      <w:r w:rsidR="00CD6EAB">
        <w:rPr>
          <w:rFonts w:ascii="Tahoma" w:hAnsi="Tahoma" w:cs="Tahoma"/>
        </w:rPr>
        <w:t>. 2. 2014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D5B15">
        <w:tc>
          <w:tcPr>
            <w:tcW w:w="779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3D5B15" w:rsidRDefault="003D5B15" w:rsidP="00780C2E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na poskytnutí účelových dotací v rámci dotačního programu </w:t>
            </w:r>
            <w:r w:rsidR="00780C2E">
              <w:rPr>
                <w:sz w:val="24"/>
                <w:szCs w:val="24"/>
              </w:rPr>
              <w:t>Moravskoslezský kraj podporuje Ostravu – Evropské město sportu 2014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A65229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programu </w:t>
            </w:r>
            <w:r w:rsidR="00780C2E" w:rsidRPr="00780C2E">
              <w:rPr>
                <w:rFonts w:ascii="Tahoma" w:hAnsi="Tahoma" w:cs="Tahoma"/>
              </w:rPr>
              <w:t>Moravskoslezský kraj podporuje Ostravu – Evropské město sportu 2014</w:t>
            </w:r>
          </w:p>
          <w:p w:rsidR="00FE2825" w:rsidRDefault="00FE282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A65229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 rámci dotačního programu </w:t>
            </w:r>
            <w:r w:rsidR="00780C2E"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– náhradní žádosti</w:t>
            </w:r>
          </w:p>
          <w:p w:rsidR="00FE2825" w:rsidRDefault="00FE2825" w:rsidP="00FE282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A65229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3D5B15" w:rsidRPr="00ED67F8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826CFD" w:rsidRDefault="00826CFD" w:rsidP="00826CF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3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A65229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902" w:type="dxa"/>
          </w:tcPr>
          <w:p w:rsidR="00FE2825" w:rsidRDefault="003D5B15" w:rsidP="00780C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 z jednání monitorovací pracovní skupiny ze dne 1</w:t>
            </w:r>
            <w:r w:rsidR="00780C2E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. </w:t>
            </w:r>
            <w:r w:rsidR="00780C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2. 2013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A65229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3D5B15" w:rsidRDefault="003D5B15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E2825" w:rsidRDefault="003D5B15" w:rsidP="00FE282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FE2825">
        <w:rPr>
          <w:rFonts w:cs="Tahoma"/>
          <w:sz w:val="24"/>
          <w:szCs w:val="24"/>
        </w:rPr>
        <w:t>Mgr. Věra Palková</w:t>
      </w:r>
    </w:p>
    <w:p w:rsidR="00FE2825" w:rsidRDefault="00FE2825" w:rsidP="00FE282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512B89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3D5B15" w:rsidRDefault="003D5B15" w:rsidP="00FE282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3D5B15" w:rsidRDefault="003D5B15" w:rsidP="00CD6EAB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060089">
        <w:rPr>
          <w:rFonts w:cs="Tahoma"/>
          <w:sz w:val="24"/>
          <w:szCs w:val="24"/>
          <w:u w:val="single"/>
        </w:rPr>
        <w:t>i</w:t>
      </w:r>
      <w:r>
        <w:rPr>
          <w:rFonts w:cs="Tahoma"/>
          <w:sz w:val="24"/>
          <w:szCs w:val="24"/>
          <w:u w:val="single"/>
        </w:rPr>
        <w:t>:</w:t>
      </w:r>
      <w:r>
        <w:tab/>
      </w:r>
      <w:r w:rsidR="00D00C03">
        <w:rPr>
          <w:sz w:val="24"/>
          <w:szCs w:val="24"/>
        </w:rPr>
        <w:t>Bc. Ivana Odstrčilíková</w:t>
      </w:r>
    </w:p>
    <w:p w:rsidR="003D5B15" w:rsidRDefault="003D5B15" w:rsidP="00CD6EAB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FE2825" w:rsidRDefault="00FE2825" w:rsidP="00CD6EAB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FE2825" w:rsidRDefault="00FE2825" w:rsidP="00FE282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FE2825" w:rsidRDefault="00FE2825" w:rsidP="00FE282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3D5B15" w:rsidRDefault="00D00C03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826CFD" w:rsidRDefault="00826CFD" w:rsidP="00826CFD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17. 2. 2014 – viz usnesení</w:t>
      </w:r>
    </w:p>
    <w:p w:rsidR="00826CFD" w:rsidRDefault="00826CFD" w:rsidP="00826CFD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6CFD" w:rsidRDefault="00826CFD" w:rsidP="00826CFD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 výboru pro tělovýchovu a sport dne </w:t>
      </w:r>
      <w:r w:rsidR="00211CEA">
        <w:rPr>
          <w:rFonts w:cs="Tahoma"/>
          <w:sz w:val="24"/>
          <w:szCs w:val="24"/>
        </w:rPr>
        <w:t>13</w:t>
      </w:r>
      <w:r>
        <w:rPr>
          <w:rFonts w:cs="Tahoma"/>
          <w:sz w:val="24"/>
          <w:szCs w:val="24"/>
        </w:rPr>
        <w:t>. 2. 201</w:t>
      </w:r>
      <w:r w:rsidR="00211CEA">
        <w:rPr>
          <w:rFonts w:cs="Tahoma"/>
          <w:sz w:val="24"/>
          <w:szCs w:val="24"/>
        </w:rPr>
        <w:t>4</w:t>
      </w:r>
    </w:p>
    <w:p w:rsidR="00826CFD" w:rsidRDefault="00826CFD" w:rsidP="00826CFD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26CFD" w:rsidRDefault="00826CFD" w:rsidP="00826CFD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 výboru pro výchovu, vzdělávání a zaměstnanost dne </w:t>
      </w:r>
      <w:r w:rsidR="00211CEA">
        <w:rPr>
          <w:rFonts w:cs="Tahoma"/>
          <w:sz w:val="24"/>
          <w:szCs w:val="24"/>
        </w:rPr>
        <w:t>13</w:t>
      </w:r>
      <w:r>
        <w:rPr>
          <w:rFonts w:cs="Tahoma"/>
          <w:sz w:val="24"/>
          <w:szCs w:val="24"/>
        </w:rPr>
        <w:t>. 2. 201</w:t>
      </w:r>
      <w:r w:rsidR="00211CEA">
        <w:rPr>
          <w:rFonts w:cs="Tahoma"/>
          <w:sz w:val="24"/>
          <w:szCs w:val="24"/>
        </w:rPr>
        <w:t>4</w:t>
      </w:r>
    </w:p>
    <w:p w:rsidR="00826CFD" w:rsidRDefault="00826CFD">
      <w:pPr>
        <w:spacing w:line="280" w:lineRule="exact"/>
        <w:ind w:left="1620" w:hanging="1620"/>
        <w:rPr>
          <w:rFonts w:ascii="Tahoma" w:hAnsi="Tahoma" w:cs="Tahoma"/>
        </w:rPr>
      </w:pPr>
    </w:p>
    <w:p w:rsidR="00100D12" w:rsidRDefault="00100D12">
      <w:pPr>
        <w:spacing w:line="280" w:lineRule="exact"/>
        <w:ind w:left="1620" w:hanging="1620"/>
        <w:rPr>
          <w:rFonts w:ascii="Tahoma" w:hAnsi="Tahoma" w:cs="Tahoma"/>
        </w:rPr>
      </w:pPr>
    </w:p>
    <w:p w:rsidR="003D5B15" w:rsidRDefault="003D5B1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915FE7">
        <w:rPr>
          <w:rFonts w:ascii="Tahoma" w:hAnsi="Tahoma" w:cs="Tahoma"/>
        </w:rPr>
        <w:t>1</w:t>
      </w:r>
      <w:r w:rsidR="00100D12">
        <w:rPr>
          <w:rFonts w:ascii="Tahoma" w:hAnsi="Tahoma" w:cs="Tahoma"/>
        </w:rPr>
        <w:t>7</w:t>
      </w:r>
      <w:r>
        <w:rPr>
          <w:rFonts w:ascii="Tahoma" w:hAnsi="Tahoma" w:cs="Tahoma"/>
        </w:rPr>
        <w:t>. 2. 201</w:t>
      </w:r>
      <w:r w:rsidR="00915FE7">
        <w:rPr>
          <w:rFonts w:ascii="Tahoma" w:hAnsi="Tahoma" w:cs="Tahoma"/>
        </w:rPr>
        <w:t>4</w:t>
      </w:r>
    </w:p>
    <w:p w:rsidR="003D5B15" w:rsidRDefault="003D5B15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  <w:r>
        <w:rPr>
          <w:rFonts w:ascii="Tahoma" w:hAnsi="Tahoma" w:cs="Tahoma"/>
          <w:u w:val="single"/>
        </w:rPr>
        <w:lastRenderedPageBreak/>
        <w:t>Návrh usnesení: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A83C03" w:rsidRDefault="00A83C03" w:rsidP="00A83C0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A83C03" w:rsidRDefault="00A83C03" w:rsidP="00A83C03">
      <w:pPr>
        <w:spacing w:line="280" w:lineRule="exact"/>
        <w:rPr>
          <w:rFonts w:ascii="Tahoma" w:hAnsi="Tahoma" w:cs="Tahoma"/>
        </w:rPr>
      </w:pPr>
    </w:p>
    <w:p w:rsidR="00A83C03" w:rsidRDefault="00A83C03" w:rsidP="00A83C0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26/1971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15. 10. 2013</w:t>
      </w:r>
    </w:p>
    <w:p w:rsidR="00DB3575" w:rsidRDefault="00DB3575" w:rsidP="00A83C0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A83C03" w:rsidRDefault="00A83C03" w:rsidP="000F24FD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A83C03" w:rsidRDefault="00A83C03" w:rsidP="00A83C03">
      <w:pPr>
        <w:spacing w:line="280" w:lineRule="exact"/>
        <w:rPr>
          <w:rFonts w:ascii="Tahoma" w:hAnsi="Tahoma" w:cs="Tahoma"/>
        </w:rPr>
      </w:pPr>
    </w:p>
    <w:p w:rsidR="00A83C03" w:rsidRDefault="00A83C03" w:rsidP="00A83C0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83C03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../.…</w:t>
            </w:r>
          </w:p>
        </w:tc>
      </w:tr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žadatelům dle přílohy č. 1 tohoto usnesení</w:t>
            </w:r>
          </w:p>
        </w:tc>
      </w:tr>
    </w:tbl>
    <w:p w:rsidR="00A83C03" w:rsidRDefault="00A83C03" w:rsidP="00A83C0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83C03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../.…</w:t>
            </w:r>
          </w:p>
        </w:tc>
      </w:tr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A83C03" w:rsidRDefault="00A83C03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náhradním žadatelům uvedeným v příloze č. 2 tohoto usnesení postupem podle </w:t>
            </w:r>
            <w:r w:rsidRPr="00F82FA1">
              <w:rPr>
                <w:rFonts w:ascii="Tahoma" w:hAnsi="Tahoma" w:cs="Tahoma"/>
              </w:rPr>
              <w:t xml:space="preserve">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F82FA1">
              <w:rPr>
                <w:rFonts w:ascii="Tahoma" w:hAnsi="Tahoma" w:cs="Tahoma"/>
              </w:rPr>
              <w:t>dotačního programu Moravskoslezský kraj podporuje Ostravu – Evropské město sportu</w:t>
            </w:r>
          </w:p>
        </w:tc>
      </w:tr>
    </w:tbl>
    <w:p w:rsidR="00A83C03" w:rsidRDefault="00A83C03" w:rsidP="00A83C03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83C03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../.…</w:t>
            </w:r>
          </w:p>
        </w:tc>
      </w:tr>
      <w:tr w:rsidR="00A83C03" w:rsidTr="00DD27A4">
        <w:tc>
          <w:tcPr>
            <w:tcW w:w="496" w:type="dxa"/>
          </w:tcPr>
          <w:p w:rsidR="00A83C03" w:rsidRDefault="00A83C03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A83C03" w:rsidRDefault="00A83C03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83C03" w:rsidRDefault="00A83C03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neposkytnout účelové dotace z 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žadatelům dle přílohy č. 3 tohoto usnesení </w:t>
            </w:r>
          </w:p>
        </w:tc>
      </w:tr>
    </w:tbl>
    <w:p w:rsidR="00A83C03" w:rsidRDefault="00A83C03" w:rsidP="00A83C03">
      <w:pPr>
        <w:spacing w:line="280" w:lineRule="exact"/>
        <w:rPr>
          <w:rFonts w:ascii="Tahoma" w:hAnsi="Tahoma" w:cs="Tahoma"/>
        </w:rPr>
      </w:pPr>
    </w:p>
    <w:p w:rsidR="00A83C03" w:rsidRDefault="00A83C03" w:rsidP="00A83C03"/>
    <w:p w:rsidR="003D5B15" w:rsidRDefault="003D5B15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3D5B15" w:rsidRDefault="003D5B15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Rada kraje vyhlásila dne </w:t>
      </w:r>
      <w:r w:rsidR="00CB3605">
        <w:rPr>
          <w:rFonts w:ascii="Tahoma" w:hAnsi="Tahoma" w:cs="Tahoma"/>
          <w:bCs/>
          <w:szCs w:val="24"/>
        </w:rPr>
        <w:t>15</w:t>
      </w:r>
      <w:r>
        <w:rPr>
          <w:rFonts w:ascii="Tahoma" w:hAnsi="Tahoma" w:cs="Tahoma"/>
          <w:bCs/>
          <w:szCs w:val="24"/>
        </w:rPr>
        <w:t>. 1</w:t>
      </w:r>
      <w:r w:rsidR="00CB3605">
        <w:rPr>
          <w:rFonts w:ascii="Tahoma" w:hAnsi="Tahoma" w:cs="Tahoma"/>
          <w:bCs/>
          <w:szCs w:val="24"/>
        </w:rPr>
        <w:t>0</w:t>
      </w:r>
      <w:r>
        <w:rPr>
          <w:rFonts w:ascii="Tahoma" w:hAnsi="Tahoma" w:cs="Tahoma"/>
          <w:bCs/>
          <w:szCs w:val="24"/>
        </w:rPr>
        <w:t>. 201</w:t>
      </w:r>
      <w:r w:rsidR="00CB3605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 xml:space="preserve"> usnesením č. </w:t>
      </w:r>
      <w:r w:rsidR="00CB3605">
        <w:rPr>
          <w:rFonts w:ascii="Tahoma" w:hAnsi="Tahoma" w:cs="Tahoma"/>
          <w:bCs/>
          <w:szCs w:val="24"/>
        </w:rPr>
        <w:t>26</w:t>
      </w:r>
      <w:r>
        <w:rPr>
          <w:rFonts w:ascii="Tahoma" w:hAnsi="Tahoma" w:cs="Tahoma"/>
          <w:bCs/>
          <w:szCs w:val="24"/>
        </w:rPr>
        <w:t>/</w:t>
      </w:r>
      <w:r w:rsidR="00CB3605">
        <w:rPr>
          <w:rFonts w:ascii="Tahoma" w:hAnsi="Tahoma" w:cs="Tahoma"/>
          <w:bCs/>
          <w:szCs w:val="24"/>
        </w:rPr>
        <w:t>1971</w:t>
      </w:r>
      <w:r>
        <w:rPr>
          <w:rFonts w:ascii="Tahoma" w:hAnsi="Tahoma" w:cs="Tahoma"/>
          <w:bCs/>
          <w:szCs w:val="24"/>
        </w:rPr>
        <w:t xml:space="preserve"> (materiál č. 6/</w:t>
      </w:r>
      <w:r w:rsidR="00CB3605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>)  dotační</w:t>
      </w:r>
      <w:r w:rsidR="00CB3605"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program </w:t>
      </w:r>
      <w:r w:rsidR="00CB3605" w:rsidRPr="00780C2E">
        <w:rPr>
          <w:rFonts w:ascii="Tahoma" w:hAnsi="Tahoma" w:cs="Tahoma"/>
          <w:szCs w:val="24"/>
        </w:rPr>
        <w:t>Moravskoslezský kraj podporuje Ostravu – Evropské město sportu 2014</w:t>
      </w:r>
      <w:r>
        <w:rPr>
          <w:rFonts w:ascii="Tahoma" w:hAnsi="Tahoma" w:cs="Tahoma"/>
          <w:bCs/>
          <w:szCs w:val="24"/>
        </w:rPr>
        <w:t>.</w:t>
      </w:r>
      <w:r>
        <w:rPr>
          <w:rFonts w:ascii="Tahoma" w:hAnsi="Tahoma" w:cs="Tahoma"/>
        </w:rPr>
        <w:t xml:space="preserve"> Realizace programu byla podmíněna schválením finančních prostředků </w:t>
      </w:r>
      <w:r w:rsidR="00CB360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v rozpočtu Moravskoslezského kraje. Usnesením č. </w:t>
      </w:r>
      <w:r w:rsidR="00CB3605">
        <w:rPr>
          <w:rFonts w:ascii="Tahoma" w:hAnsi="Tahoma" w:cs="Tahoma"/>
        </w:rPr>
        <w:t>7</w:t>
      </w:r>
      <w:r>
        <w:rPr>
          <w:rFonts w:ascii="Tahoma" w:hAnsi="Tahoma" w:cs="Tahoma"/>
        </w:rPr>
        <w:t>/</w:t>
      </w:r>
      <w:r w:rsidR="00CB3605">
        <w:rPr>
          <w:rFonts w:ascii="Tahoma" w:hAnsi="Tahoma" w:cs="Tahoma"/>
        </w:rPr>
        <w:t>519</w:t>
      </w:r>
      <w:r>
        <w:rPr>
          <w:rFonts w:ascii="Tahoma" w:hAnsi="Tahoma" w:cs="Tahoma"/>
        </w:rPr>
        <w:t xml:space="preserve"> (materiál č. </w:t>
      </w:r>
      <w:r w:rsidR="00102583">
        <w:rPr>
          <w:rFonts w:ascii="Tahoma" w:hAnsi="Tahoma" w:cs="Tahoma"/>
        </w:rPr>
        <w:t>4/</w:t>
      </w:r>
      <w:r>
        <w:rPr>
          <w:rFonts w:ascii="Tahoma" w:hAnsi="Tahoma" w:cs="Tahoma"/>
        </w:rPr>
        <w:t xml:space="preserve">2) ze dne </w:t>
      </w:r>
      <w:r w:rsidR="00102583">
        <w:rPr>
          <w:rFonts w:ascii="Tahoma" w:hAnsi="Tahoma" w:cs="Tahoma"/>
        </w:rPr>
        <w:br/>
        <w:t>19</w:t>
      </w:r>
      <w:r>
        <w:rPr>
          <w:rFonts w:ascii="Tahoma" w:hAnsi="Tahoma" w:cs="Tahoma"/>
        </w:rPr>
        <w:t>. 12. 201</w:t>
      </w:r>
      <w:r w:rsidR="00512B8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schválilo zastupitelstvo kraje rozpočet Moravskoslezského kraje na rok 201</w:t>
      </w:r>
      <w:r w:rsidR="0010258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Na realizaci výše zmíněného dotačního programu vyčlenilo částku </w:t>
      </w:r>
      <w:r w:rsidR="00102583">
        <w:rPr>
          <w:rFonts w:ascii="Tahoma" w:hAnsi="Tahoma" w:cs="Tahoma"/>
        </w:rPr>
        <w:t>2</w:t>
      </w:r>
      <w:r>
        <w:rPr>
          <w:rFonts w:ascii="Tahoma" w:hAnsi="Tahoma" w:cs="Tahoma"/>
        </w:rPr>
        <w:t>.000.000 Kč.</w:t>
      </w: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usnesením rady kraje č. </w:t>
      </w:r>
      <w:r w:rsidR="00102583">
        <w:rPr>
          <w:rFonts w:ascii="Tahoma" w:hAnsi="Tahoma" w:cs="Tahoma"/>
        </w:rPr>
        <w:t>26</w:t>
      </w:r>
      <w:r>
        <w:rPr>
          <w:rFonts w:ascii="Tahoma" w:hAnsi="Tahoma" w:cs="Tahoma"/>
          <w:bCs/>
          <w:szCs w:val="24"/>
        </w:rPr>
        <w:t>/</w:t>
      </w:r>
      <w:r w:rsidR="00102583">
        <w:rPr>
          <w:rFonts w:ascii="Tahoma" w:hAnsi="Tahoma" w:cs="Tahoma"/>
          <w:bCs/>
          <w:szCs w:val="24"/>
        </w:rPr>
        <w:t>1971</w:t>
      </w:r>
      <w:r>
        <w:rPr>
          <w:rFonts w:ascii="Tahoma" w:hAnsi="Tahoma" w:cs="Tahoma"/>
          <w:bCs/>
          <w:szCs w:val="24"/>
        </w:rPr>
        <w:t xml:space="preserve"> (materiál č. 6/</w:t>
      </w:r>
      <w:r w:rsidR="00102583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 xml:space="preserve">) </w:t>
      </w:r>
      <w:r>
        <w:rPr>
          <w:rFonts w:ascii="Tahoma" w:hAnsi="Tahoma" w:cs="Tahoma"/>
        </w:rPr>
        <w:t xml:space="preserve">ze dne </w:t>
      </w:r>
      <w:r w:rsidR="00102583">
        <w:rPr>
          <w:rFonts w:ascii="Tahoma" w:hAnsi="Tahoma" w:cs="Tahoma"/>
        </w:rPr>
        <w:t>15</w:t>
      </w:r>
      <w:r>
        <w:rPr>
          <w:rFonts w:ascii="Tahoma" w:hAnsi="Tahoma" w:cs="Tahoma"/>
        </w:rPr>
        <w:t>. 1</w:t>
      </w:r>
      <w:r w:rsidR="00102583">
        <w:rPr>
          <w:rFonts w:ascii="Tahoma" w:hAnsi="Tahoma" w:cs="Tahoma"/>
        </w:rPr>
        <w:t>0</w:t>
      </w:r>
      <w:r>
        <w:rPr>
          <w:rFonts w:ascii="Tahoma" w:hAnsi="Tahoma" w:cs="Tahoma"/>
        </w:rPr>
        <w:t>. 201</w:t>
      </w:r>
      <w:r w:rsidR="0010258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byly žádosti o poskytnutí dotací posuzovány pracovní monitorovací skupinou, zřízenou radou kraje ve složení:</w:t>
      </w:r>
    </w:p>
    <w:p w:rsidR="003D5B15" w:rsidRDefault="003D5B15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</w:p>
    <w:p w:rsidR="003D5B15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Ing. Adam Rykala</w:t>
      </w:r>
      <w:r w:rsidR="00171C4B">
        <w:rPr>
          <w:rFonts w:ascii="Tahoma" w:hAnsi="Tahoma" w:cs="Tahoma"/>
          <w:b w:val="0"/>
        </w:rPr>
        <w:tab/>
      </w:r>
      <w:r w:rsidR="00171C4B">
        <w:rPr>
          <w:rFonts w:ascii="Tahoma" w:hAnsi="Tahoma" w:cs="Tahoma"/>
          <w:b w:val="0"/>
        </w:rPr>
        <w:tab/>
      </w:r>
      <w:r w:rsidR="00171C4B">
        <w:rPr>
          <w:rFonts w:ascii="Tahoma" w:hAnsi="Tahoma" w:cs="Tahoma"/>
          <w:b w:val="0"/>
        </w:rPr>
        <w:tab/>
        <w:t>předseda VTS</w:t>
      </w:r>
    </w:p>
    <w:p w:rsidR="00171C4B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JUDr. Rostislav Neuvirt</w:t>
      </w:r>
      <w:r w:rsidR="00171C4B">
        <w:rPr>
          <w:rFonts w:ascii="Tahoma" w:hAnsi="Tahoma" w:cs="Tahoma"/>
          <w:b w:val="0"/>
        </w:rPr>
        <w:tab/>
      </w:r>
      <w:r w:rsidR="00171C4B">
        <w:rPr>
          <w:rFonts w:ascii="Tahoma" w:hAnsi="Tahoma" w:cs="Tahoma"/>
          <w:b w:val="0"/>
        </w:rPr>
        <w:tab/>
        <w:t>člen VTS</w:t>
      </w:r>
    </w:p>
    <w:p w:rsidR="003D5B15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Mgr. Jaroslav Stolařík</w:t>
      </w:r>
      <w:r w:rsidR="00171C4B">
        <w:rPr>
          <w:rFonts w:ascii="Tahoma" w:hAnsi="Tahoma" w:cs="Tahoma"/>
          <w:b w:val="0"/>
        </w:rPr>
        <w:tab/>
      </w:r>
      <w:r w:rsidR="00171C4B">
        <w:rPr>
          <w:rFonts w:ascii="Tahoma" w:hAnsi="Tahoma" w:cs="Tahoma"/>
          <w:b w:val="0"/>
        </w:rPr>
        <w:tab/>
        <w:t>člen VTS</w:t>
      </w:r>
    </w:p>
    <w:p w:rsidR="003D5B15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Mgr. David Pavliska </w:t>
      </w:r>
      <w:r w:rsidR="00171C4B">
        <w:rPr>
          <w:rFonts w:ascii="Tahoma" w:hAnsi="Tahoma" w:cs="Tahoma"/>
          <w:b w:val="0"/>
        </w:rPr>
        <w:tab/>
      </w:r>
      <w:r w:rsidR="00171C4B">
        <w:rPr>
          <w:rFonts w:ascii="Tahoma" w:hAnsi="Tahoma" w:cs="Tahoma"/>
          <w:b w:val="0"/>
        </w:rPr>
        <w:tab/>
        <w:t>odbor školství, mládeže a sportu KÚ MSK</w:t>
      </w:r>
    </w:p>
    <w:p w:rsidR="003D5B15" w:rsidRDefault="003D5B15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bCs/>
        </w:rPr>
        <w:t>Ing. Jan Broda</w:t>
      </w:r>
      <w:r w:rsidR="00171C4B">
        <w:rPr>
          <w:rFonts w:ascii="Tahoma" w:hAnsi="Tahoma" w:cs="Tahoma"/>
          <w:bCs/>
        </w:rPr>
        <w:tab/>
      </w:r>
      <w:r w:rsidR="00171C4B">
        <w:rPr>
          <w:rFonts w:ascii="Tahoma" w:hAnsi="Tahoma" w:cs="Tahoma"/>
          <w:bCs/>
        </w:rPr>
        <w:tab/>
      </w:r>
      <w:r w:rsidR="00171C4B">
        <w:rPr>
          <w:rFonts w:ascii="Tahoma" w:hAnsi="Tahoma" w:cs="Tahoma"/>
          <w:bCs/>
        </w:rPr>
        <w:tab/>
        <w:t>odbor školství, mládeže a sportu KÚ MSK</w:t>
      </w: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dotačního řízení bylo doručeno celkem </w:t>
      </w:r>
      <w:r w:rsidR="00102583">
        <w:rPr>
          <w:rFonts w:ascii="Tahoma" w:hAnsi="Tahoma" w:cs="Tahoma"/>
        </w:rPr>
        <w:t>70</w:t>
      </w:r>
      <w:r>
        <w:rPr>
          <w:rFonts w:ascii="Tahoma" w:hAnsi="Tahoma" w:cs="Tahoma"/>
        </w:rPr>
        <w:t xml:space="preserve"> žádostí s celkovou požadovanou částkou </w:t>
      </w:r>
      <w:r w:rsidR="00102583" w:rsidRPr="00102583">
        <w:rPr>
          <w:rFonts w:ascii="Tahoma" w:hAnsi="Tahoma" w:cs="Tahoma"/>
        </w:rPr>
        <w:t>5 682 700 Kč</w:t>
      </w:r>
      <w:r>
        <w:rPr>
          <w:rFonts w:ascii="Tahoma" w:hAnsi="Tahoma" w:cs="Tahoma"/>
        </w:rPr>
        <w:t>. Podané žádosti byly zpracovány a poté pracovní monitorovací skupinou vyhodnoceny dle pravidel „Postup vyhlašování dotačních programů a poskytování veřejné finanční podpory v rámci dotačních programů z rozpočtu Moravskoslezského kraje“ a kritérií vyhlášených v podmínkách dotačního programu.</w:t>
      </w:r>
    </w:p>
    <w:p w:rsidR="007C7BEA" w:rsidRDefault="007C7BEA" w:rsidP="007C7BEA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Vyhodnocení žádostí monitorovací pracovní skupinou (</w:t>
      </w:r>
      <w:hyperlink r:id="rId13" w:history="1">
        <w:r w:rsidRPr="0083147D">
          <w:rPr>
            <w:rStyle w:val="Hypertextovodkaz"/>
            <w:rFonts w:ascii="Tahoma" w:hAnsi="Tahoma" w:cs="Tahoma"/>
            <w:szCs w:val="24"/>
          </w:rPr>
          <w:t>příloha č. 4)</w:t>
        </w:r>
      </w:hyperlink>
      <w:r>
        <w:rPr>
          <w:rFonts w:ascii="Tahoma" w:hAnsi="Tahoma" w:cs="Tahoma"/>
          <w:szCs w:val="24"/>
        </w:rPr>
        <w:t xml:space="preserve"> bylo předloženo </w:t>
      </w:r>
      <w:r w:rsidRPr="00A43338">
        <w:rPr>
          <w:rFonts w:ascii="Tahoma" w:hAnsi="Tahoma" w:cs="Tahoma"/>
        </w:rPr>
        <w:t xml:space="preserve">Výboru </w:t>
      </w:r>
      <w:r w:rsidRPr="00370546">
        <w:rPr>
          <w:rFonts w:ascii="Tahoma" w:hAnsi="Tahoma" w:cs="Tahoma"/>
        </w:rPr>
        <w:t>pro výchovu, vzdělávání a zaměstnanost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zCs w:val="24"/>
        </w:rPr>
        <w:t xml:space="preserve"> který na svém jednání dne 13. 2. 2014 projednal a doporučil žádosti navržené pro poskytnutí dotací (</w:t>
      </w:r>
      <w:hyperlink r:id="rId14" w:history="1">
        <w:r w:rsidRPr="002910C5">
          <w:rPr>
            <w:rStyle w:val="Hypertextovodkaz"/>
            <w:rFonts w:ascii="Tahoma" w:hAnsi="Tahoma" w:cs="Tahoma"/>
            <w:szCs w:val="24"/>
          </w:rPr>
          <w:t>příloha č. 1</w:t>
        </w:r>
      </w:hyperlink>
      <w:r>
        <w:rPr>
          <w:rFonts w:ascii="Tahoma" w:hAnsi="Tahoma" w:cs="Tahoma"/>
          <w:szCs w:val="24"/>
        </w:rPr>
        <w:t>), náhradní žádosti (</w:t>
      </w:r>
      <w:hyperlink r:id="rId15" w:history="1">
        <w:r w:rsidRPr="002910C5">
          <w:rPr>
            <w:rStyle w:val="Hypertextovodkaz"/>
            <w:rFonts w:ascii="Tahoma" w:hAnsi="Tahoma" w:cs="Tahoma"/>
            <w:szCs w:val="24"/>
          </w:rPr>
          <w:t>příloha č. 2</w:t>
        </w:r>
      </w:hyperlink>
      <w:r>
        <w:rPr>
          <w:rFonts w:ascii="Tahoma" w:hAnsi="Tahoma" w:cs="Tahoma"/>
          <w:szCs w:val="24"/>
        </w:rPr>
        <w:t>) a nedoporučené žádosti (</w:t>
      </w:r>
      <w:hyperlink r:id="rId16" w:history="1">
        <w:r w:rsidRPr="002910C5">
          <w:rPr>
            <w:rStyle w:val="Hypertextovodkaz"/>
            <w:rFonts w:ascii="Tahoma" w:hAnsi="Tahoma" w:cs="Tahoma"/>
            <w:szCs w:val="24"/>
          </w:rPr>
          <w:t>příloha č. 3</w:t>
        </w:r>
      </w:hyperlink>
      <w:r>
        <w:rPr>
          <w:rFonts w:ascii="Tahoma" w:hAnsi="Tahoma" w:cs="Tahoma"/>
          <w:szCs w:val="24"/>
        </w:rPr>
        <w:t xml:space="preserve">). </w:t>
      </w:r>
    </w:p>
    <w:p w:rsidR="007C7BEA" w:rsidRDefault="007C7BEA" w:rsidP="007C7BEA">
      <w:pPr>
        <w:spacing w:before="120"/>
        <w:jc w:val="both"/>
        <w:rPr>
          <w:rFonts w:ascii="Tahoma" w:hAnsi="Tahoma" w:cs="Tahoma"/>
        </w:rPr>
      </w:pPr>
      <w:r w:rsidRPr="00A43338">
        <w:rPr>
          <w:rFonts w:ascii="Tahoma" w:hAnsi="Tahoma" w:cs="Tahoma"/>
        </w:rPr>
        <w:t xml:space="preserve">Vyhodnocení žádostí bylo předloženo </w:t>
      </w:r>
      <w:r>
        <w:rPr>
          <w:rFonts w:ascii="Tahoma" w:hAnsi="Tahoma" w:cs="Tahoma"/>
        </w:rPr>
        <w:t>také na jednání Výboru pro tělovýchovu a sport (dále jen „VTS“) dne 13. 2. 2014. Vzhledem k tomu, že VTS nebyl na svém jednání usnášeníschopný, nemohl přijmout žádná usnesení, ale přesto všech 7 přítomných členů výboru vyjádřilo návrhu podporu.</w:t>
      </w:r>
    </w:p>
    <w:p w:rsidR="00C507D4" w:rsidRDefault="00102583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</w:t>
      </w:r>
      <w:r w:rsidR="003D5B15">
        <w:rPr>
          <w:rFonts w:ascii="Tahoma" w:hAnsi="Tahoma" w:cs="Tahoma"/>
        </w:rPr>
        <w:t>ádosti, které jsou</w:t>
      </w:r>
      <w:r w:rsidR="00C507D4">
        <w:rPr>
          <w:rFonts w:ascii="Tahoma" w:hAnsi="Tahoma" w:cs="Tahoma"/>
        </w:rPr>
        <w:t xml:space="preserve"> </w:t>
      </w:r>
      <w:r w:rsidR="003D5B15">
        <w:rPr>
          <w:rFonts w:ascii="Tahoma" w:hAnsi="Tahoma" w:cs="Tahoma"/>
        </w:rPr>
        <w:t>navrženy na poskytnutí účelových dotací z rozpočtu Moravskoslezského kraje budou</w:t>
      </w:r>
      <w:r w:rsidR="00CC79C3">
        <w:rPr>
          <w:rFonts w:ascii="Tahoma" w:hAnsi="Tahoma" w:cs="Tahoma"/>
        </w:rPr>
        <w:t xml:space="preserve"> </w:t>
      </w:r>
      <w:r w:rsidR="003D5B15">
        <w:rPr>
          <w:rFonts w:ascii="Tahoma" w:hAnsi="Tahoma" w:cs="Tahoma"/>
        </w:rPr>
        <w:t xml:space="preserve">podpořeny v plné výši mimo </w:t>
      </w:r>
      <w:r w:rsidR="00C507D4">
        <w:rPr>
          <w:rFonts w:ascii="Tahoma" w:hAnsi="Tahoma" w:cs="Tahoma"/>
        </w:rPr>
        <w:t xml:space="preserve">9 </w:t>
      </w:r>
      <w:r w:rsidR="003D5B15">
        <w:rPr>
          <w:rFonts w:ascii="Tahoma" w:hAnsi="Tahoma" w:cs="Tahoma"/>
        </w:rPr>
        <w:t>žádost</w:t>
      </w:r>
      <w:r w:rsidR="00C507D4">
        <w:rPr>
          <w:rFonts w:ascii="Tahoma" w:hAnsi="Tahoma" w:cs="Tahoma"/>
        </w:rPr>
        <w:t>í, u kterých</w:t>
      </w:r>
      <w:r w:rsidR="003D5B15">
        <w:rPr>
          <w:rFonts w:ascii="Tahoma" w:hAnsi="Tahoma" w:cs="Tahoma"/>
        </w:rPr>
        <w:t xml:space="preserve"> </w:t>
      </w:r>
      <w:r w:rsidR="00C507D4">
        <w:rPr>
          <w:rFonts w:ascii="Tahoma" w:hAnsi="Tahoma" w:cs="Tahoma"/>
        </w:rPr>
        <w:t xml:space="preserve">pracovní skupina navrhla snížení výše dotace požadované žadatelem. Procentní podíl dotace na uznatelných nákladech projektu se v takovém případě nemění, nákladový rozpočet projektu bude v součinnosti s žadatelem přepracován. </w:t>
      </w:r>
      <w:r w:rsidR="00CC79C3">
        <w:rPr>
          <w:rFonts w:ascii="Tahoma" w:hAnsi="Tahoma" w:cs="Tahoma"/>
        </w:rPr>
        <w:t xml:space="preserve">Snížením nedojde ke změně kvality předkládaných projektů. </w:t>
      </w:r>
      <w:r w:rsidR="00C507D4">
        <w:rPr>
          <w:rFonts w:ascii="Tahoma" w:hAnsi="Tahoma" w:cs="Tahoma"/>
        </w:rPr>
        <w:t>Jedná se o tyto žadatele: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2869"/>
        <w:gridCol w:w="1360"/>
        <w:gridCol w:w="1333"/>
      </w:tblGrid>
      <w:tr w:rsidR="00CC79C3" w:rsidRPr="00CC79C3" w:rsidTr="00CC79C3">
        <w:trPr>
          <w:trHeight w:val="6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>evid. číslo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>příjemce dotace/ žadatel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07D4" w:rsidRPr="00CC79C3" w:rsidRDefault="00C50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>název projektu/účel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07D4" w:rsidRPr="00CC79C3" w:rsidRDefault="00C507D4" w:rsidP="00CC79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požadované prostředky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07D4" w:rsidRPr="00CC79C3" w:rsidRDefault="00C507D4" w:rsidP="00CC79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>návrh výše dotace</w:t>
            </w:r>
          </w:p>
        </w:tc>
      </w:tr>
      <w:tr w:rsidR="00CC79C3" w:rsidRPr="00CC79C3" w:rsidTr="00CC79C3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01/2014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Sportovní klub Frýdlant nad Ostravicí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D4" w:rsidRPr="00CC79C3" w:rsidRDefault="00C507D4" w:rsidP="006E3B40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Výcvikový tábor a turnaje pro širokou veřejnost ve stolním tenise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  94 900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80 000 Kč </w:t>
            </w:r>
          </w:p>
        </w:tc>
      </w:tr>
      <w:tr w:rsidR="00CC79C3" w:rsidRPr="00CC79C3" w:rsidTr="00CC7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04/2014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FIT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Sports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 xml:space="preserve"> Club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Šance pro život; bezpečné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inline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 xml:space="preserve"> bruslení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100 000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70 000 Kč </w:t>
            </w:r>
          </w:p>
        </w:tc>
      </w:tr>
      <w:tr w:rsidR="00CC79C3" w:rsidRPr="00CC79C3" w:rsidTr="002301F9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12/2014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TJ Lokomotiva Krnov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Míčem proti nudě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100 000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60 000 Kč </w:t>
            </w:r>
          </w:p>
        </w:tc>
      </w:tr>
      <w:tr w:rsidR="00CC79C3" w:rsidRPr="00CC79C3" w:rsidTr="002301F9">
        <w:trPr>
          <w:trHeight w:val="5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lastRenderedPageBreak/>
              <w:t>O 14/2014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BC3477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Základní škola Vratimov,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Datyňská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 xml:space="preserve"> 690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Sportujeme všichni spolu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  99 000 Kč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9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79C3">
              <w:rPr>
                <w:rFonts w:ascii="Tahoma" w:hAnsi="Tahoma" w:cs="Tahoma"/>
                <w:sz w:val="20"/>
                <w:szCs w:val="20"/>
              </w:rPr>
              <w:t xml:space="preserve">80 000 Kč </w:t>
            </w:r>
          </w:p>
        </w:tc>
      </w:tr>
      <w:tr w:rsidR="00CC79C3" w:rsidRPr="00CC79C3" w:rsidTr="002301F9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21/2014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Sportovní klub Lapačka, občanské sdružení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Podpora střelby z holých luků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  71 000 Kč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37 100 Kč </w:t>
            </w:r>
          </w:p>
        </w:tc>
      </w:tr>
      <w:tr w:rsidR="00CC79C3" w:rsidRPr="00CC79C3" w:rsidTr="006E3B40">
        <w:trPr>
          <w:trHeight w:val="5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22/2014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T E R M O  Frýdlant n. O. s.r.o.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FRÝDLANTSKÉ SPORTOVNÍ HRY 2014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100 000 Kč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80 000 Kč </w:t>
            </w:r>
          </w:p>
        </w:tc>
      </w:tr>
      <w:tr w:rsidR="00CC79C3" w:rsidRPr="00CC79C3" w:rsidTr="00CC79C3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41/2014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Mgr. Martin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Kocúr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Vodní lyžování a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wakeboarding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 xml:space="preserve"> pro všechny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100 000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80 000 Kč </w:t>
            </w:r>
          </w:p>
        </w:tc>
      </w:tr>
      <w:tr w:rsidR="00CC79C3" w:rsidRPr="00CC79C3" w:rsidTr="00CC79C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48/2014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T. J. Frenštát pod Radhoštěm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Raškohrátky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 xml:space="preserve"> – II. </w:t>
            </w:r>
            <w:r w:rsidR="00CC79C3" w:rsidRPr="00CC79C3">
              <w:rPr>
                <w:rFonts w:ascii="Tahoma" w:hAnsi="Tahoma" w:cs="Tahoma"/>
                <w:sz w:val="20"/>
                <w:szCs w:val="20"/>
              </w:rPr>
              <w:t>R</w:t>
            </w:r>
            <w:r w:rsidRPr="00CC79C3">
              <w:rPr>
                <w:rFonts w:ascii="Tahoma" w:hAnsi="Tahoma" w:cs="Tahoma"/>
                <w:sz w:val="20"/>
                <w:szCs w:val="20"/>
              </w:rPr>
              <w:t>očník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 90 000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70 000 Kč </w:t>
            </w:r>
          </w:p>
        </w:tc>
      </w:tr>
      <w:tr w:rsidR="00CC79C3" w:rsidRPr="00CC79C3" w:rsidTr="00CC79C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O 52/2014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SAK Studénka, </w:t>
            </w:r>
            <w:proofErr w:type="spellStart"/>
            <w:r w:rsidRPr="00CC79C3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CC79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>STUDÉNKA SPORT LIVE 2014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  74 000 Kč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50 000 Kč </w:t>
            </w:r>
          </w:p>
        </w:tc>
      </w:tr>
      <w:tr w:rsidR="00CC79C3" w:rsidRPr="00CC79C3" w:rsidTr="00CC79C3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C3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 828 900 Kč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D4" w:rsidRPr="00CC79C3" w:rsidRDefault="00C507D4" w:rsidP="00CC79C3">
            <w:pPr>
              <w:rPr>
                <w:rFonts w:ascii="Tahoma" w:hAnsi="Tahoma" w:cs="Tahoma"/>
                <w:sz w:val="20"/>
                <w:szCs w:val="20"/>
              </w:rPr>
            </w:pPr>
            <w:r w:rsidRPr="00CC79C3">
              <w:rPr>
                <w:rFonts w:ascii="Tahoma" w:hAnsi="Tahoma" w:cs="Tahoma"/>
                <w:sz w:val="20"/>
                <w:szCs w:val="20"/>
              </w:rPr>
              <w:t xml:space="preserve"> 607 100 Kč </w:t>
            </w:r>
          </w:p>
        </w:tc>
      </w:tr>
    </w:tbl>
    <w:p w:rsidR="00CC79C3" w:rsidRDefault="00CC79C3">
      <w:pPr>
        <w:pStyle w:val="Zkladntext"/>
        <w:spacing w:before="120"/>
        <w:rPr>
          <w:rFonts w:ascii="Tahoma" w:hAnsi="Tahoma"/>
        </w:rPr>
      </w:pPr>
    </w:p>
    <w:p w:rsidR="003D5B15" w:rsidRDefault="003D5B15">
      <w:pPr>
        <w:pStyle w:val="Zkladntext"/>
        <w:spacing w:before="120"/>
        <w:rPr>
          <w:rFonts w:ascii="Tahoma" w:hAnsi="Tahoma" w:cs="Tahoma"/>
        </w:rPr>
      </w:pPr>
      <w:r>
        <w:rPr>
          <w:rFonts w:ascii="Tahoma" w:hAnsi="Tahoma"/>
        </w:rPr>
        <w:t xml:space="preserve">S předkladateli žádostí, u kterých zastupitelstvo kraje rozhodne o poskytnutí finančních prostředků, bude uzavřena smlouva o poskytnutí účelové neinvestiční dotace. </w:t>
      </w:r>
      <w:r>
        <w:rPr>
          <w:rFonts w:ascii="Tahoma" w:hAnsi="Tahoma"/>
          <w:iCs/>
        </w:rPr>
        <w:t>Návrh smlouvy je uveden v </w:t>
      </w:r>
      <w:hyperlink r:id="rId17" w:history="1">
        <w:r w:rsidRPr="0083147D">
          <w:rPr>
            <w:rStyle w:val="Hypertextovodkaz"/>
            <w:rFonts w:ascii="Tahoma" w:hAnsi="Tahoma"/>
            <w:iCs/>
          </w:rPr>
          <w:t>příloze č. 5</w:t>
        </w:r>
      </w:hyperlink>
      <w:r>
        <w:rPr>
          <w:rFonts w:ascii="Tahoma" w:hAnsi="Tahoma"/>
          <w:iCs/>
        </w:rPr>
        <w:t xml:space="preserve"> tohoto materiálu.</w:t>
      </w:r>
    </w:p>
    <w:p w:rsidR="003D5B15" w:rsidRDefault="003D5B15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257B6F" w:rsidRPr="00257B6F" w:rsidRDefault="003D5B15" w:rsidP="00257B6F">
      <w:pPr>
        <w:tabs>
          <w:tab w:val="left" w:pos="3960"/>
        </w:tabs>
        <w:spacing w:line="280" w:lineRule="exact"/>
        <w:rPr>
          <w:rFonts w:ascii="Tahoma" w:hAnsi="Tahoma" w:cs="Tahoma"/>
          <w:u w:val="single"/>
        </w:rPr>
      </w:pPr>
      <w:r>
        <w:br w:type="column"/>
      </w:r>
      <w:r w:rsidR="00257B6F" w:rsidRPr="00257B6F">
        <w:rPr>
          <w:rFonts w:ascii="Tahoma" w:hAnsi="Tahoma" w:cs="Tahoma"/>
          <w:u w:val="single"/>
        </w:rPr>
        <w:lastRenderedPageBreak/>
        <w:t xml:space="preserve">Výpis z usnesení </w:t>
      </w:r>
      <w:r w:rsidR="00FD2011">
        <w:rPr>
          <w:rFonts w:ascii="Tahoma" w:hAnsi="Tahoma" w:cs="Tahoma"/>
          <w:u w:val="single"/>
        </w:rPr>
        <w:t xml:space="preserve">36. </w:t>
      </w:r>
      <w:r w:rsidR="00257B6F" w:rsidRPr="00257B6F">
        <w:rPr>
          <w:rFonts w:ascii="Tahoma" w:hAnsi="Tahoma" w:cs="Tahoma"/>
          <w:u w:val="single"/>
        </w:rPr>
        <w:t>schůze rady kraje konané dne 27. 2. 2014:</w:t>
      </w:r>
    </w:p>
    <w:p w:rsidR="00257B6F" w:rsidRDefault="00257B6F" w:rsidP="00257B6F">
      <w:pPr>
        <w:spacing w:line="280" w:lineRule="exact"/>
      </w:pPr>
    </w:p>
    <w:p w:rsidR="00257B6F" w:rsidRDefault="00257B6F" w:rsidP="00257B6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257B6F" w:rsidRDefault="00257B6F" w:rsidP="00257B6F">
      <w:pPr>
        <w:spacing w:line="280" w:lineRule="exact"/>
        <w:rPr>
          <w:rFonts w:ascii="Tahoma" w:hAnsi="Tahoma" w:cs="Tahoma"/>
        </w:rPr>
      </w:pPr>
    </w:p>
    <w:p w:rsidR="00257B6F" w:rsidRDefault="00257B6F" w:rsidP="00257B6F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26/1971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15. 10. 2013</w:t>
      </w:r>
    </w:p>
    <w:p w:rsidR="00257B6F" w:rsidRDefault="00257B6F" w:rsidP="00257B6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257B6F" w:rsidRDefault="00257B6F" w:rsidP="00257B6F">
      <w:pPr>
        <w:spacing w:line="280" w:lineRule="exact"/>
        <w:rPr>
          <w:rFonts w:ascii="Tahoma" w:hAnsi="Tahoma" w:cs="Tahoma"/>
        </w:rPr>
      </w:pPr>
    </w:p>
    <w:p w:rsidR="00257B6F" w:rsidRDefault="00257B6F" w:rsidP="00257B6F">
      <w:pPr>
        <w:spacing w:line="280" w:lineRule="exact"/>
        <w:rPr>
          <w:rFonts w:ascii="Tahoma" w:hAnsi="Tahoma" w:cs="Tahoma"/>
        </w:rPr>
      </w:pPr>
    </w:p>
    <w:p w:rsidR="00257B6F" w:rsidRDefault="00257B6F" w:rsidP="00257B6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57B6F" w:rsidRDefault="00DB3575" w:rsidP="00DB35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  <w:r w:rsidR="00257B6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2709</w:t>
            </w:r>
          </w:p>
        </w:tc>
      </w:tr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žadatelům dle přílohy č. 1 předloženého materiálu</w:t>
            </w:r>
          </w:p>
        </w:tc>
      </w:tr>
    </w:tbl>
    <w:p w:rsidR="00257B6F" w:rsidRDefault="00257B6F" w:rsidP="00257B6F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57B6F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36/2709</w:t>
            </w:r>
          </w:p>
        </w:tc>
      </w:tr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náhradním žadatelům uvedeným v příloze č. 2 předloženého materiálu postupem podle </w:t>
            </w:r>
            <w:r w:rsidRPr="00F82FA1">
              <w:rPr>
                <w:rFonts w:ascii="Tahoma" w:hAnsi="Tahoma" w:cs="Tahoma"/>
              </w:rPr>
              <w:t xml:space="preserve">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F82FA1">
              <w:rPr>
                <w:rFonts w:ascii="Tahoma" w:hAnsi="Tahoma" w:cs="Tahoma"/>
              </w:rPr>
              <w:t>dotačního programu Moravskoslezský kraj podporuje Ostravu – Evropské město sportu</w:t>
            </w:r>
          </w:p>
        </w:tc>
      </w:tr>
    </w:tbl>
    <w:p w:rsidR="00257B6F" w:rsidRDefault="00257B6F" w:rsidP="00257B6F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57B6F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36/2709</w:t>
            </w:r>
          </w:p>
        </w:tc>
      </w:tr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neposkytnout účelové dotace z rozpočtu kraje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žadatelům dle přílohy č. 3 předloženého materiálu </w:t>
            </w:r>
          </w:p>
        </w:tc>
      </w:tr>
    </w:tbl>
    <w:p w:rsidR="00257B6F" w:rsidRDefault="00257B6F" w:rsidP="00257B6F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  <w:gridCol w:w="9"/>
      </w:tblGrid>
      <w:tr w:rsidR="00257B6F" w:rsidRPr="00B36A36" w:rsidTr="00DD27A4">
        <w:trPr>
          <w:gridAfter w:val="1"/>
          <w:wAfter w:w="9" w:type="dxa"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257B6F" w:rsidRPr="00B36A36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36/2709</w:t>
            </w:r>
          </w:p>
        </w:tc>
      </w:tr>
      <w:tr w:rsidR="00257B6F" w:rsidRPr="00B36A36" w:rsidTr="00DD27A4">
        <w:trPr>
          <w:gridAfter w:val="1"/>
          <w:wAfter w:w="9" w:type="dxa"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  <w:gridSpan w:val="4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s c h v a l u j e</w:t>
            </w: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rozpočtové opatření, kterým se </w:t>
            </w: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s n i ž u j í</w:t>
            </w: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běžné výdaje</w:t>
            </w:r>
          </w:p>
        </w:tc>
      </w:tr>
      <w:tr w:rsidR="00257B6F" w:rsidRPr="00B36A36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na § 3419 -</w:t>
            </w:r>
          </w:p>
        </w:tc>
        <w:tc>
          <w:tcPr>
            <w:tcW w:w="4637" w:type="dxa"/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257B6F" w:rsidRPr="00B36A36" w:rsidRDefault="00257B6F" w:rsidP="00DD27A4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57B6F" w:rsidRPr="00B36A36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5229 - </w:t>
            </w:r>
          </w:p>
        </w:tc>
        <w:tc>
          <w:tcPr>
            <w:tcW w:w="4637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36A36">
              <w:rPr>
                <w:rFonts w:ascii="Tahoma" w:hAnsi="Tahoma" w:cs="Tahoma"/>
              </w:rPr>
              <w:t>.000</w:t>
            </w:r>
            <w:r>
              <w:rPr>
                <w:rFonts w:ascii="Tahoma" w:hAnsi="Tahoma" w:cs="Tahoma"/>
              </w:rPr>
              <w:t>,0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257B6F" w:rsidRPr="00B36A36" w:rsidTr="00DD27A4">
        <w:trPr>
          <w:gridAfter w:val="1"/>
          <w:wAfter w:w="9" w:type="dxa"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a</w:t>
            </w: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z v y š u j í</w:t>
            </w:r>
          </w:p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běžné výdaje</w:t>
            </w:r>
          </w:p>
        </w:tc>
      </w:tr>
      <w:tr w:rsidR="00257B6F" w:rsidRPr="00B36A36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na § 3419 -</w:t>
            </w:r>
          </w:p>
        </w:tc>
        <w:tc>
          <w:tcPr>
            <w:tcW w:w="4637" w:type="dxa"/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257B6F" w:rsidRPr="00B36A36" w:rsidRDefault="00257B6F" w:rsidP="00DD27A4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57B6F" w:rsidRPr="00B36A36" w:rsidTr="00DD27A4">
        <w:trPr>
          <w:gridAfter w:val="1"/>
          <w:wAfter w:w="9" w:type="dxa"/>
          <w:cantSplit/>
          <w:trHeight w:val="420"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5222 - </w:t>
            </w:r>
          </w:p>
        </w:tc>
        <w:tc>
          <w:tcPr>
            <w:tcW w:w="4637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Neinvestiční transfery</w:t>
            </w:r>
            <w:r>
              <w:rPr>
                <w:rFonts w:ascii="Tahoma" w:hAnsi="Tahoma" w:cs="Tahoma"/>
              </w:rPr>
              <w:t xml:space="preserve"> spolkům</w:t>
            </w:r>
          </w:p>
        </w:tc>
        <w:tc>
          <w:tcPr>
            <w:tcW w:w="360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1.362,0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257B6F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5321 - </w:t>
            </w:r>
          </w:p>
        </w:tc>
        <w:tc>
          <w:tcPr>
            <w:tcW w:w="4637" w:type="dxa"/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</w:tcPr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229,0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257B6F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5212 -</w:t>
            </w:r>
          </w:p>
        </w:tc>
        <w:tc>
          <w:tcPr>
            <w:tcW w:w="4637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nefinančním podnikatelským subjektům – fyzickým osobám</w:t>
            </w:r>
          </w:p>
        </w:tc>
        <w:tc>
          <w:tcPr>
            <w:tcW w:w="360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229,5 tis. Kč</w:t>
            </w:r>
          </w:p>
        </w:tc>
      </w:tr>
      <w:tr w:rsidR="00257B6F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5213 -</w:t>
            </w:r>
          </w:p>
        </w:tc>
        <w:tc>
          <w:tcPr>
            <w:tcW w:w="4637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nefinančním podnikatelským subjektům – právnickým osobám</w:t>
            </w:r>
          </w:p>
        </w:tc>
        <w:tc>
          <w:tcPr>
            <w:tcW w:w="360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179,5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257B6F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4637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360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 tis. Kč</w:t>
            </w:r>
          </w:p>
        </w:tc>
      </w:tr>
      <w:tr w:rsidR="00257B6F" w:rsidTr="00DD27A4">
        <w:trPr>
          <w:gridAfter w:val="1"/>
          <w:wAfter w:w="9" w:type="dxa"/>
          <w:cantSplit/>
        </w:trPr>
        <w:tc>
          <w:tcPr>
            <w:tcW w:w="496" w:type="dxa"/>
          </w:tcPr>
          <w:p w:rsidR="00257B6F" w:rsidRPr="00B36A36" w:rsidRDefault="00257B6F" w:rsidP="00DD27A4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4637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57B6F" w:rsidRPr="00B36A36" w:rsidRDefault="00257B6F" w:rsidP="00DD27A4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257B6F" w:rsidRDefault="00257B6F" w:rsidP="00DD27A4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  <w:gridSpan w:val="5"/>
          </w:tcPr>
          <w:p w:rsidR="00257B6F" w:rsidRDefault="00DB3575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36/2709</w:t>
            </w:r>
          </w:p>
        </w:tc>
      </w:tr>
      <w:tr w:rsidR="00257B6F" w:rsidTr="00DD27A4">
        <w:tc>
          <w:tcPr>
            <w:tcW w:w="496" w:type="dxa"/>
          </w:tcPr>
          <w:p w:rsidR="00257B6F" w:rsidRDefault="00257B6F" w:rsidP="00DD27A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54" w:type="dxa"/>
            <w:gridSpan w:val="5"/>
          </w:tcPr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257B6F" w:rsidRDefault="00257B6F" w:rsidP="00DD27A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257B6F" w:rsidRDefault="00257B6F" w:rsidP="00DD27A4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1), 2) a 3) tohoto usnesení k rozhodnutí</w:t>
            </w:r>
          </w:p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Mgr. Věra Palková</w:t>
            </w:r>
          </w:p>
          <w:p w:rsidR="00257B6F" w:rsidRDefault="00257B6F" w:rsidP="00DD27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27. 2. 2014</w:t>
            </w:r>
          </w:p>
        </w:tc>
      </w:tr>
    </w:tbl>
    <w:p w:rsidR="00257B6F" w:rsidRDefault="00257B6F" w:rsidP="00257B6F">
      <w:pPr>
        <w:spacing w:line="280" w:lineRule="exact"/>
        <w:rPr>
          <w:rFonts w:ascii="Tahoma" w:hAnsi="Tahoma" w:cs="Tahoma"/>
        </w:rPr>
      </w:pPr>
    </w:p>
    <w:p w:rsidR="00257B6F" w:rsidRDefault="00257B6F" w:rsidP="00257B6F">
      <w:pPr>
        <w:spacing w:line="280" w:lineRule="exact"/>
        <w:rPr>
          <w:rFonts w:ascii="Tahoma" w:hAnsi="Tahoma" w:cs="Tahoma"/>
        </w:rPr>
      </w:pPr>
    </w:p>
    <w:p w:rsidR="00257B6F" w:rsidRDefault="00257B6F" w:rsidP="00257B6F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3D5B15" w:rsidRDefault="003D5B15" w:rsidP="00A83C0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</w:p>
    <w:p w:rsidR="003D5B15" w:rsidRDefault="003D5B15">
      <w:pPr>
        <w:spacing w:line="280" w:lineRule="exact"/>
        <w:rPr>
          <w:rFonts w:ascii="Tahoma" w:hAnsi="Tahoma" w:cs="Tahoma"/>
          <w:snapToGrid w:val="0"/>
        </w:rPr>
      </w:pPr>
    </w:p>
    <w:sectPr w:rsidR="003D5B15" w:rsidSect="00826CFD">
      <w:footerReference w:type="even" r:id="rId18"/>
      <w:footerReference w:type="default" r:id="rId19"/>
      <w:pgSz w:w="11906" w:h="16838"/>
      <w:pgMar w:top="1276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9B" w:rsidRDefault="0061529B">
      <w:r>
        <w:separator/>
      </w:r>
    </w:p>
  </w:endnote>
  <w:endnote w:type="continuationSeparator" w:id="0">
    <w:p w:rsidR="0061529B" w:rsidRDefault="006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1C4B" w:rsidRDefault="00171C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A65229">
      <w:rPr>
        <w:rStyle w:val="slostrnky"/>
        <w:rFonts w:ascii="Tahoma" w:hAnsi="Tahoma" w:cs="Tahoma"/>
        <w:noProof/>
      </w:rPr>
      <w:t>6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9B" w:rsidRDefault="0061529B">
      <w:r>
        <w:separator/>
      </w:r>
    </w:p>
  </w:footnote>
  <w:footnote w:type="continuationSeparator" w:id="0">
    <w:p w:rsidR="0061529B" w:rsidRDefault="0061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9"/>
    <w:rsid w:val="00045689"/>
    <w:rsid w:val="00060089"/>
    <w:rsid w:val="00097CFB"/>
    <w:rsid w:val="000F24FD"/>
    <w:rsid w:val="00100D12"/>
    <w:rsid w:val="00102583"/>
    <w:rsid w:val="00110A10"/>
    <w:rsid w:val="00171C4B"/>
    <w:rsid w:val="00192917"/>
    <w:rsid w:val="00195068"/>
    <w:rsid w:val="001B2BEC"/>
    <w:rsid w:val="001B50A9"/>
    <w:rsid w:val="00211CEA"/>
    <w:rsid w:val="0022701D"/>
    <w:rsid w:val="002301F9"/>
    <w:rsid w:val="00257B6F"/>
    <w:rsid w:val="002642CC"/>
    <w:rsid w:val="002910C5"/>
    <w:rsid w:val="002A5457"/>
    <w:rsid w:val="002C781C"/>
    <w:rsid w:val="002D65A0"/>
    <w:rsid w:val="003223DF"/>
    <w:rsid w:val="00345781"/>
    <w:rsid w:val="00362CB6"/>
    <w:rsid w:val="003A5B7E"/>
    <w:rsid w:val="003D5B15"/>
    <w:rsid w:val="004254F5"/>
    <w:rsid w:val="004D19CB"/>
    <w:rsid w:val="004D7688"/>
    <w:rsid w:val="00512B89"/>
    <w:rsid w:val="005967C9"/>
    <w:rsid w:val="005C0B02"/>
    <w:rsid w:val="0061529B"/>
    <w:rsid w:val="0061608F"/>
    <w:rsid w:val="00617C2A"/>
    <w:rsid w:val="00625006"/>
    <w:rsid w:val="006E0464"/>
    <w:rsid w:val="006E3B40"/>
    <w:rsid w:val="00714D5A"/>
    <w:rsid w:val="00780C2E"/>
    <w:rsid w:val="007C7BEA"/>
    <w:rsid w:val="007E4BFA"/>
    <w:rsid w:val="007F4566"/>
    <w:rsid w:val="007F58AC"/>
    <w:rsid w:val="00800722"/>
    <w:rsid w:val="00826CFD"/>
    <w:rsid w:val="0083147D"/>
    <w:rsid w:val="00836AB4"/>
    <w:rsid w:val="00851936"/>
    <w:rsid w:val="0085364F"/>
    <w:rsid w:val="00915FE7"/>
    <w:rsid w:val="00936FED"/>
    <w:rsid w:val="00A016E1"/>
    <w:rsid w:val="00A57403"/>
    <w:rsid w:val="00A65229"/>
    <w:rsid w:val="00A83C03"/>
    <w:rsid w:val="00A8441E"/>
    <w:rsid w:val="00A86B22"/>
    <w:rsid w:val="00B36A36"/>
    <w:rsid w:val="00B4630B"/>
    <w:rsid w:val="00B7397E"/>
    <w:rsid w:val="00B74C5A"/>
    <w:rsid w:val="00BB349E"/>
    <w:rsid w:val="00BB7616"/>
    <w:rsid w:val="00BC3477"/>
    <w:rsid w:val="00BE31FC"/>
    <w:rsid w:val="00BE41F4"/>
    <w:rsid w:val="00C17791"/>
    <w:rsid w:val="00C22BD7"/>
    <w:rsid w:val="00C507D4"/>
    <w:rsid w:val="00C646D2"/>
    <w:rsid w:val="00C750AB"/>
    <w:rsid w:val="00CB3605"/>
    <w:rsid w:val="00CC79C3"/>
    <w:rsid w:val="00CC7DF3"/>
    <w:rsid w:val="00CD6EAB"/>
    <w:rsid w:val="00D00C03"/>
    <w:rsid w:val="00D96341"/>
    <w:rsid w:val="00DB317B"/>
    <w:rsid w:val="00DB3575"/>
    <w:rsid w:val="00DF01FB"/>
    <w:rsid w:val="00E41585"/>
    <w:rsid w:val="00EA00F1"/>
    <w:rsid w:val="00EA4721"/>
    <w:rsid w:val="00ED67F8"/>
    <w:rsid w:val="00F6064B"/>
    <w:rsid w:val="00F82FA1"/>
    <w:rsid w:val="00F833E2"/>
    <w:rsid w:val="00F8543C"/>
    <w:rsid w:val="00FD2011"/>
    <w:rsid w:val="00FD3FFB"/>
    <w:rsid w:val="00FE2825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FE2825"/>
    <w:rPr>
      <w:rFonts w:ascii="Tahoma" w:hAnsi="Tahoma"/>
      <w:sz w:val="28"/>
    </w:rPr>
  </w:style>
  <w:style w:type="character" w:customStyle="1" w:styleId="Zkladntext2Char">
    <w:name w:val="Základní text 2 Char"/>
    <w:basedOn w:val="Standardnpsmoodstavce"/>
    <w:link w:val="Zkladntext2"/>
    <w:rsid w:val="00257B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FE2825"/>
    <w:rPr>
      <w:rFonts w:ascii="Tahoma" w:hAnsi="Tahoma"/>
      <w:sz w:val="28"/>
    </w:rPr>
  </w:style>
  <w:style w:type="character" w:customStyle="1" w:styleId="Zkladntext2Char">
    <w:name w:val="Základní text 2 Char"/>
    <w:basedOn w:val="Standardnpsmoodstavce"/>
    <w:link w:val="Zkladntext2"/>
    <w:rsid w:val="00257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227_06_003_01.xlsx" TargetMode="External"/><Relationship Id="rId13" Type="http://schemas.openxmlformats.org/officeDocument/2006/relationships/hyperlink" Target="Z140227_06_003_04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Z140227_06_003_05.docx" TargetMode="External"/><Relationship Id="rId17" Type="http://schemas.openxmlformats.org/officeDocument/2006/relationships/hyperlink" Target="Z140227_06_003_05.docx" TargetMode="External"/><Relationship Id="rId2" Type="http://schemas.openxmlformats.org/officeDocument/2006/relationships/styles" Target="styles.xml"/><Relationship Id="rId16" Type="http://schemas.openxmlformats.org/officeDocument/2006/relationships/hyperlink" Target="Z140227_06_003_03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140227_06_003_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140227_06_003_02.xlsx" TargetMode="External"/><Relationship Id="rId10" Type="http://schemas.openxmlformats.org/officeDocument/2006/relationships/hyperlink" Target="Z140227_06_003_03.xls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Z140227_06_003_02.xlsx" TargetMode="External"/><Relationship Id="rId14" Type="http://schemas.openxmlformats.org/officeDocument/2006/relationships/hyperlink" Target="Z140227_06_003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1B2B-6AC9-46BC-BA99-53C6B1E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1209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8250</CharactersWithSpaces>
  <SharedDoc>false</SharedDoc>
  <HLinks>
    <vt:vector size="54" baseType="variant">
      <vt:variant>
        <vt:i4>589864</vt:i4>
      </vt:variant>
      <vt:variant>
        <vt:i4>30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27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  <vt:variant>
        <vt:i4>131115</vt:i4>
      </vt:variant>
      <vt:variant>
        <vt:i4>21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140217_06_003_05.doc</vt:lpwstr>
      </vt:variant>
      <vt:variant>
        <vt:lpwstr/>
      </vt:variant>
      <vt:variant>
        <vt:i4>131115</vt:i4>
      </vt:variant>
      <vt:variant>
        <vt:i4>12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589864</vt:i4>
      </vt:variant>
      <vt:variant>
        <vt:i4>9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6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Novotná Hana</cp:lastModifiedBy>
  <cp:revision>30</cp:revision>
  <cp:lastPrinted>2014-02-17T12:15:00Z</cp:lastPrinted>
  <dcterms:created xsi:type="dcterms:W3CDTF">2014-02-14T10:46:00Z</dcterms:created>
  <dcterms:modified xsi:type="dcterms:W3CDTF">2014-02-17T13:22:00Z</dcterms:modified>
</cp:coreProperties>
</file>