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A530A3">
        <w:rPr>
          <w:rFonts w:ascii="Tahoma" w:hAnsi="Tahoma" w:cs="Tahoma"/>
        </w:rPr>
        <w:t>6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B56BCD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4/5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7B5EDF">
        <w:rPr>
          <w:rFonts w:ascii="Tahoma" w:hAnsi="Tahoma" w:cs="Tahoma"/>
        </w:rPr>
        <w:t>24. 4. 2014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A258D9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poskytnutí individuálních dotací vybraným obcím Moravskoslezského kraje na zabezpečení péče o válečné hroby v roce 2014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937791" w:rsidP="00A258D9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937791">
                <w:rPr>
                  <w:rStyle w:val="Hypertextovodkaz"/>
                  <w:rFonts w:ascii="Tahoma" w:hAnsi="Tahoma" w:cs="Tahoma"/>
                </w:rPr>
                <w:t>Přílo</w:t>
              </w:r>
              <w:r w:rsidR="00821589" w:rsidRPr="00937791">
                <w:rPr>
                  <w:rStyle w:val="Hypertextovodkaz"/>
                  <w:rFonts w:ascii="Tahoma" w:hAnsi="Tahoma" w:cs="Tahoma"/>
                </w:rPr>
                <w:t>h</w:t>
              </w:r>
              <w:r w:rsidR="00821589" w:rsidRPr="00937791">
                <w:rPr>
                  <w:rStyle w:val="Hypertextovodkaz"/>
                  <w:rFonts w:ascii="Tahoma" w:hAnsi="Tahoma" w:cs="Tahoma"/>
                </w:rPr>
                <w:t xml:space="preserve">a č. </w:t>
              </w:r>
              <w:r w:rsidR="00A258D9" w:rsidRPr="00937791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821589" w:rsidRPr="00ED7EB6" w:rsidRDefault="00A258D9" w:rsidP="00FD76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na poskytnutí individuálních dotací z rozpočtu Moravskoslezského kraje na zabezpečení péče o</w:t>
            </w:r>
            <w:r w:rsidR="00615F93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válečné hroby vybraným obcím Moravskoslezského kraje v roce 2014</w:t>
            </w:r>
          </w:p>
          <w:p w:rsidR="00821589" w:rsidRPr="00ED7EB6" w:rsidRDefault="00821589" w:rsidP="00A258D9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  <w:b/>
                <w:bCs/>
              </w:rPr>
              <w:t xml:space="preserve">Příloha k usnesení č. </w:t>
            </w:r>
            <w:r w:rsidR="00A258D9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937791" w:rsidP="00A258D9">
            <w:pPr>
              <w:jc w:val="both"/>
              <w:rPr>
                <w:rFonts w:ascii="Tahoma" w:hAnsi="Tahoma" w:cs="Tahoma"/>
              </w:rPr>
            </w:pPr>
            <w:hyperlink r:id="rId9" w:history="1">
              <w:r w:rsidR="00821589" w:rsidRPr="00937791">
                <w:rPr>
                  <w:rStyle w:val="Hypertextovodkaz"/>
                  <w:rFonts w:ascii="Tahoma" w:hAnsi="Tahoma" w:cs="Tahoma"/>
                </w:rPr>
                <w:t>Příl</w:t>
              </w:r>
              <w:r w:rsidR="00821589" w:rsidRPr="00937791">
                <w:rPr>
                  <w:rStyle w:val="Hypertextovodkaz"/>
                  <w:rFonts w:ascii="Tahoma" w:hAnsi="Tahoma" w:cs="Tahoma"/>
                </w:rPr>
                <w:t>o</w:t>
              </w:r>
              <w:r w:rsidR="00821589" w:rsidRPr="00937791">
                <w:rPr>
                  <w:rStyle w:val="Hypertextovodkaz"/>
                  <w:rFonts w:ascii="Tahoma" w:hAnsi="Tahoma" w:cs="Tahoma"/>
                </w:rPr>
                <w:t xml:space="preserve">ha č. </w:t>
              </w:r>
              <w:r w:rsidR="00A258D9" w:rsidRPr="00937791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FD7621" w:rsidRPr="00ED7EB6" w:rsidRDefault="00A258D9" w:rsidP="00A258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žádostí o poskytnutí individuálních dotací na zabezpečení péče o válečné hroby doručených Moravskoslezskému kraji v roce 2014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937791" w:rsidP="00A258D9">
            <w:pPr>
              <w:jc w:val="both"/>
              <w:rPr>
                <w:rFonts w:ascii="Tahoma" w:hAnsi="Tahoma" w:cs="Tahoma"/>
              </w:rPr>
            </w:pPr>
            <w:hyperlink r:id="rId10" w:history="1">
              <w:r w:rsidR="00821589" w:rsidRPr="00937791">
                <w:rPr>
                  <w:rStyle w:val="Hypertextovodkaz"/>
                  <w:rFonts w:ascii="Tahoma" w:hAnsi="Tahoma" w:cs="Tahoma"/>
                </w:rPr>
                <w:t>Příloh</w:t>
              </w:r>
              <w:bookmarkStart w:id="0" w:name="_GoBack"/>
              <w:r w:rsidR="00821589" w:rsidRPr="00937791">
                <w:rPr>
                  <w:rStyle w:val="Hypertextovodkaz"/>
                  <w:rFonts w:ascii="Tahoma" w:hAnsi="Tahoma" w:cs="Tahoma"/>
                </w:rPr>
                <w:t>a</w:t>
              </w:r>
              <w:bookmarkEnd w:id="0"/>
              <w:r w:rsidR="00821589" w:rsidRPr="00937791">
                <w:rPr>
                  <w:rStyle w:val="Hypertextovodkaz"/>
                  <w:rFonts w:ascii="Tahoma" w:hAnsi="Tahoma" w:cs="Tahoma"/>
                </w:rPr>
                <w:t xml:space="preserve"> č. </w:t>
              </w:r>
              <w:r w:rsidR="00A258D9" w:rsidRPr="00937791">
                <w:rPr>
                  <w:rStyle w:val="Hypertextovodkaz"/>
                  <w:rFonts w:ascii="Tahoma" w:hAnsi="Tahoma" w:cs="Tahoma"/>
                </w:rPr>
                <w:t>3</w:t>
              </w:r>
            </w:hyperlink>
          </w:p>
        </w:tc>
        <w:tc>
          <w:tcPr>
            <w:tcW w:w="5740" w:type="dxa"/>
          </w:tcPr>
          <w:p w:rsidR="00821589" w:rsidRPr="00ED7EB6" w:rsidRDefault="00A258D9" w:rsidP="00A258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individuálních dotací z rozpočtu Moravskoslezského kraje do rozpočtů vybraných obcí Moravskoslezského kraje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A711E0" w:rsidRPr="00ED7EB6" w:rsidRDefault="00A711E0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A258D9">
        <w:rPr>
          <w:rFonts w:cs="Tahoma"/>
          <w:sz w:val="24"/>
          <w:szCs w:val="24"/>
        </w:rPr>
        <w:t>Miroslav Novák</w:t>
      </w:r>
    </w:p>
    <w:p w:rsidR="00821589" w:rsidRPr="00ED7EB6" w:rsidRDefault="00A258D9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Zpracovala:</w:t>
      </w:r>
      <w:r w:rsidRPr="00ED7EB6">
        <w:rPr>
          <w:rFonts w:cs="Tahoma"/>
          <w:sz w:val="24"/>
          <w:szCs w:val="24"/>
        </w:rPr>
        <w:tab/>
      </w:r>
      <w:r w:rsidR="00A258D9">
        <w:rPr>
          <w:rFonts w:cs="Tahoma"/>
          <w:sz w:val="24"/>
          <w:szCs w:val="24"/>
        </w:rPr>
        <w:t>Ing. Jana Topiařová</w:t>
      </w:r>
    </w:p>
    <w:p w:rsidR="00821589" w:rsidRPr="00ED7EB6" w:rsidRDefault="00A258D9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kancelář hejtmana kraje</w:t>
      </w: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2126C1" w:rsidRDefault="00A258D9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PaedDr. Vlastislav Kuchař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A258D9">
        <w:rPr>
          <w:rFonts w:cs="Tahoma"/>
          <w:sz w:val="24"/>
          <w:szCs w:val="24"/>
        </w:rPr>
        <w:t>kancelář hejtmana kraje</w:t>
      </w:r>
    </w:p>
    <w:p w:rsidR="002126C1" w:rsidRDefault="002126C1" w:rsidP="00FD7621">
      <w:pPr>
        <w:pStyle w:val="Zkladntext3"/>
        <w:rPr>
          <w:rFonts w:cs="Tahoma"/>
          <w:sz w:val="24"/>
          <w:szCs w:val="24"/>
        </w:rPr>
      </w:pPr>
    </w:p>
    <w:p w:rsidR="00A711E0" w:rsidRDefault="00A711E0" w:rsidP="00FD7621">
      <w:pPr>
        <w:pStyle w:val="Zkladntext3"/>
        <w:rPr>
          <w:rFonts w:cs="Tahoma"/>
          <w:sz w:val="24"/>
          <w:szCs w:val="24"/>
        </w:rPr>
      </w:pPr>
    </w:p>
    <w:p w:rsidR="00A711E0" w:rsidRPr="00ED7EB6" w:rsidRDefault="00A711E0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A258D9">
        <w:rPr>
          <w:rFonts w:cs="Tahoma"/>
          <w:sz w:val="24"/>
          <w:szCs w:val="24"/>
        </w:rPr>
        <w:t>25. 3. 2014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A711E0" w:rsidRDefault="00A711E0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A711E0" w:rsidRDefault="00A711E0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20355E">
        <w:rPr>
          <w:rFonts w:cs="Tahoma"/>
          <w:sz w:val="24"/>
          <w:szCs w:val="24"/>
        </w:rPr>
        <w:t>7</w:t>
      </w:r>
      <w:r w:rsidR="00A711E0">
        <w:rPr>
          <w:rFonts w:cs="Tahoma"/>
          <w:sz w:val="24"/>
          <w:szCs w:val="24"/>
        </w:rPr>
        <w:t>. 4. 2014</w:t>
      </w:r>
    </w:p>
    <w:p w:rsidR="00821589" w:rsidRPr="00FD7621" w:rsidRDefault="00A711E0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br w:type="page"/>
      </w:r>
      <w:r w:rsidR="00821589"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5E756D" w:rsidRPr="00ED7EB6" w:rsidRDefault="005E756D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  <w:t xml:space="preserve">č. </w:t>
      </w:r>
      <w:r w:rsidR="00527C2C">
        <w:rPr>
          <w:rFonts w:ascii="Tahoma" w:hAnsi="Tahoma" w:cs="Tahoma"/>
        </w:rPr>
        <w:t>39/2882</w:t>
      </w:r>
      <w:r w:rsidRPr="00ED7EB6">
        <w:rPr>
          <w:rFonts w:ascii="Tahoma" w:hAnsi="Tahoma" w:cs="Tahoma"/>
        </w:rPr>
        <w:tab/>
        <w:t xml:space="preserve">ze dne </w:t>
      </w:r>
      <w:r w:rsidR="00527C2C">
        <w:rPr>
          <w:rFonts w:ascii="Tahoma" w:hAnsi="Tahoma" w:cs="Tahoma"/>
        </w:rPr>
        <w:t>25. 3. 2014</w:t>
      </w:r>
    </w:p>
    <w:p w:rsidR="005E756D" w:rsidRPr="00ED7EB6" w:rsidRDefault="005E756D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zastupitelstva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  <w:t xml:space="preserve">č. </w:t>
      </w:r>
      <w:r w:rsidR="00527C2C">
        <w:rPr>
          <w:rFonts w:ascii="Tahoma" w:hAnsi="Tahoma" w:cs="Tahoma"/>
        </w:rPr>
        <w:t>7/519</w:t>
      </w:r>
      <w:r w:rsidRPr="00ED7EB6">
        <w:rPr>
          <w:rFonts w:ascii="Tahoma" w:hAnsi="Tahoma" w:cs="Tahoma"/>
        </w:rPr>
        <w:tab/>
        <w:t xml:space="preserve">ze dne </w:t>
      </w:r>
      <w:r w:rsidR="00527C2C">
        <w:rPr>
          <w:rFonts w:ascii="Tahoma" w:hAnsi="Tahoma" w:cs="Tahoma"/>
        </w:rPr>
        <w:t>19. 12. 2013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1665A0" w:rsidRDefault="001665A0" w:rsidP="001665A0">
      <w:pPr>
        <w:rPr>
          <w:rFonts w:ascii="Tahoma" w:hAnsi="Tahoma" w:cs="Tahoma"/>
          <w:snapToGrid w:val="0"/>
        </w:rPr>
      </w:pPr>
    </w:p>
    <w:p w:rsidR="001665A0" w:rsidRPr="004C2D09" w:rsidRDefault="001665A0" w:rsidP="001665A0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665A0" w:rsidTr="00C3001E">
        <w:tc>
          <w:tcPr>
            <w:tcW w:w="496" w:type="dxa"/>
          </w:tcPr>
          <w:p w:rsidR="001665A0" w:rsidRDefault="001665A0" w:rsidP="00C3001E">
            <w:pPr>
              <w:rPr>
                <w:sz w:val="28"/>
              </w:rPr>
            </w:pPr>
          </w:p>
        </w:tc>
        <w:tc>
          <w:tcPr>
            <w:tcW w:w="8716" w:type="dxa"/>
          </w:tcPr>
          <w:p w:rsidR="001665A0" w:rsidRDefault="001665A0" w:rsidP="00C3001E">
            <w:pPr>
              <w:rPr>
                <w:sz w:val="28"/>
              </w:rPr>
            </w:pPr>
            <w:r>
              <w:rPr>
                <w:sz w:val="28"/>
              </w:rPr>
              <w:t>../....</w:t>
            </w:r>
          </w:p>
        </w:tc>
      </w:tr>
      <w:tr w:rsidR="001665A0" w:rsidTr="00C3001E">
        <w:tc>
          <w:tcPr>
            <w:tcW w:w="496" w:type="dxa"/>
          </w:tcPr>
          <w:p w:rsidR="001665A0" w:rsidRDefault="001665A0" w:rsidP="00C30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</w:tc>
      </w:tr>
      <w:tr w:rsidR="001665A0" w:rsidTr="00C3001E">
        <w:tc>
          <w:tcPr>
            <w:tcW w:w="496" w:type="dxa"/>
          </w:tcPr>
          <w:p w:rsidR="001665A0" w:rsidRDefault="001665A0" w:rsidP="00C3001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665A0" w:rsidRDefault="001665A0" w:rsidP="00C3001E">
            <w:pPr>
              <w:jc w:val="both"/>
              <w:rPr>
                <w:rFonts w:ascii="Tahoma" w:hAnsi="Tahoma" w:cs="Tahoma"/>
                <w:snapToGrid w:val="0"/>
              </w:rPr>
            </w:pPr>
          </w:p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individuální účelové dotace z rozpočtu Moravskoslezského kraje na zabezpečení péče o válečné hroby vybraným obcím Moravskoslezského kraje s časovou použitelností dotace od 1. 1. 2014 do 31. 12. 2014 dle přílohy</w:t>
            </w:r>
            <w:r w:rsidRPr="001C6977">
              <w:rPr>
                <w:rFonts w:ascii="Tahoma" w:hAnsi="Tahoma" w:cs="Tahoma"/>
              </w:rPr>
              <w:t xml:space="preserve"> č. 1</w:t>
            </w:r>
            <w:r>
              <w:rPr>
                <w:rFonts w:ascii="Tahoma" w:hAnsi="Tahoma" w:cs="Tahoma"/>
              </w:rPr>
              <w:t xml:space="preserve"> tohoto usnesení</w:t>
            </w:r>
          </w:p>
        </w:tc>
      </w:tr>
    </w:tbl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21589" w:rsidRPr="00ED7EB6" w:rsidRDefault="00821589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kraje svým usnesením č. 5/251 ze dne 20.</w:t>
      </w:r>
      <w:r w:rsidR="00963B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12.</w:t>
      </w:r>
      <w:r w:rsidR="00963B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2012 schválila Pravidla pro poskytování individuálních dotací na zabezpečení péče o válečné hroby z rozpočtu Moravskoslezského kraje a zřídila pracovní skupinu pro posouzení žádostí při poskytování individuálních dotací na zabezpečení péče o válečné hroby z rozpočtu Moravskoslezského kraje.</w:t>
      </w: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Moravskoslezský kraj byl pověřen, v návaznosti na vynikající výsledky v oblasti péče o válečné hroby, Ministerstvem obrany České republiky k tomu, aby realizoval pilotní projekt v rámci celé České republiky. Realizace pilotního projektu začala v roce 2011 pod názvem „Zachování a obnova historických tradic v Moravskoslezském kraji“.</w:t>
      </w: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odvětví “Krizové řízení“ jsou na akci „“Zachování a obnova válečných hrobů a pietních míst“ vyčleněny finanční prostředky ve výši 500 tis. Kč v souvislosti s poskytnutím individuálních dotací na zachování a obnovu historických tradic vlastníkům válečných hrobů, vzniklých od válek napoleonských až po současnost, a to na základě „Pravidel pro poskytování individuálních dotací na zabezpečení péče o válečné hroby z rozpočtu Moravskoslezského kraje“ (dále jen „Pravidla“) schválených usnesením rady kraje č. 5/251 ze dne 20. 12. 2012. Pravidla</w:t>
      </w:r>
      <w:r w:rsidRPr="009269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byla odborem kancelář hejtmana kraje vyhlášena</w:t>
      </w:r>
      <w:r w:rsidRPr="009269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neprodleně </w:t>
      </w:r>
      <w:r w:rsidRPr="009269B3">
        <w:rPr>
          <w:rFonts w:ascii="Tahoma" w:hAnsi="Tahoma" w:cs="Tahoma"/>
        </w:rPr>
        <w:t>po jejich schválení radou kraje</w:t>
      </w:r>
      <w:r>
        <w:rPr>
          <w:rFonts w:ascii="Tahoma" w:hAnsi="Tahoma" w:cs="Tahoma"/>
        </w:rPr>
        <w:t xml:space="preserve"> dne a byla zveřejněna na webových stránkách Moravskoslezského kraje a na webových stránkách všech obcí s rozšířenou působností na jeho správním území.</w:t>
      </w: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Mezi základní podmínky poskytnutí dotace dle „Pravidel“ patří:</w:t>
      </w:r>
    </w:p>
    <w:p w:rsidR="001665A0" w:rsidRDefault="001665A0" w:rsidP="003179A9">
      <w:pPr>
        <w:pStyle w:val="Zkladn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předložení „Žádosti o individuální dotaci na zabezpečení péče o válečné hroby“ z rozpočtu Moravskoslezského kraje, </w:t>
      </w:r>
    </w:p>
    <w:p w:rsidR="001665A0" w:rsidRDefault="001665A0" w:rsidP="003179A9">
      <w:pPr>
        <w:pStyle w:val="Zkladn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žadatel musí být vlastníkem válečného hrobu, </w:t>
      </w:r>
    </w:p>
    <w:p w:rsidR="001665A0" w:rsidRDefault="001665A0" w:rsidP="003179A9">
      <w:pPr>
        <w:pStyle w:val="Zkladn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žádost o dotaci včetně všech dokladů je podmíněna doporučením obecního úřadu obce s rozšířenou působností, jehož cestou musí být Moravskoslezskému kraji předložena, </w:t>
      </w:r>
    </w:p>
    <w:p w:rsidR="001665A0" w:rsidRDefault="001665A0" w:rsidP="003179A9">
      <w:pPr>
        <w:pStyle w:val="Zkladn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individuální dotace budou poskytovány do vyčerpání schválených finančních prostředků v daném roce,</w:t>
      </w:r>
    </w:p>
    <w:p w:rsidR="001665A0" w:rsidRDefault="001665A0" w:rsidP="003179A9">
      <w:pPr>
        <w:pStyle w:val="Zkladn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individuální dotace na zabezpečení péče o válečné hroby je nenároková.</w:t>
      </w:r>
    </w:p>
    <w:p w:rsidR="00963B9F" w:rsidRDefault="00963B9F" w:rsidP="003179A9">
      <w:pPr>
        <w:pStyle w:val="Zkladntext"/>
        <w:jc w:val="both"/>
        <w:rPr>
          <w:rFonts w:ascii="Tahoma" w:hAnsi="Tahoma" w:cs="Tahoma"/>
        </w:rPr>
      </w:pP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„Pravidly“ bylo Moravskoslezskému kraji do 15. 2. 2014 doručeno 28 žádostí o poskytnutí individuální dotace z rozpočtu kraje.  Všech 28 žádostí bylo doručeno v termínu a splňovaly všechny podmínky stanovené v „Pravidlech“, proto byly všechny žádosti vyhodnoceny pracovní skupinou, zřízenou radou kraje. </w:t>
      </w: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Členové pracovní skupiny při posuzování doručených žádostí splňujících podmínky „Pravidel“ zohlednili stav a vzhled jednotlivých válečných hrobů podle technických zpráv zaslaných vlastníky válečných hrobů, s tím, že vybrali ty žádosti, u kterých shledali tento stav jako neuspokojivý a vybízí tak k neodkladné rekonstrukci či opravě válečného hrobu.  </w:t>
      </w:r>
    </w:p>
    <w:p w:rsidR="00963B9F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Všech 28 doručených žádostí splňujících všechny podmínky dané „Pravidly“ pracovní skupina posoudila a vybrala celkem 15 žádostí. Z těchto vybraných žádostí bylo 14 žádostí podaných obcemi a jsou uvedeny v příloze č. </w:t>
      </w:r>
      <w:r w:rsidR="00963B9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předloženého materiálu, </w:t>
      </w:r>
      <w:r>
        <w:rPr>
          <w:rFonts w:ascii="Tahoma" w:hAnsi="Tahoma" w:cs="Tahoma"/>
        </w:rPr>
        <w:lastRenderedPageBreak/>
        <w:t xml:space="preserve">1 žádost byla podána Tělocvičnou jednotou Sokol Vítkovice, která je spolkem. Ve schváleném rozpočtu jsou finanční prostředky ve výši 500 tis. Kč vyčleněny na položce neinvestiční transfery obcím. </w:t>
      </w:r>
    </w:p>
    <w:p w:rsidR="001665A0" w:rsidRDefault="00963B9F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kraje usnesením č. 39/2882 ze dne 25. 3. 2014 rozhodla o</w:t>
      </w:r>
      <w:r w:rsidR="001665A0">
        <w:rPr>
          <w:rFonts w:ascii="Tahoma" w:hAnsi="Tahoma" w:cs="Tahoma"/>
        </w:rPr>
        <w:t xml:space="preserve"> poskytnutí individuální dotace Tělocvičné jednotě Sokol Vítkovice, jejíž právní formou je spolek</w:t>
      </w:r>
      <w:r>
        <w:rPr>
          <w:rFonts w:ascii="Tahoma" w:hAnsi="Tahoma" w:cs="Tahoma"/>
        </w:rPr>
        <w:t xml:space="preserve"> a schválila rozpočtové opatření, kterým došlo k přesunu finančních prostředků</w:t>
      </w:r>
      <w:r w:rsidR="001665A0">
        <w:rPr>
          <w:rFonts w:ascii="Tahoma" w:hAnsi="Tahoma" w:cs="Tahoma"/>
        </w:rPr>
        <w:t xml:space="preserve"> na příslušnou položku dle platné rozpočtové skladby.</w:t>
      </w:r>
      <w:r>
        <w:rPr>
          <w:rFonts w:ascii="Tahoma" w:hAnsi="Tahoma" w:cs="Tahoma"/>
        </w:rPr>
        <w:t xml:space="preserve"> Starosta Tělocvičné jednoty Sokol Vítkovice byl již seznámen s rozhodnutím rady kraje o poskytnutí dotace.</w:t>
      </w:r>
    </w:p>
    <w:p w:rsidR="001665A0" w:rsidRDefault="001665A0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Odbor kancelář hejtmana kraje po schválení v zastupitelstvu kraje</w:t>
      </w:r>
      <w:r w:rsidR="00963B9F">
        <w:rPr>
          <w:rFonts w:ascii="Tahoma" w:hAnsi="Tahoma" w:cs="Tahoma"/>
        </w:rPr>
        <w:t xml:space="preserve"> z</w:t>
      </w:r>
      <w:r>
        <w:rPr>
          <w:rFonts w:ascii="Tahoma" w:hAnsi="Tahoma" w:cs="Tahoma"/>
        </w:rPr>
        <w:t xml:space="preserve">veřejní přehled všech doručených žádostí včetně jejího posouzení na webových stránkách Moravskoslezského kraje.  </w:t>
      </w:r>
    </w:p>
    <w:p w:rsidR="00963B9F" w:rsidRDefault="00622094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 je navrhováno rozhodnout poskytnout individuální účelové dotace z rozpočtu Moravskoslezského kraje na zabezpečení péče o válečné hroby vybraným obcím Moravskoslezského kraje s časovou použitelností dotace od</w:t>
      </w:r>
      <w:r w:rsidR="00D95475">
        <w:rPr>
          <w:rFonts w:ascii="Tahoma" w:hAnsi="Tahoma" w:cs="Tahoma"/>
        </w:rPr>
        <w:t> </w:t>
      </w:r>
      <w:r>
        <w:rPr>
          <w:rFonts w:ascii="Tahoma" w:hAnsi="Tahoma" w:cs="Tahoma"/>
        </w:rPr>
        <w:t>1.</w:t>
      </w:r>
      <w:r w:rsidR="00D95475">
        <w:rPr>
          <w:rFonts w:ascii="Tahoma" w:hAnsi="Tahoma" w:cs="Tahoma"/>
        </w:rPr>
        <w:t> </w:t>
      </w:r>
      <w:r>
        <w:rPr>
          <w:rFonts w:ascii="Tahoma" w:hAnsi="Tahoma" w:cs="Tahoma"/>
        </w:rPr>
        <w:t>1.</w:t>
      </w:r>
      <w:r w:rsidR="00D95475">
        <w:rPr>
          <w:rFonts w:ascii="Tahoma" w:hAnsi="Tahoma" w:cs="Tahoma"/>
        </w:rPr>
        <w:t> </w:t>
      </w:r>
      <w:r>
        <w:rPr>
          <w:rFonts w:ascii="Tahoma" w:hAnsi="Tahoma" w:cs="Tahoma"/>
        </w:rPr>
        <w:t>2014 do 31. 12. 2014 dle přílohy</w:t>
      </w:r>
      <w:r w:rsidRPr="001C6977">
        <w:rPr>
          <w:rFonts w:ascii="Tahoma" w:hAnsi="Tahoma" w:cs="Tahoma"/>
        </w:rPr>
        <w:t xml:space="preserve"> č. 1</w:t>
      </w:r>
      <w:r>
        <w:rPr>
          <w:rFonts w:ascii="Tahoma" w:hAnsi="Tahoma" w:cs="Tahoma"/>
        </w:rPr>
        <w:t xml:space="preserve"> tohoto usnesení</w:t>
      </w:r>
    </w:p>
    <w:p w:rsidR="001665A0" w:rsidRDefault="00963B9F" w:rsidP="003179A9">
      <w:pPr>
        <w:pStyle w:val="Zklad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179A9" w:rsidRPr="00ED7EB6" w:rsidRDefault="003179A9" w:rsidP="003179A9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 xml:space="preserve">Výpis z usnesení schůze rady kraje konané dne </w:t>
      </w:r>
      <w:r>
        <w:rPr>
          <w:rFonts w:cs="Tahoma"/>
          <w:sz w:val="24"/>
          <w:szCs w:val="24"/>
          <w:u w:val="single"/>
        </w:rPr>
        <w:t>25. 3. 2014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1665A0" w:rsidRDefault="001665A0" w:rsidP="001665A0">
      <w:pPr>
        <w:pStyle w:val="Zkladntext3"/>
        <w:spacing w:after="120"/>
        <w:jc w:val="both"/>
        <w:rPr>
          <w:rFonts w:cs="Tahoma"/>
        </w:rPr>
      </w:pPr>
    </w:p>
    <w:p w:rsidR="001665A0" w:rsidRPr="004C2D09" w:rsidRDefault="001665A0" w:rsidP="001665A0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t>Návrh usnesení:</w:t>
      </w:r>
    </w:p>
    <w:p w:rsidR="001665A0" w:rsidRPr="004C2D09" w:rsidRDefault="001665A0" w:rsidP="001665A0">
      <w:pPr>
        <w:rPr>
          <w:rFonts w:ascii="Tahoma" w:hAnsi="Tahoma" w:cs="Tahoma"/>
        </w:rPr>
      </w:pPr>
    </w:p>
    <w:p w:rsidR="001665A0" w:rsidRPr="004C2D09" w:rsidRDefault="001665A0" w:rsidP="001665A0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1665A0" w:rsidRDefault="001665A0" w:rsidP="001665A0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5/251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20. 12. 2012</w:t>
      </w:r>
    </w:p>
    <w:p w:rsidR="001665A0" w:rsidRPr="00F5058F" w:rsidRDefault="001665A0" w:rsidP="001665A0">
      <w:pPr>
        <w:tabs>
          <w:tab w:val="left" w:pos="3960"/>
        </w:tabs>
        <w:rPr>
          <w:rFonts w:ascii="Tahoma" w:hAnsi="Tahoma" w:cs="Tahoma"/>
        </w:rPr>
      </w:pPr>
      <w:r w:rsidRPr="00F5058F">
        <w:rPr>
          <w:rFonts w:ascii="Tahoma" w:hAnsi="Tahoma" w:cs="Tahoma"/>
        </w:rPr>
        <w:t>k usnesení zastupitelstva kraje</w:t>
      </w:r>
      <w:r w:rsidRPr="00F5058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5058F">
        <w:rPr>
          <w:rFonts w:ascii="Tahoma" w:hAnsi="Tahoma" w:cs="Tahoma"/>
        </w:rPr>
        <w:t>č. 7/519</w:t>
      </w:r>
      <w:r w:rsidRPr="00F5058F">
        <w:rPr>
          <w:rFonts w:ascii="Tahoma" w:hAnsi="Tahoma" w:cs="Tahoma"/>
        </w:rPr>
        <w:tab/>
      </w:r>
      <w:r w:rsidRPr="00F5058F">
        <w:rPr>
          <w:rFonts w:ascii="Tahoma" w:hAnsi="Tahoma" w:cs="Tahoma"/>
        </w:rPr>
        <w:tab/>
        <w:t xml:space="preserve">ze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 w:rsidRPr="00F5058F">
          <w:rPr>
            <w:rFonts w:ascii="Tahoma" w:hAnsi="Tahoma" w:cs="Tahoma"/>
          </w:rPr>
          <w:t>19. 12. 2013</w:t>
        </w:r>
      </w:smartTag>
    </w:p>
    <w:p w:rsidR="001665A0" w:rsidRPr="004C2D09" w:rsidRDefault="001665A0" w:rsidP="001665A0">
      <w:pPr>
        <w:tabs>
          <w:tab w:val="left" w:pos="3960"/>
        </w:tabs>
        <w:rPr>
          <w:rFonts w:ascii="Tahoma" w:hAnsi="Tahoma" w:cs="Tahoma"/>
        </w:rPr>
      </w:pPr>
    </w:p>
    <w:p w:rsidR="001665A0" w:rsidRDefault="001665A0" w:rsidP="001665A0">
      <w:pPr>
        <w:rPr>
          <w:rFonts w:ascii="Tahoma" w:hAnsi="Tahoma" w:cs="Tahoma"/>
          <w:b/>
        </w:rPr>
      </w:pPr>
    </w:p>
    <w:p w:rsidR="001665A0" w:rsidRDefault="001665A0" w:rsidP="001665A0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665A0" w:rsidRPr="004C2D09" w:rsidTr="00C3001E">
        <w:tc>
          <w:tcPr>
            <w:tcW w:w="496" w:type="dxa"/>
          </w:tcPr>
          <w:p w:rsidR="001665A0" w:rsidRPr="004C2D09" w:rsidRDefault="001665A0" w:rsidP="00C3001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665A0" w:rsidRPr="004C2D09" w:rsidRDefault="00A530A3" w:rsidP="00C30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39/2882</w:t>
            </w:r>
          </w:p>
        </w:tc>
      </w:tr>
      <w:tr w:rsidR="001665A0" w:rsidRPr="004C2D09" w:rsidTr="00C3001E">
        <w:trPr>
          <w:trHeight w:val="842"/>
        </w:trPr>
        <w:tc>
          <w:tcPr>
            <w:tcW w:w="496" w:type="dxa"/>
          </w:tcPr>
          <w:p w:rsidR="001665A0" w:rsidRPr="004C2D09" w:rsidRDefault="001665A0" w:rsidP="00C3001E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e r e  n a  v ě d o m í</w:t>
            </w:r>
          </w:p>
          <w:p w:rsidR="001665A0" w:rsidRPr="008D19B2" w:rsidRDefault="001665A0" w:rsidP="00C3001E">
            <w:pPr>
              <w:rPr>
                <w:rFonts w:ascii="Tahoma" w:hAnsi="Tahoma" w:cs="Tahoma"/>
              </w:rPr>
            </w:pPr>
          </w:p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žádostí o poskytnutí individuálních dotací na zabezpečení péče o válečné hroby doručených Moravskoslezskému kraji v roce 2014 dle přílohy</w:t>
            </w:r>
            <w:r w:rsidRPr="00F444D3">
              <w:rPr>
                <w:rFonts w:ascii="Tahoma" w:hAnsi="Tahoma" w:cs="Tahoma"/>
              </w:rPr>
              <w:t xml:space="preserve"> č. 1 </w:t>
            </w:r>
            <w:r>
              <w:rPr>
                <w:rFonts w:ascii="Tahoma" w:hAnsi="Tahoma" w:cs="Tahoma"/>
              </w:rPr>
              <w:t>předloženého materiálu</w:t>
            </w:r>
            <w:r w:rsidRPr="00F444D3">
              <w:rPr>
                <w:rFonts w:ascii="Tahoma" w:hAnsi="Tahoma" w:cs="Tahoma"/>
              </w:rPr>
              <w:t xml:space="preserve"> </w:t>
            </w:r>
          </w:p>
          <w:p w:rsidR="001665A0" w:rsidRPr="00E6739A" w:rsidRDefault="001665A0" w:rsidP="00C3001E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1665A0" w:rsidRDefault="001665A0" w:rsidP="001665A0"/>
    <w:p w:rsidR="001665A0" w:rsidRDefault="001665A0" w:rsidP="001665A0"/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273"/>
        <w:gridCol w:w="29"/>
      </w:tblGrid>
      <w:tr w:rsidR="001665A0" w:rsidRPr="00B54E82" w:rsidTr="00C3001E">
        <w:trPr>
          <w:gridAfter w:val="1"/>
          <w:wAfter w:w="29" w:type="dxa"/>
          <w:trHeight w:val="329"/>
        </w:trPr>
        <w:tc>
          <w:tcPr>
            <w:tcW w:w="496" w:type="dxa"/>
          </w:tcPr>
          <w:p w:rsidR="001665A0" w:rsidRPr="003206F3" w:rsidRDefault="001665A0" w:rsidP="00C3001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gridSpan w:val="4"/>
          </w:tcPr>
          <w:p w:rsidR="001665A0" w:rsidRPr="00CD2F4F" w:rsidRDefault="00A530A3" w:rsidP="00787A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39/2882</w:t>
            </w:r>
          </w:p>
        </w:tc>
      </w:tr>
      <w:tr w:rsidR="001665A0" w:rsidRPr="00CD2F4F" w:rsidTr="00C3001E">
        <w:trPr>
          <w:gridAfter w:val="1"/>
          <w:wAfter w:w="29" w:type="dxa"/>
          <w:trHeight w:val="842"/>
        </w:trPr>
        <w:tc>
          <w:tcPr>
            <w:tcW w:w="496" w:type="dxa"/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CD2F4F">
              <w:rPr>
                <w:rFonts w:ascii="Tahoma" w:hAnsi="Tahoma" w:cs="Tahoma"/>
              </w:rPr>
              <w:t>)</w:t>
            </w: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gridSpan w:val="4"/>
          </w:tcPr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 w:rsidRPr="003206F3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valuje"/>
                  </w:textInput>
                </w:ffData>
              </w:fldChar>
            </w:r>
            <w:r w:rsidRPr="003206F3">
              <w:rPr>
                <w:rFonts w:ascii="Tahoma" w:hAnsi="Tahoma" w:cs="Tahoma"/>
              </w:rPr>
              <w:instrText xml:space="preserve"> FORMTEXT </w:instrText>
            </w:r>
            <w:r w:rsidRPr="003206F3">
              <w:rPr>
                <w:rFonts w:ascii="Tahoma" w:hAnsi="Tahoma" w:cs="Tahoma"/>
              </w:rPr>
            </w:r>
            <w:r w:rsidRPr="003206F3">
              <w:rPr>
                <w:rFonts w:ascii="Tahoma" w:hAnsi="Tahoma" w:cs="Tahoma"/>
              </w:rPr>
              <w:fldChar w:fldCharType="separate"/>
            </w:r>
            <w:r w:rsidRPr="003206F3">
              <w:rPr>
                <w:rFonts w:ascii="Tahoma" w:hAnsi="Tahoma" w:cs="Tahoma"/>
              </w:rPr>
              <w:t>schvaluje</w:t>
            </w:r>
            <w:r w:rsidRPr="003206F3">
              <w:rPr>
                <w:rFonts w:ascii="Tahoma" w:hAnsi="Tahoma" w:cs="Tahoma"/>
              </w:rPr>
              <w:fldChar w:fldCharType="end"/>
            </w: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rozpočtové opatření, kterým se </w:t>
            </w: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s n i ž u j í</w:t>
            </w: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běžné výdaje</w:t>
            </w:r>
          </w:p>
        </w:tc>
      </w:tr>
      <w:tr w:rsidR="001665A0" w:rsidRPr="00CD2F4F" w:rsidTr="00C3001E">
        <w:trPr>
          <w:cantSplit/>
        </w:trPr>
        <w:tc>
          <w:tcPr>
            <w:tcW w:w="496" w:type="dxa"/>
          </w:tcPr>
          <w:p w:rsidR="001665A0" w:rsidRPr="00CD2F4F" w:rsidRDefault="001665A0" w:rsidP="00C3001E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46" w:type="dxa"/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3326</w:t>
            </w:r>
            <w:r w:rsidRPr="00CD2F4F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 historického povědomí</w:t>
            </w:r>
          </w:p>
        </w:tc>
        <w:tc>
          <w:tcPr>
            <w:tcW w:w="360" w:type="dxa"/>
          </w:tcPr>
          <w:p w:rsidR="001665A0" w:rsidRPr="00CD2F4F" w:rsidRDefault="001665A0" w:rsidP="00C3001E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</w:tcPr>
          <w:p w:rsidR="001665A0" w:rsidRPr="00CD2F4F" w:rsidRDefault="001665A0" w:rsidP="00C3001E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1665A0" w:rsidRPr="00CD2F4F" w:rsidTr="00C3001E">
        <w:trPr>
          <w:cantSplit/>
        </w:trPr>
        <w:tc>
          <w:tcPr>
            <w:tcW w:w="496" w:type="dxa"/>
          </w:tcPr>
          <w:p w:rsidR="001665A0" w:rsidRPr="00CD2F4F" w:rsidRDefault="001665A0" w:rsidP="00C3001E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5321</w:t>
            </w:r>
            <w:r w:rsidRPr="00CD2F4F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  <w:tcBorders>
              <w:bottom w:val="nil"/>
            </w:tcBorders>
          </w:tcPr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  <w:tcBorders>
              <w:bottom w:val="nil"/>
            </w:tcBorders>
          </w:tcPr>
          <w:p w:rsidR="001665A0" w:rsidRPr="00CD2F4F" w:rsidRDefault="001665A0" w:rsidP="00C3001E">
            <w:pPr>
              <w:ind w:left="76"/>
              <w:jc w:val="center"/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665A0" w:rsidRPr="00CD2F4F" w:rsidRDefault="001665A0" w:rsidP="00C3001E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F4F">
              <w:rPr>
                <w:rFonts w:ascii="Tahoma" w:hAnsi="Tahoma" w:cs="Tahoma"/>
              </w:rPr>
              <w:t>0 tis. Kč</w:t>
            </w:r>
          </w:p>
        </w:tc>
      </w:tr>
      <w:tr w:rsidR="001665A0" w:rsidRPr="00CD2F4F" w:rsidTr="00C3001E">
        <w:tc>
          <w:tcPr>
            <w:tcW w:w="496" w:type="dxa"/>
          </w:tcPr>
          <w:p w:rsidR="001665A0" w:rsidRPr="00CD2F4F" w:rsidRDefault="001665A0" w:rsidP="00C3001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8745" w:type="dxa"/>
            <w:gridSpan w:val="5"/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a</w:t>
            </w: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z v y š u j í</w:t>
            </w: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</w:p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běžné výdaje             </w:t>
            </w:r>
          </w:p>
        </w:tc>
      </w:tr>
      <w:tr w:rsidR="001665A0" w:rsidRPr="00CD2F4F" w:rsidTr="00C3001E">
        <w:trPr>
          <w:cantSplit/>
        </w:trPr>
        <w:tc>
          <w:tcPr>
            <w:tcW w:w="496" w:type="dxa"/>
          </w:tcPr>
          <w:p w:rsidR="001665A0" w:rsidRPr="00CD2F4F" w:rsidRDefault="001665A0" w:rsidP="00C3001E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46" w:type="dxa"/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3326</w:t>
            </w:r>
            <w:r w:rsidRPr="00CD2F4F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Pořízení, zachování a obnova hodnot místního kulturního, národního a historického povědomí</w:t>
            </w:r>
          </w:p>
        </w:tc>
        <w:tc>
          <w:tcPr>
            <w:tcW w:w="360" w:type="dxa"/>
          </w:tcPr>
          <w:p w:rsidR="001665A0" w:rsidRPr="00CD2F4F" w:rsidRDefault="001665A0" w:rsidP="00C3001E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</w:tcPr>
          <w:p w:rsidR="001665A0" w:rsidRPr="00CD2F4F" w:rsidRDefault="001665A0" w:rsidP="00C3001E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1665A0" w:rsidRPr="00CD2F4F" w:rsidTr="00C3001E">
        <w:trPr>
          <w:cantSplit/>
        </w:trPr>
        <w:tc>
          <w:tcPr>
            <w:tcW w:w="496" w:type="dxa"/>
          </w:tcPr>
          <w:p w:rsidR="001665A0" w:rsidRPr="00CD2F4F" w:rsidRDefault="001665A0" w:rsidP="00C3001E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46" w:type="dxa"/>
          </w:tcPr>
          <w:p w:rsidR="001665A0" w:rsidRPr="00CD2F4F" w:rsidRDefault="001665A0" w:rsidP="00C3001E">
            <w:pPr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 xml:space="preserve"> 5222</w:t>
            </w:r>
            <w:r w:rsidRPr="00CD2F4F">
              <w:rPr>
                <w:rFonts w:ascii="Tahoma" w:hAnsi="Tahoma" w:cs="Tahoma"/>
              </w:rPr>
              <w:t>-</w:t>
            </w:r>
          </w:p>
        </w:tc>
        <w:tc>
          <w:tcPr>
            <w:tcW w:w="4637" w:type="dxa"/>
          </w:tcPr>
          <w:p w:rsidR="001665A0" w:rsidRPr="00CD2F4F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spolkům</w:t>
            </w:r>
          </w:p>
        </w:tc>
        <w:tc>
          <w:tcPr>
            <w:tcW w:w="360" w:type="dxa"/>
          </w:tcPr>
          <w:p w:rsidR="001665A0" w:rsidRPr="00CD2F4F" w:rsidRDefault="001665A0" w:rsidP="00C3001E">
            <w:pPr>
              <w:ind w:left="76"/>
              <w:rPr>
                <w:rFonts w:ascii="Tahoma" w:hAnsi="Tahoma" w:cs="Tahoma"/>
              </w:rPr>
            </w:pPr>
            <w:r w:rsidRPr="00CD2F4F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gridSpan w:val="2"/>
          </w:tcPr>
          <w:p w:rsidR="001665A0" w:rsidRDefault="001665A0" w:rsidP="00C3001E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2F4F">
              <w:rPr>
                <w:rFonts w:ascii="Tahoma" w:hAnsi="Tahoma" w:cs="Tahoma"/>
              </w:rPr>
              <w:t>0 tis. Kč</w:t>
            </w:r>
          </w:p>
          <w:p w:rsidR="001665A0" w:rsidRPr="00CD2F4F" w:rsidRDefault="001665A0" w:rsidP="00C3001E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</w:tbl>
    <w:p w:rsidR="001665A0" w:rsidRDefault="001665A0" w:rsidP="001665A0"/>
    <w:p w:rsidR="001665A0" w:rsidRDefault="001665A0" w:rsidP="001665A0">
      <w: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665A0" w:rsidRPr="00D442B9" w:rsidTr="00C3001E"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665A0" w:rsidRPr="004C2D09" w:rsidRDefault="00A530A3" w:rsidP="00A53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  <w:r w:rsidR="001665A0" w:rsidRPr="00177B9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2882</w:t>
            </w:r>
          </w:p>
        </w:tc>
      </w:tr>
      <w:tr w:rsidR="001665A0" w:rsidRPr="00D442B9" w:rsidTr="00C3001E">
        <w:trPr>
          <w:trHeight w:val="869"/>
        </w:trPr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a</w:t>
            </w:r>
          </w:p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</w:p>
          <w:p w:rsidR="001665A0" w:rsidRPr="00AA6D14" w:rsidRDefault="001665A0" w:rsidP="00C3001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neinvestiční účelovou dotaci z rozpočtu Moravskoslezského kraje na zabezpečení péče o válečné hroby Tělocvičné jednotě Sokol Vítkovice, IČ 42767547, na akci „Oprava pamětní desky popravených členů Sokola“ ve výši 10.000,- Kč s časovou použitelností dotace od 1. 1. 2014 do 31. 12. 2014 dle předloženého materiálu </w:t>
            </w:r>
          </w:p>
        </w:tc>
      </w:tr>
    </w:tbl>
    <w:p w:rsidR="001665A0" w:rsidRDefault="001665A0" w:rsidP="001665A0"/>
    <w:p w:rsidR="001665A0" w:rsidRDefault="001665A0" w:rsidP="001665A0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665A0" w:rsidRPr="00D442B9" w:rsidTr="00C3001E"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665A0" w:rsidRPr="004C2D09" w:rsidRDefault="00A530A3" w:rsidP="00A53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  <w:r w:rsidR="001665A0" w:rsidRPr="00177B9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2882</w:t>
            </w:r>
          </w:p>
        </w:tc>
      </w:tr>
      <w:tr w:rsidR="001665A0" w:rsidRPr="00D442B9" w:rsidTr="00C3001E">
        <w:trPr>
          <w:trHeight w:val="869"/>
        </w:trPr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o p o r u č u j e </w:t>
            </w:r>
          </w:p>
          <w:p w:rsidR="001665A0" w:rsidRDefault="001665A0" w:rsidP="00C3001E">
            <w:pPr>
              <w:jc w:val="both"/>
              <w:rPr>
                <w:rFonts w:ascii="Tahoma" w:hAnsi="Tahoma" w:cs="Tahoma"/>
              </w:rPr>
            </w:pPr>
          </w:p>
          <w:p w:rsidR="001665A0" w:rsidRDefault="001665A0" w:rsidP="00C3001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1665A0" w:rsidRPr="00AA6D14" w:rsidRDefault="001665A0" w:rsidP="00C30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rozhodnout poskytnout individuální účelové dotace z rozpočtu Moravskoslezského kraje na zabezpečení péče o válečné hroby vybraným obcím Moravskoslezského kraje s časovou použitelností dotace od 1. 1. 2014 do 31. 12. 2014 dle přílohy č. 2 předloženého materiálu </w:t>
            </w:r>
          </w:p>
        </w:tc>
      </w:tr>
    </w:tbl>
    <w:p w:rsidR="001665A0" w:rsidRPr="004C2D09" w:rsidRDefault="001665A0" w:rsidP="001665A0">
      <w:pPr>
        <w:rPr>
          <w:rFonts w:ascii="Tahoma" w:hAnsi="Tahoma" w:cs="Tahoma"/>
        </w:rPr>
      </w:pPr>
    </w:p>
    <w:p w:rsidR="001665A0" w:rsidRDefault="001665A0" w:rsidP="001665A0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665A0" w:rsidRPr="00D442B9" w:rsidTr="00C3001E"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1665A0" w:rsidRPr="00D442B9" w:rsidRDefault="00A530A3" w:rsidP="00A530A3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39</w:t>
            </w:r>
            <w:r w:rsidR="001665A0" w:rsidRPr="00D442B9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2882</w:t>
            </w:r>
          </w:p>
        </w:tc>
      </w:tr>
      <w:tr w:rsidR="001665A0" w:rsidRPr="00D442B9" w:rsidTr="00C3001E">
        <w:trPr>
          <w:trHeight w:val="869"/>
        </w:trPr>
        <w:tc>
          <w:tcPr>
            <w:tcW w:w="496" w:type="dxa"/>
          </w:tcPr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1665A0" w:rsidRPr="00754DC5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  <w:r w:rsidRPr="00754DC5">
              <w:rPr>
                <w:rFonts w:cs="Tahoma"/>
                <w:sz w:val="24"/>
                <w:szCs w:val="24"/>
              </w:rPr>
              <w:t>u k l á d á</w:t>
            </w:r>
          </w:p>
          <w:p w:rsidR="001665A0" w:rsidRPr="00D442B9" w:rsidRDefault="001665A0" w:rsidP="00C3001E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1665A0" w:rsidRDefault="001665A0" w:rsidP="00C3001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1665A0" w:rsidRDefault="001665A0" w:rsidP="00C3001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4) tohoto usnesení</w:t>
            </w:r>
          </w:p>
          <w:p w:rsidR="001665A0" w:rsidRDefault="001665A0" w:rsidP="00C3001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Zodp.  : </w:t>
            </w:r>
            <w:r>
              <w:rPr>
                <w:rFonts w:ascii="Tahoma" w:hAnsi="Tahoma" w:cs="Tahoma"/>
              </w:rPr>
              <w:tab/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Miroslav Novák</w:t>
              </w:r>
            </w:smartTag>
          </w:p>
          <w:p w:rsidR="001665A0" w:rsidRPr="00754DC5" w:rsidRDefault="001665A0" w:rsidP="00C3001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754DC5">
              <w:rPr>
                <w:rFonts w:cs="Tahoma"/>
                <w:sz w:val="24"/>
                <w:szCs w:val="24"/>
              </w:rPr>
              <w:t>Termín:</w:t>
            </w:r>
            <w:r w:rsidRPr="00754DC5">
              <w:rPr>
                <w:rFonts w:cs="Tahoma"/>
                <w:sz w:val="24"/>
                <w:szCs w:val="24"/>
              </w:rPr>
              <w:tab/>
              <w:t>2</w:t>
            </w:r>
            <w:r>
              <w:rPr>
                <w:rFonts w:cs="Tahoma"/>
                <w:sz w:val="24"/>
                <w:szCs w:val="24"/>
              </w:rPr>
              <w:t>4</w:t>
            </w:r>
            <w:r w:rsidRPr="00754DC5">
              <w:rPr>
                <w:rFonts w:cs="Tahoma"/>
                <w:sz w:val="24"/>
                <w:szCs w:val="24"/>
              </w:rPr>
              <w:t xml:space="preserve">. </w:t>
            </w:r>
            <w:r>
              <w:rPr>
                <w:rFonts w:cs="Tahoma"/>
                <w:sz w:val="24"/>
                <w:szCs w:val="24"/>
              </w:rPr>
              <w:t>4</w:t>
            </w:r>
            <w:r w:rsidRPr="00754DC5">
              <w:rPr>
                <w:rFonts w:cs="Tahoma"/>
                <w:sz w:val="24"/>
                <w:szCs w:val="24"/>
              </w:rPr>
              <w:t>. 201</w:t>
            </w:r>
            <w:r>
              <w:rPr>
                <w:rFonts w:cs="Tahoma"/>
                <w:sz w:val="24"/>
                <w:szCs w:val="24"/>
              </w:rPr>
              <w:t>4</w:t>
            </w:r>
          </w:p>
        </w:tc>
      </w:tr>
    </w:tbl>
    <w:p w:rsidR="001665A0" w:rsidRDefault="001665A0" w:rsidP="001665A0">
      <w:pPr>
        <w:rPr>
          <w:rFonts w:ascii="Tahoma" w:hAnsi="Tahoma" w:cs="Tahoma"/>
          <w:b/>
          <w:u w:val="single"/>
        </w:rPr>
      </w:pPr>
    </w:p>
    <w:p w:rsidR="001665A0" w:rsidRPr="00ED7EB6" w:rsidRDefault="001665A0" w:rsidP="001665A0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93" w:rsidRDefault="00615F93">
      <w:r>
        <w:separator/>
      </w:r>
    </w:p>
  </w:endnote>
  <w:endnote w:type="continuationSeparator" w:id="0">
    <w:p w:rsidR="00615F93" w:rsidRDefault="0061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93" w:rsidRPr="00ED7EB6" w:rsidRDefault="00615F93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937791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93" w:rsidRDefault="00615F93">
      <w:r>
        <w:separator/>
      </w:r>
    </w:p>
  </w:footnote>
  <w:footnote w:type="continuationSeparator" w:id="0">
    <w:p w:rsidR="00615F93" w:rsidRDefault="0061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493827"/>
    <w:multiLevelType w:val="hybridMultilevel"/>
    <w:tmpl w:val="79065F2E"/>
    <w:lvl w:ilvl="0" w:tplc="21145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1"/>
  </w:num>
  <w:num w:numId="17">
    <w:abstractNumId w:val="25"/>
  </w:num>
  <w:num w:numId="18">
    <w:abstractNumId w:val="13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0"/>
  </w:num>
  <w:num w:numId="24">
    <w:abstractNumId w:val="9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3A5"/>
    <w:rsid w:val="00033D65"/>
    <w:rsid w:val="00061920"/>
    <w:rsid w:val="00066F0B"/>
    <w:rsid w:val="000A4471"/>
    <w:rsid w:val="0014091D"/>
    <w:rsid w:val="00143B8C"/>
    <w:rsid w:val="001644BD"/>
    <w:rsid w:val="001665A0"/>
    <w:rsid w:val="0020355E"/>
    <w:rsid w:val="002126C1"/>
    <w:rsid w:val="00265B85"/>
    <w:rsid w:val="00297BB0"/>
    <w:rsid w:val="003179A9"/>
    <w:rsid w:val="00341D43"/>
    <w:rsid w:val="00364955"/>
    <w:rsid w:val="00471F51"/>
    <w:rsid w:val="00527C2C"/>
    <w:rsid w:val="005B13A5"/>
    <w:rsid w:val="005C7B4C"/>
    <w:rsid w:val="005E756D"/>
    <w:rsid w:val="00615F93"/>
    <w:rsid w:val="00622094"/>
    <w:rsid w:val="00623928"/>
    <w:rsid w:val="006620B2"/>
    <w:rsid w:val="00692952"/>
    <w:rsid w:val="00787A52"/>
    <w:rsid w:val="007B5EDF"/>
    <w:rsid w:val="007F00A6"/>
    <w:rsid w:val="008043B8"/>
    <w:rsid w:val="00821589"/>
    <w:rsid w:val="00827475"/>
    <w:rsid w:val="00827C83"/>
    <w:rsid w:val="00856109"/>
    <w:rsid w:val="00914610"/>
    <w:rsid w:val="00937791"/>
    <w:rsid w:val="00963B9F"/>
    <w:rsid w:val="00A15680"/>
    <w:rsid w:val="00A23EB1"/>
    <w:rsid w:val="00A258D9"/>
    <w:rsid w:val="00A530A3"/>
    <w:rsid w:val="00A711E0"/>
    <w:rsid w:val="00B473B8"/>
    <w:rsid w:val="00B52C67"/>
    <w:rsid w:val="00B53C04"/>
    <w:rsid w:val="00B56BCD"/>
    <w:rsid w:val="00B9386B"/>
    <w:rsid w:val="00BA4C13"/>
    <w:rsid w:val="00BD4D5F"/>
    <w:rsid w:val="00BF04B6"/>
    <w:rsid w:val="00C0776B"/>
    <w:rsid w:val="00C354E6"/>
    <w:rsid w:val="00C9347D"/>
    <w:rsid w:val="00D95475"/>
    <w:rsid w:val="00EC7E17"/>
    <w:rsid w:val="00ED7EB6"/>
    <w:rsid w:val="00F2792C"/>
    <w:rsid w:val="00F413C5"/>
    <w:rsid w:val="00F51A7E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65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5A0"/>
    <w:rPr>
      <w:sz w:val="24"/>
      <w:szCs w:val="24"/>
    </w:rPr>
  </w:style>
  <w:style w:type="character" w:customStyle="1" w:styleId="Zkladntext3Char">
    <w:name w:val="Základní text 3 Char"/>
    <w:link w:val="Zkladntext3"/>
    <w:rsid w:val="001665A0"/>
    <w:rPr>
      <w:rFonts w:ascii="Tahoma" w:hAnsi="Tahoma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A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77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04_005_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Z140424_04_005_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Z140424_04_005_02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cp:lastModifiedBy>Topiařová Jana</cp:lastModifiedBy>
  <cp:revision>20</cp:revision>
  <cp:lastPrinted>2014-04-07T13:33:00Z</cp:lastPrinted>
  <dcterms:created xsi:type="dcterms:W3CDTF">2014-04-07T10:59:00Z</dcterms:created>
  <dcterms:modified xsi:type="dcterms:W3CDTF">2014-04-09T04:39:00Z</dcterms:modified>
</cp:coreProperties>
</file>