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5" w:rsidRDefault="00FF17E5" w:rsidP="00FF17E5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r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F362B9">
        <w:rPr>
          <w:rFonts w:ascii="Tahoma" w:hAnsi="Tahoma" w:cs="Tahoma"/>
          <w:b w:val="0"/>
          <w:caps w:val="0"/>
          <w:sz w:val="24"/>
        </w:rPr>
        <w:t>5</w:t>
      </w:r>
      <w:bookmarkStart w:id="0" w:name="_GoBack"/>
      <w:bookmarkEnd w:id="0"/>
    </w:p>
    <w:p w:rsidR="00FF17E5" w:rsidRDefault="00FF17E5" w:rsidP="00FF17E5">
      <w:pPr>
        <w:spacing w:line="280" w:lineRule="exact"/>
        <w:rPr>
          <w:rFonts w:ascii="Tahoma" w:hAnsi="Tahoma" w:cs="Tahoma"/>
        </w:rPr>
      </w:pPr>
    </w:p>
    <w:p w:rsidR="00FF17E5" w:rsidRDefault="00FF17E5" w:rsidP="00FF17E5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FF17E5" w:rsidRDefault="00FF17E5" w:rsidP="00FF17E5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0"/>
      </w:tblGrid>
      <w:tr w:rsidR="00FF17E5" w:rsidTr="00D401B6">
        <w:tc>
          <w:tcPr>
            <w:tcW w:w="7990" w:type="dxa"/>
          </w:tcPr>
          <w:p w:rsidR="00FF17E5" w:rsidRDefault="00FF17E5" w:rsidP="00D401B6">
            <w:pPr>
              <w:spacing w:line="280" w:lineRule="exact"/>
              <w:rPr>
                <w:rFonts w:ascii="Tahoma" w:hAnsi="Tahoma" w:cs="Tahoma"/>
              </w:rPr>
            </w:pPr>
          </w:p>
          <w:p w:rsidR="00FF17E5" w:rsidRDefault="00FF17E5" w:rsidP="00D401B6">
            <w:pPr>
              <w:spacing w:line="280" w:lineRule="exact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č.:</w:t>
            </w:r>
          </w:p>
          <w:p w:rsidR="00FF17E5" w:rsidRDefault="00FF17E5" w:rsidP="00D401B6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1220" w:type="dxa"/>
            <w:vAlign w:val="center"/>
          </w:tcPr>
          <w:p w:rsidR="00FF17E5" w:rsidRDefault="00FF17E5" w:rsidP="00F0013A">
            <w:pPr>
              <w:pStyle w:val="Nadpis2"/>
              <w:spacing w:line="560" w:lineRule="exact"/>
              <w:jc w:val="lef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 xml:space="preserve"> 6</w:t>
            </w:r>
            <w:r w:rsidR="00F0013A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/</w:t>
            </w:r>
            <w:r w:rsidR="005F6B00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2</w:t>
            </w:r>
          </w:p>
        </w:tc>
      </w:tr>
    </w:tbl>
    <w:p w:rsidR="00FF17E5" w:rsidRDefault="00FF17E5" w:rsidP="00FF17E5">
      <w:pPr>
        <w:spacing w:line="280" w:lineRule="exact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Pro zasedání ZASTUPITELSTVA KRAJE, konané dne </w:t>
      </w:r>
      <w:r w:rsidR="00F0013A">
        <w:rPr>
          <w:rFonts w:ascii="Tahoma" w:hAnsi="Tahoma" w:cs="Tahoma"/>
        </w:rPr>
        <w:t>12</w:t>
      </w:r>
      <w:r>
        <w:rPr>
          <w:rFonts w:ascii="Tahoma" w:hAnsi="Tahoma" w:cs="Tahoma"/>
        </w:rPr>
        <w:t xml:space="preserve">. </w:t>
      </w:r>
      <w:r w:rsidR="00F0013A">
        <w:rPr>
          <w:rFonts w:ascii="Tahoma" w:hAnsi="Tahoma" w:cs="Tahoma"/>
        </w:rPr>
        <w:t>6</w:t>
      </w:r>
      <w:r>
        <w:rPr>
          <w:rFonts w:ascii="Tahoma" w:hAnsi="Tahoma" w:cs="Tahoma"/>
        </w:rPr>
        <w:t>. 2014</w:t>
      </w: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51101" w:rsidRPr="004C2D09">
        <w:tc>
          <w:tcPr>
            <w:tcW w:w="779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C51101" w:rsidRPr="00511565" w:rsidRDefault="00F0013A" w:rsidP="000172F8">
            <w:pPr>
              <w:pStyle w:val="KUMS-nadpisyrozhodnu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na poskytnutí účelových dotací v rámci dotačního programu </w:t>
            </w:r>
            <w:r w:rsidRPr="00783F83">
              <w:rPr>
                <w:sz w:val="24"/>
                <w:szCs w:val="24"/>
              </w:rPr>
              <w:t>Podpora aktivit v oblasti prevence rizikových projevů chování dětí a mládeže pro školní rok 2014/2015</w:t>
            </w:r>
          </w:p>
        </w:tc>
      </w:tr>
    </w:tbl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C51101" w:rsidRPr="004C2D09"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  <w:r w:rsidRPr="004C2D09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C51101" w:rsidRPr="004C2D09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Návrh usnesení</w:t>
            </w:r>
          </w:p>
        </w:tc>
      </w:tr>
      <w:tr w:rsidR="00C51101" w:rsidRPr="004C2D09">
        <w:tc>
          <w:tcPr>
            <w:tcW w:w="1690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C51101" w:rsidRPr="004C2D09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F0013A" w:rsidRPr="004C2D09">
        <w:trPr>
          <w:cantSplit/>
        </w:trPr>
        <w:tc>
          <w:tcPr>
            <w:tcW w:w="1690" w:type="dxa"/>
          </w:tcPr>
          <w:p w:rsidR="00F0013A" w:rsidRPr="004C2D09" w:rsidRDefault="00F0013A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F0013A" w:rsidRPr="004C2D09" w:rsidRDefault="001F7232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F0013A" w:rsidRPr="0055718E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F0013A" w:rsidRDefault="00F0013A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poskytnutí účelových dotací v rámci dotačního programu </w:t>
            </w:r>
            <w:r w:rsidRPr="00B22567">
              <w:rPr>
                <w:rFonts w:ascii="Tahoma" w:hAnsi="Tahoma" w:cs="Tahoma"/>
              </w:rPr>
              <w:t>Podpora aktivit v oblasti prevence rizikových projevů chování dětí a mládeže pro školní rok 2014/2015</w:t>
            </w:r>
          </w:p>
          <w:p w:rsidR="00F0013A" w:rsidRDefault="00F0013A" w:rsidP="00F0013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1</w:t>
            </w:r>
          </w:p>
        </w:tc>
      </w:tr>
      <w:tr w:rsidR="00F0013A" w:rsidRPr="004C2D09">
        <w:trPr>
          <w:cantSplit/>
        </w:trPr>
        <w:tc>
          <w:tcPr>
            <w:tcW w:w="1690" w:type="dxa"/>
          </w:tcPr>
          <w:p w:rsidR="00F0013A" w:rsidRPr="004C2D09" w:rsidRDefault="00F0013A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F0013A" w:rsidRPr="004C2D09" w:rsidRDefault="001F7232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F0013A" w:rsidRPr="0055718E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902" w:type="dxa"/>
          </w:tcPr>
          <w:p w:rsidR="00F0013A" w:rsidRDefault="00F0013A" w:rsidP="000172F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poskytnutí účelových dotací v rámci dotačního programu </w:t>
            </w:r>
            <w:r w:rsidRPr="00B22567">
              <w:rPr>
                <w:rFonts w:ascii="Tahoma" w:hAnsi="Tahoma" w:cs="Tahoma"/>
              </w:rPr>
              <w:t>Podpora aktivit v oblasti prevence rizikových projevů chování dětí a mládeže pro školní rok 2014/2015</w:t>
            </w:r>
            <w:r>
              <w:rPr>
                <w:rFonts w:ascii="Tahoma" w:hAnsi="Tahoma" w:cs="Tahoma"/>
              </w:rPr>
              <w:t xml:space="preserve"> </w:t>
            </w:r>
            <w:r w:rsidRPr="00753A22">
              <w:rPr>
                <w:rFonts w:ascii="Tahoma" w:hAnsi="Tahoma" w:cs="Tahoma"/>
              </w:rPr>
              <w:t>– náhradní žádosti</w:t>
            </w:r>
          </w:p>
          <w:p w:rsidR="00F0013A" w:rsidRPr="004C2D09" w:rsidRDefault="00F0013A" w:rsidP="00FF17E5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2</w:t>
            </w:r>
          </w:p>
        </w:tc>
      </w:tr>
      <w:tr w:rsidR="00F0013A" w:rsidRPr="004C2D09">
        <w:trPr>
          <w:cantSplit/>
        </w:trPr>
        <w:tc>
          <w:tcPr>
            <w:tcW w:w="1690" w:type="dxa"/>
          </w:tcPr>
          <w:p w:rsidR="00F0013A" w:rsidRPr="004C2D09" w:rsidRDefault="00F0013A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F0013A" w:rsidRPr="004C2D09" w:rsidRDefault="001F7232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F0013A" w:rsidRPr="0055718E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</w:tc>
        <w:tc>
          <w:tcPr>
            <w:tcW w:w="5902" w:type="dxa"/>
          </w:tcPr>
          <w:p w:rsidR="00F0013A" w:rsidRDefault="00F0013A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nedoporučených žádostí</w:t>
            </w:r>
          </w:p>
          <w:p w:rsidR="00F0013A" w:rsidRPr="004C2D09" w:rsidRDefault="00F0013A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3</w:t>
            </w:r>
          </w:p>
        </w:tc>
      </w:tr>
      <w:tr w:rsidR="00F0013A">
        <w:trPr>
          <w:cantSplit/>
        </w:trPr>
        <w:tc>
          <w:tcPr>
            <w:tcW w:w="1690" w:type="dxa"/>
            <w:shd w:val="clear" w:color="auto" w:fill="auto"/>
          </w:tcPr>
          <w:p w:rsidR="00F0013A" w:rsidRDefault="00F0013A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F0013A" w:rsidRDefault="001F7232" w:rsidP="00935D1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2" w:history="1">
              <w:r w:rsidR="00F0013A" w:rsidRPr="0055718E">
                <w:rPr>
                  <w:rStyle w:val="Hypertextovodkaz"/>
                  <w:rFonts w:ascii="Tahoma" w:hAnsi="Tahoma" w:cs="Tahoma"/>
                </w:rPr>
                <w:t>Příloha č. 4</w:t>
              </w:r>
            </w:hyperlink>
          </w:p>
        </w:tc>
        <w:tc>
          <w:tcPr>
            <w:tcW w:w="5902" w:type="dxa"/>
            <w:shd w:val="clear" w:color="auto" w:fill="auto"/>
          </w:tcPr>
          <w:p w:rsidR="00F0013A" w:rsidRDefault="00F0013A" w:rsidP="00F00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Zápis z jednání monitorovací pracovní skupiny ze dne 29. 4. 2014</w:t>
            </w:r>
          </w:p>
        </w:tc>
      </w:tr>
      <w:tr w:rsidR="00F0013A">
        <w:trPr>
          <w:cantSplit/>
        </w:trPr>
        <w:tc>
          <w:tcPr>
            <w:tcW w:w="1690" w:type="dxa"/>
            <w:shd w:val="clear" w:color="auto" w:fill="auto"/>
          </w:tcPr>
          <w:p w:rsidR="00F0013A" w:rsidRDefault="00F0013A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F0013A" w:rsidRDefault="001F7232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3" w:history="1">
              <w:r w:rsidR="00F0013A" w:rsidRPr="0055718E">
                <w:rPr>
                  <w:rStyle w:val="Hypertextovodkaz"/>
                  <w:rFonts w:ascii="Tahoma" w:hAnsi="Tahoma" w:cs="Tahoma"/>
                </w:rPr>
                <w:t>Příloha č. 5</w:t>
              </w:r>
            </w:hyperlink>
          </w:p>
        </w:tc>
        <w:tc>
          <w:tcPr>
            <w:tcW w:w="5902" w:type="dxa"/>
            <w:shd w:val="clear" w:color="auto" w:fill="auto"/>
          </w:tcPr>
          <w:p w:rsidR="00F0013A" w:rsidRDefault="00F0013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smlouvy o poskytnutí dotace z rozpočtu Moravskoslezského kraje</w:t>
            </w:r>
          </w:p>
        </w:tc>
      </w:tr>
    </w:tbl>
    <w:p w:rsidR="00C51101" w:rsidRDefault="00C51101" w:rsidP="00C51101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Předkládá:</w:t>
      </w:r>
      <w:r>
        <w:rPr>
          <w:rFonts w:cs="Tahoma"/>
          <w:sz w:val="24"/>
          <w:szCs w:val="24"/>
        </w:rPr>
        <w:tab/>
        <w:t>Mgr. Věra Palková</w:t>
      </w: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náměstkyn</w:t>
      </w:r>
      <w:r w:rsidR="00253781">
        <w:rPr>
          <w:rFonts w:cs="Tahoma"/>
          <w:sz w:val="24"/>
          <w:szCs w:val="24"/>
        </w:rPr>
        <w:t>ě</w:t>
      </w:r>
      <w:r>
        <w:rPr>
          <w:rFonts w:cs="Tahoma"/>
          <w:sz w:val="24"/>
          <w:szCs w:val="24"/>
        </w:rPr>
        <w:t xml:space="preserve"> hejtmana kraje</w:t>
      </w: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</w:rPr>
      </w:pPr>
    </w:p>
    <w:p w:rsidR="00FF17E5" w:rsidRDefault="00FF17E5" w:rsidP="00FF17E5">
      <w:pPr>
        <w:pStyle w:val="Zkladntext3"/>
        <w:tabs>
          <w:tab w:val="left" w:pos="1701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Zpracovali:</w:t>
      </w:r>
      <w:r>
        <w:tab/>
      </w:r>
      <w:r>
        <w:rPr>
          <w:sz w:val="24"/>
          <w:szCs w:val="24"/>
        </w:rPr>
        <w:t>Bc. Ivana Odstrčilíková</w:t>
      </w:r>
    </w:p>
    <w:p w:rsidR="00FF17E5" w:rsidRDefault="00FF17E5" w:rsidP="00FF17E5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</w:t>
      </w:r>
    </w:p>
    <w:p w:rsidR="00FF17E5" w:rsidRDefault="00FF17E5" w:rsidP="00FF17E5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</w:p>
    <w:p w:rsidR="00FF17E5" w:rsidRDefault="00FF17E5" w:rsidP="00FF17E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</w:rPr>
        <w:t>PaedDr. Libor Lenčo</w:t>
      </w:r>
    </w:p>
    <w:p w:rsidR="00FF17E5" w:rsidRDefault="00FF17E5" w:rsidP="00FF17E5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vedoucí odboru </w:t>
      </w:r>
      <w:r>
        <w:rPr>
          <w:rFonts w:cs="Tahoma"/>
          <w:sz w:val="24"/>
        </w:rPr>
        <w:t>školství, mládeže a sportu</w:t>
      </w:r>
    </w:p>
    <w:p w:rsidR="00FF17E5" w:rsidRDefault="00FF17E5" w:rsidP="00FF17E5">
      <w:pPr>
        <w:pStyle w:val="Zkladntext3"/>
        <w:tabs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</w:p>
    <w:p w:rsidR="00FF17E5" w:rsidRDefault="00FF17E5" w:rsidP="00FF17E5">
      <w:pPr>
        <w:pStyle w:val="Zkladntext3"/>
        <w:ind w:left="1620" w:hanging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F0013A">
        <w:rPr>
          <w:rFonts w:cs="Tahoma"/>
          <w:sz w:val="24"/>
          <w:szCs w:val="24"/>
        </w:rPr>
        <w:t>27</w:t>
      </w:r>
      <w:r>
        <w:rPr>
          <w:rFonts w:cs="Tahoma"/>
          <w:sz w:val="24"/>
          <w:szCs w:val="24"/>
        </w:rPr>
        <w:t xml:space="preserve">. </w:t>
      </w:r>
      <w:r w:rsidR="00F0013A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>. 2014 – viz usnesení</w:t>
      </w:r>
    </w:p>
    <w:p w:rsidR="00FF17E5" w:rsidRDefault="00FF17E5" w:rsidP="00FF17E5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FF17E5" w:rsidRDefault="00FF17E5" w:rsidP="00FF17E5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 výboru pro výchovu, vzdělávání a zaměstnanost dne 1</w:t>
      </w:r>
      <w:r w:rsidR="00F0013A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. </w:t>
      </w:r>
      <w:r w:rsidR="00F0013A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>. 2014</w:t>
      </w:r>
    </w:p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362B9" w:rsidRDefault="00F362B9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ab/>
      </w:r>
      <w:r w:rsidR="00F0013A">
        <w:rPr>
          <w:rFonts w:ascii="Tahoma" w:hAnsi="Tahoma" w:cs="Tahoma"/>
        </w:rPr>
        <w:t>28</w:t>
      </w:r>
      <w:r>
        <w:rPr>
          <w:rFonts w:ascii="Tahoma" w:hAnsi="Tahoma" w:cs="Tahoma"/>
        </w:rPr>
        <w:t xml:space="preserve">. </w:t>
      </w:r>
      <w:r w:rsidR="00F0013A">
        <w:rPr>
          <w:rFonts w:ascii="Tahoma" w:hAnsi="Tahoma" w:cs="Tahoma"/>
        </w:rPr>
        <w:t>5</w:t>
      </w:r>
      <w:r>
        <w:rPr>
          <w:rFonts w:ascii="Tahoma" w:hAnsi="Tahoma" w:cs="Tahoma"/>
        </w:rPr>
        <w:t>. 2014</w:t>
      </w:r>
    </w:p>
    <w:p w:rsidR="00F0013A" w:rsidRDefault="00F0013A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0013A" w:rsidRDefault="00F0013A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C038E8" w:rsidRPr="00C038E8" w:rsidRDefault="00C038E8" w:rsidP="00C038E8"/>
    <w:p w:rsidR="007925E7" w:rsidRPr="004C2D09" w:rsidRDefault="007925E7" w:rsidP="007925E7">
      <w:pPr>
        <w:spacing w:line="280" w:lineRule="exact"/>
        <w:rPr>
          <w:rFonts w:ascii="Tahoma" w:hAnsi="Tahoma" w:cs="Tahoma"/>
          <w:snapToGrid w:val="0"/>
        </w:rPr>
      </w:pPr>
    </w:p>
    <w:p w:rsidR="00F0013A" w:rsidRDefault="00F0013A" w:rsidP="00F0013A">
      <w:pPr>
        <w:pStyle w:val="Nadpis8"/>
        <w:spacing w:line="280" w:lineRule="exac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Návrh usnesení:</w:t>
      </w:r>
    </w:p>
    <w:p w:rsidR="00F0013A" w:rsidRDefault="00F0013A" w:rsidP="00F0013A">
      <w:pPr>
        <w:spacing w:line="280" w:lineRule="exact"/>
        <w:rPr>
          <w:rFonts w:ascii="Tahoma" w:hAnsi="Tahoma" w:cs="Tahoma"/>
          <w:snapToGrid w:val="0"/>
        </w:rPr>
      </w:pPr>
    </w:p>
    <w:p w:rsidR="00F0013A" w:rsidRDefault="00F0013A" w:rsidP="00F0013A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F0013A" w:rsidRDefault="00F0013A" w:rsidP="00F0013A">
      <w:pPr>
        <w:spacing w:line="280" w:lineRule="exact"/>
        <w:rPr>
          <w:rFonts w:ascii="Tahoma" w:hAnsi="Tahoma" w:cs="Tahoma"/>
        </w:rPr>
      </w:pPr>
    </w:p>
    <w:p w:rsidR="00F0013A" w:rsidRDefault="00F0013A" w:rsidP="00F0013A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usnesením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37/2761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27. 2. 2014</w:t>
      </w:r>
    </w:p>
    <w:p w:rsidR="00F0013A" w:rsidRDefault="00F0013A" w:rsidP="00F0013A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</w:t>
      </w:r>
      <w:r w:rsidR="00FB6E14">
        <w:rPr>
          <w:rFonts w:ascii="Tahoma" w:hAnsi="Tahoma" w:cs="Tahoma"/>
        </w:rPr>
        <w:t xml:space="preserve"> 44/3263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27. 5. 2014</w:t>
      </w:r>
    </w:p>
    <w:p w:rsidR="00F0013A" w:rsidRDefault="00F0013A" w:rsidP="00F0013A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7/519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19. 12. 2013</w:t>
      </w:r>
    </w:p>
    <w:p w:rsidR="00F0013A" w:rsidRDefault="00F0013A" w:rsidP="00F0013A">
      <w:pPr>
        <w:spacing w:line="280" w:lineRule="exact"/>
        <w:rPr>
          <w:rFonts w:ascii="Tahoma" w:hAnsi="Tahoma" w:cs="Tahoma"/>
        </w:rPr>
      </w:pPr>
    </w:p>
    <w:p w:rsidR="00F0013A" w:rsidRDefault="00F0013A" w:rsidP="00F0013A">
      <w:pPr>
        <w:spacing w:line="280" w:lineRule="exact"/>
        <w:rPr>
          <w:rFonts w:ascii="Tahoma" w:hAnsi="Tahoma" w:cs="Tahoma"/>
        </w:rPr>
      </w:pPr>
    </w:p>
    <w:p w:rsidR="00F0013A" w:rsidRDefault="00F0013A" w:rsidP="00F0013A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0013A" w:rsidTr="008333F9">
        <w:tc>
          <w:tcPr>
            <w:tcW w:w="496" w:type="dxa"/>
          </w:tcPr>
          <w:p w:rsidR="00F0013A" w:rsidRDefault="00F0013A" w:rsidP="008333F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0013A" w:rsidRDefault="00F0013A" w:rsidP="008333F9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F0013A" w:rsidTr="008333F9">
        <w:tc>
          <w:tcPr>
            <w:tcW w:w="496" w:type="dxa"/>
          </w:tcPr>
          <w:p w:rsidR="00F0013A" w:rsidRDefault="00F0013A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F0013A" w:rsidRDefault="00F0013A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F0013A" w:rsidRDefault="00F0013A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0013A" w:rsidRDefault="00F0013A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účelové dotace z rozpočtu kraje v rámci dotačního programu </w:t>
            </w:r>
            <w:r w:rsidRPr="00B22567">
              <w:rPr>
                <w:rFonts w:ascii="Tahoma" w:hAnsi="Tahoma" w:cs="Tahoma"/>
              </w:rPr>
              <w:t>Podpora aktivit v oblasti prevence rizikových projevů chování dětí a mládeže pro školní rok 2014/2015</w:t>
            </w:r>
            <w:r>
              <w:rPr>
                <w:rFonts w:ascii="Tahoma" w:hAnsi="Tahoma" w:cs="Tahoma"/>
              </w:rPr>
              <w:t xml:space="preserve"> žadatelům dle přílohy č. 1 tohoto usnesení</w:t>
            </w:r>
          </w:p>
        </w:tc>
      </w:tr>
    </w:tbl>
    <w:p w:rsidR="00F0013A" w:rsidRDefault="00F0013A" w:rsidP="00F0013A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0013A" w:rsidTr="008333F9">
        <w:tc>
          <w:tcPr>
            <w:tcW w:w="496" w:type="dxa"/>
          </w:tcPr>
          <w:p w:rsidR="00F0013A" w:rsidRDefault="00F0013A" w:rsidP="008333F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0013A" w:rsidRDefault="00F0013A" w:rsidP="008333F9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F0013A" w:rsidTr="008333F9">
        <w:tc>
          <w:tcPr>
            <w:tcW w:w="496" w:type="dxa"/>
          </w:tcPr>
          <w:p w:rsidR="00F0013A" w:rsidRDefault="00F0013A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F0013A" w:rsidRDefault="00F0013A" w:rsidP="008333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F0013A" w:rsidRDefault="00F0013A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0013A" w:rsidRDefault="00F0013A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poskytnout účelové dotace z rozpočtu kraje v rámci dotačního programu </w:t>
            </w:r>
            <w:r w:rsidRPr="00B22567">
              <w:rPr>
                <w:rFonts w:ascii="Tahoma" w:hAnsi="Tahoma" w:cs="Tahoma"/>
              </w:rPr>
              <w:t>Podpora aktivit v oblasti prevence rizikových projevů chování dětí a mládeže pro školní rok 2014/2015</w:t>
            </w:r>
            <w:r>
              <w:rPr>
                <w:rFonts w:ascii="Tahoma" w:hAnsi="Tahoma" w:cs="Tahoma"/>
              </w:rPr>
              <w:t xml:space="preserve"> </w:t>
            </w:r>
            <w:r w:rsidRPr="00322C16">
              <w:rPr>
                <w:rFonts w:ascii="Tahoma" w:hAnsi="Tahoma" w:cs="Tahoma"/>
              </w:rPr>
              <w:t>náhradním žadatelům dle přílohy</w:t>
            </w:r>
            <w:r>
              <w:rPr>
                <w:rFonts w:ascii="Tahoma" w:hAnsi="Tahoma" w:cs="Tahoma"/>
              </w:rPr>
              <w:t xml:space="preserve"> č. 2 tohoto usnesení postupem podle </w:t>
            </w:r>
            <w:r w:rsidRPr="00F82FA1">
              <w:rPr>
                <w:rFonts w:ascii="Tahoma" w:hAnsi="Tahoma" w:cs="Tahoma"/>
              </w:rPr>
              <w:t xml:space="preserve">čl. VI. </w:t>
            </w:r>
            <w:r>
              <w:rPr>
                <w:rFonts w:ascii="Tahoma" w:hAnsi="Tahoma" w:cs="Tahoma"/>
              </w:rPr>
              <w:t xml:space="preserve">Podmínek </w:t>
            </w:r>
            <w:r w:rsidRPr="00F82FA1">
              <w:rPr>
                <w:rFonts w:ascii="Tahoma" w:hAnsi="Tahoma" w:cs="Tahoma"/>
              </w:rPr>
              <w:t xml:space="preserve">dotačního programu </w:t>
            </w:r>
            <w:r w:rsidRPr="00B22567">
              <w:rPr>
                <w:rFonts w:ascii="Tahoma" w:hAnsi="Tahoma" w:cs="Tahoma"/>
              </w:rPr>
              <w:t>Podpora aktivit v</w:t>
            </w:r>
            <w:r>
              <w:rPr>
                <w:rFonts w:ascii="Tahoma" w:hAnsi="Tahoma" w:cs="Tahoma"/>
              </w:rPr>
              <w:t> </w:t>
            </w:r>
            <w:r w:rsidRPr="00B22567">
              <w:rPr>
                <w:rFonts w:ascii="Tahoma" w:hAnsi="Tahoma" w:cs="Tahoma"/>
              </w:rPr>
              <w:t>oblasti prevence rizikových projevů chování dětí a mládeže pro školní rok 2014/2015</w:t>
            </w:r>
          </w:p>
        </w:tc>
      </w:tr>
    </w:tbl>
    <w:p w:rsidR="00F0013A" w:rsidRDefault="00F0013A" w:rsidP="00F0013A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0013A" w:rsidTr="008333F9">
        <w:tc>
          <w:tcPr>
            <w:tcW w:w="496" w:type="dxa"/>
          </w:tcPr>
          <w:p w:rsidR="00F0013A" w:rsidRDefault="00F0013A" w:rsidP="008333F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0013A" w:rsidRDefault="00F0013A" w:rsidP="008333F9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F0013A" w:rsidTr="008333F9">
        <w:tc>
          <w:tcPr>
            <w:tcW w:w="496" w:type="dxa"/>
          </w:tcPr>
          <w:p w:rsidR="00F0013A" w:rsidRDefault="00F0013A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F0013A" w:rsidRDefault="00F0013A" w:rsidP="008333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F0013A" w:rsidRDefault="00F0013A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F0013A" w:rsidRDefault="00F0013A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neposkytnout účelové dotace z rozpočtu kraje v rámci dotačního programu </w:t>
            </w:r>
            <w:r w:rsidRPr="00B22567">
              <w:rPr>
                <w:rFonts w:ascii="Tahoma" w:hAnsi="Tahoma" w:cs="Tahoma"/>
              </w:rPr>
              <w:t>Podpora aktivit v oblasti prevence rizikových projevů chování dětí a mládeže pro školní rok 2014/2015</w:t>
            </w:r>
            <w:r>
              <w:rPr>
                <w:rFonts w:ascii="Tahoma" w:hAnsi="Tahoma" w:cs="Tahoma"/>
              </w:rPr>
              <w:t xml:space="preserve"> žadatelům dle přílohy č. 3 tohoto usnesení </w:t>
            </w:r>
          </w:p>
        </w:tc>
      </w:tr>
    </w:tbl>
    <w:p w:rsidR="00F0013A" w:rsidRDefault="00F0013A" w:rsidP="00F0013A">
      <w:pPr>
        <w:spacing w:line="280" w:lineRule="exact"/>
        <w:rPr>
          <w:rFonts w:ascii="Tahoma" w:hAnsi="Tahoma" w:cs="Tahoma"/>
        </w:rPr>
      </w:pPr>
    </w:p>
    <w:p w:rsidR="00F0013A" w:rsidRDefault="00F0013A" w:rsidP="00F0013A"/>
    <w:p w:rsidR="007925E7" w:rsidRDefault="007925E7" w:rsidP="007925E7">
      <w:pPr>
        <w:spacing w:line="280" w:lineRule="exact"/>
        <w:rPr>
          <w:rFonts w:ascii="Tahoma" w:hAnsi="Tahoma" w:cs="Tahoma"/>
        </w:rPr>
      </w:pPr>
    </w:p>
    <w:p w:rsidR="007925E7" w:rsidRDefault="007925E7" w:rsidP="007925E7"/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FF17E5" w:rsidRDefault="00FF17E5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Default="007925E7" w:rsidP="00FF17E5">
      <w:pPr>
        <w:spacing w:line="280" w:lineRule="exact"/>
        <w:ind w:left="1620" w:hanging="1620"/>
        <w:rPr>
          <w:rFonts w:ascii="Tahoma" w:hAnsi="Tahoma" w:cs="Tahoma"/>
        </w:rPr>
      </w:pPr>
    </w:p>
    <w:p w:rsidR="007925E7" w:rsidRPr="004C2D09" w:rsidRDefault="007925E7" w:rsidP="007925E7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7925E7" w:rsidRPr="004C2D09" w:rsidRDefault="007925E7" w:rsidP="007925E7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773190" w:rsidRDefault="00773190" w:rsidP="00773190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Rada kraje vyhlásila dne 27. 2. 2014 usnesením č. 37/2761 (materiál č. 6/9) dotační program </w:t>
      </w:r>
      <w:r w:rsidRPr="00783F83">
        <w:rPr>
          <w:rFonts w:ascii="Tahoma" w:hAnsi="Tahoma" w:cs="Tahoma"/>
          <w:szCs w:val="24"/>
        </w:rPr>
        <w:t>Podpora aktivit v oblasti prevence rizikových projevů chování dětí a mládeže pro školní rok 2014/2015</w:t>
      </w:r>
      <w:r>
        <w:rPr>
          <w:rFonts w:ascii="Tahoma" w:hAnsi="Tahoma" w:cs="Tahoma"/>
          <w:bCs/>
          <w:szCs w:val="24"/>
        </w:rPr>
        <w:t>.</w:t>
      </w:r>
      <w:r>
        <w:rPr>
          <w:rFonts w:ascii="Tahoma" w:hAnsi="Tahoma" w:cs="Tahoma"/>
        </w:rPr>
        <w:t xml:space="preserve"> Ve schváleném rozpočtu Moravskoslezského kraje na rok 2014 je na výše uvedený dotační program vyčleněna částka ve výši 1.000.000 Kč.</w:t>
      </w:r>
    </w:p>
    <w:p w:rsidR="00773190" w:rsidRDefault="00773190" w:rsidP="00773190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V souladu s usnesením rady kraje č. </w:t>
      </w:r>
      <w:r>
        <w:rPr>
          <w:rFonts w:ascii="Tahoma" w:hAnsi="Tahoma" w:cs="Tahoma"/>
          <w:bCs/>
          <w:szCs w:val="24"/>
        </w:rPr>
        <w:t xml:space="preserve">37/2761 (materiál č. 6/9) </w:t>
      </w:r>
      <w:r>
        <w:rPr>
          <w:rFonts w:ascii="Tahoma" w:hAnsi="Tahoma" w:cs="Tahoma"/>
        </w:rPr>
        <w:t>ze dne 27. 2. 2014 byly žádosti o poskytnutí dotací posuzovány pracovní monitorovací skupinou, zřízenou radou kraje ve složení:</w:t>
      </w:r>
    </w:p>
    <w:p w:rsidR="00773190" w:rsidRPr="00EA1543" w:rsidRDefault="00773190" w:rsidP="00773190">
      <w:pPr>
        <w:tabs>
          <w:tab w:val="left" w:pos="2520"/>
        </w:tabs>
        <w:ind w:left="2520" w:hanging="2520"/>
        <w:rPr>
          <w:rFonts w:ascii="Tahoma" w:hAnsi="Tahoma" w:cs="Tahoma"/>
          <w:szCs w:val="20"/>
        </w:rPr>
      </w:pPr>
      <w:r w:rsidRPr="00EA1543">
        <w:rPr>
          <w:rFonts w:ascii="Tahoma" w:hAnsi="Tahoma" w:cs="Tahoma"/>
          <w:szCs w:val="20"/>
        </w:rPr>
        <w:t>Mgr. Andrea Matějková</w:t>
      </w:r>
      <w:r w:rsidRPr="00EA1543">
        <w:rPr>
          <w:rFonts w:ascii="Tahoma" w:hAnsi="Tahoma" w:cs="Tahoma"/>
          <w:szCs w:val="20"/>
        </w:rPr>
        <w:tab/>
        <w:t xml:space="preserve">krajský školský koordinátor prevence, odbor školství, mládeže </w:t>
      </w:r>
      <w:r w:rsidRPr="00EA1543">
        <w:rPr>
          <w:rFonts w:ascii="Tahoma" w:hAnsi="Tahoma" w:cs="Tahoma"/>
          <w:szCs w:val="20"/>
        </w:rPr>
        <w:br/>
        <w:t xml:space="preserve">a sportu </w:t>
      </w:r>
    </w:p>
    <w:p w:rsidR="00773190" w:rsidRPr="00EA1543" w:rsidRDefault="00773190" w:rsidP="00773190">
      <w:pPr>
        <w:tabs>
          <w:tab w:val="left" w:pos="2520"/>
        </w:tabs>
        <w:ind w:left="2520" w:hanging="2520"/>
        <w:rPr>
          <w:rFonts w:ascii="Tahoma" w:hAnsi="Tahoma" w:cs="Tahoma"/>
          <w:szCs w:val="20"/>
        </w:rPr>
      </w:pPr>
      <w:r w:rsidRPr="00EA1543">
        <w:rPr>
          <w:rFonts w:ascii="Tahoma" w:hAnsi="Tahoma" w:cs="Tahoma"/>
          <w:szCs w:val="20"/>
        </w:rPr>
        <w:t xml:space="preserve">Mgr. Lucie Šimečková </w:t>
      </w:r>
      <w:r w:rsidRPr="00EA1543">
        <w:rPr>
          <w:rFonts w:ascii="Tahoma" w:hAnsi="Tahoma" w:cs="Tahoma"/>
          <w:szCs w:val="20"/>
        </w:rPr>
        <w:tab/>
        <w:t>metodik prevence v pedagogicko-psychologické poradně (oblast Opava)</w:t>
      </w:r>
    </w:p>
    <w:p w:rsidR="00773190" w:rsidRPr="00EA1543" w:rsidRDefault="00773190" w:rsidP="00773190">
      <w:pPr>
        <w:tabs>
          <w:tab w:val="left" w:pos="2520"/>
          <w:tab w:val="left" w:pos="2880"/>
        </w:tabs>
        <w:ind w:left="2520" w:hanging="2520"/>
        <w:rPr>
          <w:rFonts w:ascii="Tahoma" w:hAnsi="Tahoma" w:cs="Tahoma"/>
          <w:szCs w:val="20"/>
        </w:rPr>
      </w:pPr>
      <w:r w:rsidRPr="00EA1543">
        <w:rPr>
          <w:rFonts w:ascii="Tahoma" w:hAnsi="Tahoma" w:cs="Tahoma"/>
          <w:szCs w:val="20"/>
        </w:rPr>
        <w:t>Mgr. Stanislav Toman</w:t>
      </w:r>
      <w:r w:rsidRPr="00EA1543">
        <w:rPr>
          <w:rFonts w:ascii="Tahoma" w:hAnsi="Tahoma" w:cs="Tahoma"/>
          <w:szCs w:val="20"/>
        </w:rPr>
        <w:tab/>
        <w:t>metodik prevence v pedagogicko-psychologické poradně (oblast Bruntál)</w:t>
      </w:r>
    </w:p>
    <w:p w:rsidR="00773190" w:rsidRPr="00EA1543" w:rsidRDefault="00773190" w:rsidP="00773190">
      <w:pPr>
        <w:tabs>
          <w:tab w:val="left" w:pos="2520"/>
        </w:tabs>
        <w:ind w:left="2520" w:hanging="2520"/>
        <w:rPr>
          <w:rFonts w:ascii="Tahoma" w:hAnsi="Tahoma" w:cs="Tahoma"/>
          <w:szCs w:val="20"/>
        </w:rPr>
      </w:pPr>
      <w:r w:rsidRPr="00EA1543">
        <w:rPr>
          <w:rFonts w:ascii="Tahoma" w:hAnsi="Tahoma" w:cs="Tahoma"/>
          <w:szCs w:val="20"/>
        </w:rPr>
        <w:t xml:space="preserve">Mgr. Kateřina </w:t>
      </w:r>
      <w:proofErr w:type="spellStart"/>
      <w:r w:rsidRPr="00EA1543">
        <w:rPr>
          <w:rFonts w:ascii="Tahoma" w:hAnsi="Tahoma" w:cs="Tahoma"/>
          <w:szCs w:val="20"/>
        </w:rPr>
        <w:t>Ciklová</w:t>
      </w:r>
      <w:proofErr w:type="spellEnd"/>
      <w:r w:rsidRPr="00EA1543">
        <w:rPr>
          <w:rFonts w:ascii="Tahoma" w:hAnsi="Tahoma" w:cs="Tahoma"/>
          <w:szCs w:val="20"/>
        </w:rPr>
        <w:tab/>
        <w:t>metodik prevence v pedagogicko-psychologické poradně (oblast Ostrava)</w:t>
      </w:r>
    </w:p>
    <w:p w:rsidR="00773190" w:rsidRPr="00EA1543" w:rsidRDefault="00773190" w:rsidP="00773190">
      <w:pPr>
        <w:tabs>
          <w:tab w:val="left" w:pos="2520"/>
        </w:tabs>
        <w:ind w:left="2520" w:hanging="2520"/>
        <w:rPr>
          <w:rFonts w:ascii="Tahoma" w:hAnsi="Tahoma" w:cs="Tahoma"/>
          <w:szCs w:val="20"/>
        </w:rPr>
      </w:pPr>
      <w:r w:rsidRPr="00EA1543">
        <w:rPr>
          <w:rFonts w:ascii="Tahoma" w:hAnsi="Tahoma" w:cs="Tahoma"/>
          <w:szCs w:val="20"/>
        </w:rPr>
        <w:t xml:space="preserve">Mgr. Zdeňka </w:t>
      </w:r>
      <w:proofErr w:type="spellStart"/>
      <w:r w:rsidRPr="00EA1543">
        <w:rPr>
          <w:rFonts w:ascii="Tahoma" w:hAnsi="Tahoma" w:cs="Tahoma"/>
          <w:szCs w:val="20"/>
        </w:rPr>
        <w:t>Neničková</w:t>
      </w:r>
      <w:proofErr w:type="spellEnd"/>
      <w:r w:rsidRPr="00EA1543">
        <w:rPr>
          <w:rFonts w:ascii="Tahoma" w:hAnsi="Tahoma" w:cs="Tahoma"/>
          <w:szCs w:val="20"/>
        </w:rPr>
        <w:tab/>
        <w:t>metodik prevence v pedagogicko-psychologické poradně (oblast Frýdek-Místek)</w:t>
      </w:r>
    </w:p>
    <w:p w:rsidR="00773190" w:rsidRPr="00EA1543" w:rsidRDefault="00773190" w:rsidP="00773190">
      <w:pPr>
        <w:tabs>
          <w:tab w:val="left" w:pos="2520"/>
        </w:tabs>
        <w:ind w:left="2520" w:hanging="2520"/>
        <w:rPr>
          <w:rFonts w:ascii="Tahoma" w:hAnsi="Tahoma" w:cs="Tahoma"/>
          <w:szCs w:val="20"/>
        </w:rPr>
      </w:pPr>
      <w:r w:rsidRPr="00EA1543">
        <w:rPr>
          <w:rFonts w:ascii="Tahoma" w:hAnsi="Tahoma" w:cs="Tahoma"/>
          <w:szCs w:val="20"/>
        </w:rPr>
        <w:t xml:space="preserve">Bc. Eliška </w:t>
      </w:r>
      <w:proofErr w:type="spellStart"/>
      <w:r w:rsidRPr="00EA1543">
        <w:rPr>
          <w:rFonts w:ascii="Tahoma" w:hAnsi="Tahoma" w:cs="Tahoma"/>
          <w:szCs w:val="20"/>
        </w:rPr>
        <w:t>Szekelová</w:t>
      </w:r>
      <w:proofErr w:type="spellEnd"/>
      <w:r w:rsidRPr="00EA1543">
        <w:rPr>
          <w:rFonts w:ascii="Tahoma" w:hAnsi="Tahoma" w:cs="Tahoma"/>
          <w:szCs w:val="20"/>
        </w:rPr>
        <w:t xml:space="preserve"> </w:t>
      </w:r>
      <w:r w:rsidRPr="00EA1543">
        <w:rPr>
          <w:rFonts w:ascii="Tahoma" w:hAnsi="Tahoma" w:cs="Tahoma"/>
          <w:szCs w:val="20"/>
        </w:rPr>
        <w:tab/>
        <w:t>metodik prevence v pedagogicko-psychologické poradně (oblast Karviná)</w:t>
      </w:r>
    </w:p>
    <w:p w:rsidR="00773190" w:rsidRPr="00EA1543" w:rsidRDefault="00773190" w:rsidP="00773190">
      <w:pPr>
        <w:tabs>
          <w:tab w:val="left" w:pos="2520"/>
        </w:tabs>
        <w:spacing w:after="120"/>
        <w:ind w:left="2517" w:hanging="2517"/>
        <w:rPr>
          <w:rFonts w:ascii="Tahoma" w:hAnsi="Tahoma" w:cs="Tahoma"/>
          <w:szCs w:val="20"/>
        </w:rPr>
      </w:pPr>
      <w:r w:rsidRPr="00EA1543">
        <w:rPr>
          <w:rFonts w:ascii="Tahoma" w:hAnsi="Tahoma" w:cs="Tahoma"/>
          <w:szCs w:val="20"/>
        </w:rPr>
        <w:t>PhDr. Pavel Letý</w:t>
      </w:r>
      <w:r w:rsidRPr="00EA1543">
        <w:rPr>
          <w:rFonts w:ascii="Tahoma" w:hAnsi="Tahoma" w:cs="Tahoma"/>
          <w:szCs w:val="20"/>
        </w:rPr>
        <w:tab/>
        <w:t>metodik prevence v pedagogicko-psychologické poradně (</w:t>
      </w:r>
      <w:proofErr w:type="gramStart"/>
      <w:r w:rsidRPr="00EA1543">
        <w:rPr>
          <w:rFonts w:ascii="Tahoma" w:hAnsi="Tahoma" w:cs="Tahoma"/>
          <w:szCs w:val="20"/>
        </w:rPr>
        <w:t>oblast  Nový</w:t>
      </w:r>
      <w:proofErr w:type="gramEnd"/>
      <w:r w:rsidRPr="00EA1543">
        <w:rPr>
          <w:rFonts w:ascii="Tahoma" w:hAnsi="Tahoma" w:cs="Tahoma"/>
          <w:szCs w:val="20"/>
        </w:rPr>
        <w:t> Jičín)</w:t>
      </w:r>
    </w:p>
    <w:p w:rsidR="00773190" w:rsidRDefault="00773190" w:rsidP="0077319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dotačního řízení bylo doručeno celkem 75 žádostí s celkovou požadovanou částkou </w:t>
      </w:r>
      <w:r w:rsidRPr="00EA1543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 w:rsidRPr="00EA1543">
        <w:rPr>
          <w:rFonts w:ascii="Tahoma" w:hAnsi="Tahoma" w:cs="Tahoma"/>
        </w:rPr>
        <w:t>414</w:t>
      </w:r>
      <w:r>
        <w:rPr>
          <w:rFonts w:ascii="Tahoma" w:hAnsi="Tahoma" w:cs="Tahoma"/>
        </w:rPr>
        <w:t>.</w:t>
      </w:r>
      <w:r w:rsidRPr="00EA1543">
        <w:rPr>
          <w:rFonts w:ascii="Tahoma" w:hAnsi="Tahoma" w:cs="Tahoma"/>
        </w:rPr>
        <w:t xml:space="preserve">150 </w:t>
      </w:r>
      <w:r w:rsidRPr="00102583">
        <w:rPr>
          <w:rFonts w:ascii="Tahoma" w:hAnsi="Tahoma" w:cs="Tahoma"/>
        </w:rPr>
        <w:t>Kč</w:t>
      </w:r>
      <w:r>
        <w:rPr>
          <w:rFonts w:ascii="Tahoma" w:hAnsi="Tahoma" w:cs="Tahoma"/>
        </w:rPr>
        <w:t>. Podané žádosti byly zpracovány a poté pracovní monitorovací skupinou vyhodnoceny dle pravidel „Postup vyhlašování dotačních programů a poskytování veřejné finanční podpory v rámci dotačních programů z rozpočtu Moravskoslezského kraje“ a kritérií vyhlášených v podmínkách dotačního programu.</w:t>
      </w:r>
    </w:p>
    <w:p w:rsidR="00773190" w:rsidRDefault="00773190" w:rsidP="00773190">
      <w:pPr>
        <w:pStyle w:val="Zkladntext"/>
        <w:overflowPunct/>
        <w:autoSpaceDE/>
        <w:autoSpaceDN/>
        <w:adjustRightInd/>
        <w:spacing w:before="120" w:after="120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Vyhodnocení žádostí monitorovací pracovní skupinou </w:t>
      </w:r>
      <w:hyperlink r:id="rId14" w:history="1">
        <w:r w:rsidRPr="005F6B00">
          <w:rPr>
            <w:rStyle w:val="Hypertextovodkaz"/>
            <w:rFonts w:ascii="Tahoma" w:hAnsi="Tahoma" w:cs="Tahoma"/>
            <w:szCs w:val="24"/>
          </w:rPr>
          <w:t>(příloha č. 4</w:t>
        </w:r>
      </w:hyperlink>
      <w:r>
        <w:rPr>
          <w:rFonts w:ascii="Tahoma" w:hAnsi="Tahoma" w:cs="Tahoma"/>
          <w:szCs w:val="24"/>
        </w:rPr>
        <w:t xml:space="preserve">) bylo předloženo </w:t>
      </w:r>
      <w:r w:rsidRPr="00A43338">
        <w:rPr>
          <w:rFonts w:ascii="Tahoma" w:hAnsi="Tahoma" w:cs="Tahoma"/>
        </w:rPr>
        <w:t xml:space="preserve">Výboru </w:t>
      </w:r>
      <w:r w:rsidRPr="00370546">
        <w:rPr>
          <w:rFonts w:ascii="Tahoma" w:hAnsi="Tahoma" w:cs="Tahoma"/>
        </w:rPr>
        <w:t>pro výchovu, vzdělávání a zaměstnanost</w:t>
      </w:r>
      <w:r>
        <w:rPr>
          <w:rFonts w:ascii="Tahoma" w:hAnsi="Tahoma" w:cs="Tahoma"/>
        </w:rPr>
        <w:t>,</w:t>
      </w:r>
      <w:r>
        <w:rPr>
          <w:rFonts w:ascii="Tahoma" w:hAnsi="Tahoma" w:cs="Tahoma"/>
          <w:szCs w:val="24"/>
        </w:rPr>
        <w:t xml:space="preserve"> který na svém jednání dne 15. 5. 2014 projednal a doporučil žádosti navržené pro poskytnutí dotací (</w:t>
      </w:r>
      <w:hyperlink r:id="rId15" w:history="1">
        <w:r w:rsidRPr="002910C5">
          <w:rPr>
            <w:rStyle w:val="Hypertextovodkaz"/>
            <w:rFonts w:ascii="Tahoma" w:hAnsi="Tahoma" w:cs="Tahoma"/>
            <w:szCs w:val="24"/>
          </w:rPr>
          <w:t>příloha č. 1</w:t>
        </w:r>
      </w:hyperlink>
      <w:r>
        <w:rPr>
          <w:rFonts w:ascii="Tahoma" w:hAnsi="Tahoma" w:cs="Tahoma"/>
          <w:szCs w:val="24"/>
        </w:rPr>
        <w:t>), náhradní žádosti (</w:t>
      </w:r>
      <w:hyperlink r:id="rId16" w:history="1">
        <w:r w:rsidRPr="00DC0F71">
          <w:rPr>
            <w:rStyle w:val="Hypertextovodkaz"/>
            <w:rFonts w:ascii="Tahoma" w:hAnsi="Tahoma" w:cs="Tahoma"/>
            <w:szCs w:val="24"/>
          </w:rPr>
          <w:t>příloha č. 2)</w:t>
        </w:r>
      </w:hyperlink>
      <w:r>
        <w:rPr>
          <w:rFonts w:ascii="Tahoma" w:hAnsi="Tahoma" w:cs="Tahoma"/>
          <w:szCs w:val="24"/>
        </w:rPr>
        <w:t xml:space="preserve"> a nedoporučené žádosti (</w:t>
      </w:r>
      <w:hyperlink r:id="rId17" w:history="1">
        <w:r w:rsidRPr="00DC0F71">
          <w:rPr>
            <w:rStyle w:val="Hypertextovodkaz"/>
            <w:rFonts w:ascii="Tahoma" w:hAnsi="Tahoma" w:cs="Tahoma"/>
            <w:szCs w:val="24"/>
          </w:rPr>
          <w:t>příloha č. 3)</w:t>
        </w:r>
      </w:hyperlink>
      <w:r>
        <w:rPr>
          <w:rFonts w:ascii="Tahoma" w:hAnsi="Tahoma" w:cs="Tahoma"/>
          <w:szCs w:val="24"/>
        </w:rPr>
        <w:t xml:space="preserve">. </w:t>
      </w:r>
    </w:p>
    <w:p w:rsidR="00773190" w:rsidRPr="00E100E7" w:rsidRDefault="00773190" w:rsidP="00773190">
      <w:pPr>
        <w:spacing w:before="120" w:after="120"/>
        <w:jc w:val="both"/>
        <w:rPr>
          <w:rFonts w:ascii="Tahoma" w:hAnsi="Tahoma" w:cs="Tahoma"/>
          <w:color w:val="FF0000"/>
        </w:rPr>
      </w:pPr>
      <w:r w:rsidRPr="00322C16">
        <w:rPr>
          <w:rFonts w:ascii="Tahoma" w:hAnsi="Tahoma" w:cs="Tahoma"/>
        </w:rPr>
        <w:t>Z 19 navrhovaných žádostí ke schválení je navrhováno podpořit 4 žádosti v plné výši a u 15 žádostí navrhla pracovní skupina snížení požadované výše dotace</w:t>
      </w:r>
      <w:r>
        <w:rPr>
          <w:rFonts w:ascii="Tahoma" w:hAnsi="Tahoma" w:cs="Tahoma"/>
        </w:rPr>
        <w:t xml:space="preserve"> (především se jedná o odebrání ICT techniky, fotoaparátů kancelářských potřeb apod.)</w:t>
      </w:r>
      <w:r w:rsidRPr="00322C16">
        <w:rPr>
          <w:rFonts w:ascii="Tahoma" w:hAnsi="Tahoma" w:cs="Tahoma"/>
        </w:rPr>
        <w:t xml:space="preserve">. Procentní </w:t>
      </w:r>
      <w:r>
        <w:rPr>
          <w:rFonts w:ascii="Tahoma" w:hAnsi="Tahoma" w:cs="Tahoma"/>
        </w:rPr>
        <w:t>podíl dotace na uznatelných nákladech projektu se v takovém případě nemění, nákladový rozpočet projektu bude v součinnosti s žadatelem přepracován. Snížením nedojde ke změně kvality předkládaných projektů. Jedná se o tyto žadatele:</w:t>
      </w:r>
    </w:p>
    <w:tbl>
      <w:tblPr>
        <w:tblW w:w="9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417"/>
        <w:gridCol w:w="567"/>
        <w:gridCol w:w="4395"/>
        <w:gridCol w:w="1199"/>
        <w:gridCol w:w="1058"/>
      </w:tblGrid>
      <w:tr w:rsidR="00773190" w:rsidRPr="00230BAF" w:rsidTr="008333F9">
        <w:trPr>
          <w:trHeight w:val="92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91561">
              <w:rPr>
                <w:rFonts w:ascii="Tahoma" w:hAnsi="Tahoma" w:cs="Tahoma"/>
                <w:sz w:val="20"/>
                <w:szCs w:val="20"/>
              </w:rPr>
              <w:t>poř</w:t>
            </w:r>
            <w:proofErr w:type="spellEnd"/>
            <w:r w:rsidRPr="0099156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ev. č.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okr.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organizace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Požadavek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 xml:space="preserve">NÁVRH </w:t>
            </w:r>
          </w:p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v Kč</w:t>
            </w:r>
          </w:p>
        </w:tc>
      </w:tr>
      <w:tr w:rsidR="00773190" w:rsidRPr="00EA1543" w:rsidTr="008333F9">
        <w:trPr>
          <w:trHeight w:val="32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P11/2014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FM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Základní škola a mateřská škola Raškovice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79 000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74 000</w:t>
            </w:r>
          </w:p>
        </w:tc>
      </w:tr>
      <w:tr w:rsidR="00773190" w:rsidRPr="00EA1543" w:rsidTr="008333F9">
        <w:trPr>
          <w:trHeight w:val="51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P20/2014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BR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 xml:space="preserve">Základní škola a Mateřská škola Stará Ves, okres </w:t>
            </w:r>
            <w:proofErr w:type="gramStart"/>
            <w:r w:rsidRPr="00991561">
              <w:rPr>
                <w:rFonts w:ascii="Tahoma" w:hAnsi="Tahoma" w:cs="Tahoma"/>
                <w:bCs/>
                <w:sz w:val="20"/>
                <w:szCs w:val="20"/>
              </w:rPr>
              <w:t>Bruntál,  příspěvková</w:t>
            </w:r>
            <w:proofErr w:type="gramEnd"/>
            <w:r w:rsidRPr="00991561">
              <w:rPr>
                <w:rFonts w:ascii="Tahoma" w:hAnsi="Tahoma" w:cs="Tahoma"/>
                <w:bCs/>
                <w:sz w:val="20"/>
                <w:szCs w:val="20"/>
              </w:rPr>
              <w:t xml:space="preserve"> organizace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52 000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41 000</w:t>
            </w:r>
          </w:p>
        </w:tc>
      </w:tr>
      <w:tr w:rsidR="00773190" w:rsidRPr="00EA1543" w:rsidTr="008333F9">
        <w:trPr>
          <w:trHeight w:val="30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P43/2014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OV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Základní škola Ostrava, Gajdošova 9, příspěvková organizace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35 300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16 200</w:t>
            </w:r>
          </w:p>
        </w:tc>
      </w:tr>
      <w:tr w:rsidR="00773190" w:rsidRPr="00EA1543" w:rsidTr="008333F9">
        <w:trPr>
          <w:trHeight w:val="52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P21/2014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BR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Základní škola Krnov, Janáčkovo náměstí 17, okres Bruntál, příspěvková organizace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76 600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63 300</w:t>
            </w:r>
          </w:p>
        </w:tc>
      </w:tr>
      <w:tr w:rsidR="00773190" w:rsidRPr="00EA1543" w:rsidTr="008333F9">
        <w:trPr>
          <w:trHeight w:val="34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P18/2014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OV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Základní škola logopedická, s.r.o.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37 200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31 700</w:t>
            </w:r>
          </w:p>
        </w:tc>
      </w:tr>
      <w:tr w:rsidR="00773190" w:rsidRPr="00EA1543" w:rsidTr="008333F9">
        <w:trPr>
          <w:trHeight w:val="30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P42/2014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KI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Mateřská škola Radost s.r.o., Orlová-Lutyně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23 000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18 800</w:t>
            </w:r>
          </w:p>
        </w:tc>
      </w:tr>
      <w:tr w:rsidR="00773190" w:rsidRPr="00EA1543" w:rsidTr="008333F9">
        <w:trPr>
          <w:trHeight w:val="30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P58/2014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KI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Občanské sdružení AVE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91 500</w:t>
            </w:r>
          </w:p>
        </w:tc>
      </w:tr>
      <w:tr w:rsidR="00773190" w:rsidRPr="00EA1543" w:rsidTr="008333F9">
        <w:trPr>
          <w:trHeight w:val="45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P36/2014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OV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Základní škola, Ostrava – Slezská Ostrava, Těšínská 98, příspěvková organizace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22 500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18 500</w:t>
            </w:r>
          </w:p>
        </w:tc>
      </w:tr>
      <w:tr w:rsidR="00773190" w:rsidRPr="00EA1543" w:rsidTr="008333F9">
        <w:trPr>
          <w:trHeight w:val="42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P73/204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FM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Základní škola národního umělce Petra Bezruče Frýdek-Místek, Třída T. G. Masaryka 454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78 000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53 000</w:t>
            </w:r>
          </w:p>
        </w:tc>
      </w:tr>
      <w:tr w:rsidR="00773190" w:rsidRPr="00EA1543" w:rsidTr="008333F9">
        <w:trPr>
          <w:trHeight w:val="420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P32/2014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KI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 xml:space="preserve">Základní škola T. G. Masaryka Bohumín-Pudlov Trnková 280 okres Karviná, příspěvková organizace 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79 000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53 000</w:t>
            </w:r>
          </w:p>
        </w:tc>
      </w:tr>
      <w:tr w:rsidR="00773190" w:rsidRPr="00EA1543" w:rsidTr="008333F9">
        <w:trPr>
          <w:trHeight w:val="342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P10/2014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OV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Mateřská škola Šenov Lipová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73 500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37 500</w:t>
            </w:r>
          </w:p>
        </w:tc>
      </w:tr>
      <w:tr w:rsidR="00773190" w:rsidRPr="00EA1543" w:rsidTr="008333F9">
        <w:trPr>
          <w:trHeight w:val="37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P40/2014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KI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Základní škola a mateřská škola Bohumín tř. Dr. E. Beneše 456 okres Karviná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40 000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20 000</w:t>
            </w:r>
          </w:p>
        </w:tc>
      </w:tr>
      <w:tr w:rsidR="00773190" w:rsidRPr="00EA1543" w:rsidTr="008333F9">
        <w:trPr>
          <w:trHeight w:val="30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P50/2014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FM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Centrum pro rodinu a sociální péči o. s.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100 000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65 000</w:t>
            </w:r>
          </w:p>
        </w:tc>
      </w:tr>
      <w:tr w:rsidR="00773190" w:rsidRPr="00EA1543" w:rsidTr="008333F9">
        <w:trPr>
          <w:trHeight w:val="375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P45/2014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NJ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Základní škola, Kopřivnice, Štramberská 189, příspěvková organizace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75 000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70 000</w:t>
            </w:r>
          </w:p>
        </w:tc>
      </w:tr>
      <w:tr w:rsidR="00773190" w:rsidRPr="00EA1543" w:rsidTr="008333F9">
        <w:trPr>
          <w:trHeight w:val="423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P22/2014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OP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991561">
              <w:rPr>
                <w:rFonts w:ascii="Tahoma" w:hAnsi="Tahoma" w:cs="Tahoma"/>
                <w:bCs/>
                <w:sz w:val="20"/>
                <w:szCs w:val="20"/>
              </w:rPr>
              <w:t>Základní škola Opava, Boženy Němcové 2 – příspěvková organizace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60 000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3190" w:rsidRPr="00991561" w:rsidRDefault="00773190" w:rsidP="008333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1561">
              <w:rPr>
                <w:rFonts w:ascii="Tahoma" w:hAnsi="Tahoma" w:cs="Tahoma"/>
                <w:sz w:val="20"/>
                <w:szCs w:val="20"/>
              </w:rPr>
              <w:t>53 000</w:t>
            </w:r>
          </w:p>
        </w:tc>
      </w:tr>
    </w:tbl>
    <w:p w:rsidR="00773190" w:rsidRDefault="00773190" w:rsidP="00773190">
      <w:pPr>
        <w:pStyle w:val="Zkladntext2"/>
        <w:spacing w:before="1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 předkladateli žádostí, u kterých zastupitelstvo kraje rozhodne o poskytnutí dotací, bude uzavřena smlouva o poskytnutí účelové neinvestiční dotace. Návrh smlouvy je uveden v </w:t>
      </w:r>
      <w:hyperlink r:id="rId18" w:history="1">
        <w:r w:rsidRPr="00DC0F71">
          <w:rPr>
            <w:rStyle w:val="Hypertextovodkaz"/>
            <w:rFonts w:ascii="Tahoma" w:hAnsi="Tahoma" w:cs="Tahoma"/>
          </w:rPr>
          <w:t>příloze č. 5</w:t>
        </w:r>
      </w:hyperlink>
      <w:r>
        <w:rPr>
          <w:rFonts w:ascii="Tahoma" w:hAnsi="Tahoma" w:cs="Tahoma"/>
        </w:rPr>
        <w:t>. Příspěvkovým organizacím zřizovaným Moravskoslezským krajem bude zvýšen závazný ukazatel příspěvek na provoz.</w:t>
      </w:r>
    </w:p>
    <w:p w:rsidR="00773190" w:rsidRDefault="00773190" w:rsidP="00773190">
      <w:pPr>
        <w:pStyle w:val="Zkladntext2"/>
        <w:spacing w:line="240" w:lineRule="auto"/>
        <w:ind w:right="-108"/>
        <w:rPr>
          <w:rFonts w:ascii="Tahoma" w:hAnsi="Tahoma" w:cs="Tahoma"/>
        </w:rPr>
      </w:pPr>
    </w:p>
    <w:p w:rsidR="00773190" w:rsidRDefault="00773190" w:rsidP="00773190">
      <w:pPr>
        <w:pStyle w:val="Zkladntext2"/>
        <w:spacing w:line="240" w:lineRule="auto"/>
        <w:ind w:right="-108"/>
      </w:pPr>
      <w:r>
        <w:br w:type="column"/>
      </w:r>
    </w:p>
    <w:p w:rsidR="00A22BAC" w:rsidRPr="00257B6F" w:rsidRDefault="00A22BAC" w:rsidP="00773190">
      <w:pPr>
        <w:pStyle w:val="Zkladntext2"/>
        <w:spacing w:line="240" w:lineRule="auto"/>
        <w:ind w:right="-108"/>
        <w:rPr>
          <w:rFonts w:ascii="Tahoma" w:hAnsi="Tahoma" w:cs="Tahoma"/>
          <w:u w:val="single"/>
        </w:rPr>
      </w:pPr>
      <w:r w:rsidRPr="00257B6F">
        <w:rPr>
          <w:rFonts w:ascii="Tahoma" w:hAnsi="Tahoma" w:cs="Tahoma"/>
          <w:u w:val="single"/>
        </w:rPr>
        <w:t xml:space="preserve">Výpis z usnesení </w:t>
      </w:r>
      <w:r w:rsidR="00773190">
        <w:rPr>
          <w:rFonts w:ascii="Tahoma" w:hAnsi="Tahoma" w:cs="Tahoma"/>
          <w:u w:val="single"/>
        </w:rPr>
        <w:t>43</w:t>
      </w:r>
      <w:r>
        <w:rPr>
          <w:rFonts w:ascii="Tahoma" w:hAnsi="Tahoma" w:cs="Tahoma"/>
          <w:u w:val="single"/>
        </w:rPr>
        <w:t xml:space="preserve">. </w:t>
      </w:r>
      <w:r w:rsidRPr="00257B6F">
        <w:rPr>
          <w:rFonts w:ascii="Tahoma" w:hAnsi="Tahoma" w:cs="Tahoma"/>
          <w:u w:val="single"/>
        </w:rPr>
        <w:t xml:space="preserve">schůze rady kraje konané dne 27. </w:t>
      </w:r>
      <w:r w:rsidR="00773190">
        <w:rPr>
          <w:rFonts w:ascii="Tahoma" w:hAnsi="Tahoma" w:cs="Tahoma"/>
          <w:u w:val="single"/>
        </w:rPr>
        <w:t>5</w:t>
      </w:r>
      <w:r w:rsidRPr="00257B6F">
        <w:rPr>
          <w:rFonts w:ascii="Tahoma" w:hAnsi="Tahoma" w:cs="Tahoma"/>
          <w:u w:val="single"/>
        </w:rPr>
        <w:t>. 2014:</w:t>
      </w: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p w:rsidR="00C51101" w:rsidRPr="00B93294" w:rsidRDefault="00C51101" w:rsidP="00C51101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</w:p>
    <w:p w:rsidR="001C6A4C" w:rsidRDefault="001C6A4C" w:rsidP="001C6A4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1C6A4C" w:rsidRDefault="001C6A4C" w:rsidP="001C6A4C">
      <w:pPr>
        <w:spacing w:line="280" w:lineRule="exact"/>
        <w:rPr>
          <w:rFonts w:ascii="Tahoma" w:hAnsi="Tahoma" w:cs="Tahoma"/>
        </w:rPr>
      </w:pPr>
    </w:p>
    <w:p w:rsidR="001C6A4C" w:rsidRDefault="001C6A4C" w:rsidP="001C6A4C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37/2761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27. 2. 2014</w:t>
      </w:r>
    </w:p>
    <w:p w:rsidR="001C6A4C" w:rsidRDefault="001C6A4C" w:rsidP="001C6A4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zastupitelstva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7/519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 dne 19. 12. 2013</w:t>
      </w:r>
    </w:p>
    <w:p w:rsidR="001C6A4C" w:rsidRDefault="001C6A4C" w:rsidP="001C6A4C">
      <w:pPr>
        <w:spacing w:line="280" w:lineRule="exact"/>
        <w:rPr>
          <w:rFonts w:ascii="Tahoma" w:hAnsi="Tahoma" w:cs="Tahoma"/>
        </w:rPr>
      </w:pPr>
    </w:p>
    <w:p w:rsidR="001C6A4C" w:rsidRDefault="001C6A4C" w:rsidP="001C6A4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6A4C" w:rsidTr="008333F9">
        <w:tc>
          <w:tcPr>
            <w:tcW w:w="496" w:type="dxa"/>
          </w:tcPr>
          <w:p w:rsidR="001C6A4C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C6A4C" w:rsidRDefault="008C654A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44/3263</w:t>
            </w:r>
          </w:p>
        </w:tc>
      </w:tr>
      <w:tr w:rsidR="001C6A4C" w:rsidTr="008333F9">
        <w:tc>
          <w:tcPr>
            <w:tcW w:w="496" w:type="dxa"/>
          </w:tcPr>
          <w:p w:rsidR="001C6A4C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1C6A4C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1C6A4C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1C6A4C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poskytnout účelové dotace z rozpočtu kraje v rámci dotačního programu </w:t>
            </w:r>
            <w:r w:rsidRPr="00B22567">
              <w:rPr>
                <w:rFonts w:ascii="Tahoma" w:hAnsi="Tahoma" w:cs="Tahoma"/>
              </w:rPr>
              <w:t>Podpora aktivit v oblasti prevence rizikových projevů chování dětí a mládeže pro školní rok 2014/2015</w:t>
            </w:r>
            <w:r>
              <w:rPr>
                <w:rFonts w:ascii="Tahoma" w:hAnsi="Tahoma" w:cs="Tahoma"/>
              </w:rPr>
              <w:t xml:space="preserve"> žadatelům dle přílohy č. 1 předloženého materiálu</w:t>
            </w:r>
          </w:p>
        </w:tc>
      </w:tr>
    </w:tbl>
    <w:p w:rsidR="001C6A4C" w:rsidRDefault="001C6A4C" w:rsidP="001C6A4C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6A4C" w:rsidTr="008333F9">
        <w:tc>
          <w:tcPr>
            <w:tcW w:w="496" w:type="dxa"/>
          </w:tcPr>
          <w:p w:rsidR="001C6A4C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C6A4C" w:rsidRDefault="008C654A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44/3263</w:t>
            </w:r>
          </w:p>
        </w:tc>
      </w:tr>
      <w:tr w:rsidR="001C6A4C" w:rsidRPr="00322C16" w:rsidTr="008333F9">
        <w:tc>
          <w:tcPr>
            <w:tcW w:w="496" w:type="dxa"/>
          </w:tcPr>
          <w:p w:rsidR="001C6A4C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1C6A4C" w:rsidRPr="00322C16" w:rsidRDefault="001C6A4C" w:rsidP="008333F9">
            <w:pPr>
              <w:jc w:val="both"/>
              <w:rPr>
                <w:rFonts w:ascii="Tahoma" w:hAnsi="Tahoma" w:cs="Tahoma"/>
              </w:rPr>
            </w:pPr>
            <w:r w:rsidRPr="00322C16">
              <w:rPr>
                <w:rFonts w:ascii="Tahoma" w:hAnsi="Tahoma" w:cs="Tahoma"/>
              </w:rPr>
              <w:t>d o p o r u č u j e</w:t>
            </w:r>
          </w:p>
          <w:p w:rsidR="001C6A4C" w:rsidRPr="00322C16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1C6A4C" w:rsidRPr="00322C16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322C16">
              <w:rPr>
                <w:rFonts w:ascii="Tahoma" w:hAnsi="Tahoma" w:cs="Tahoma"/>
              </w:rPr>
              <w:t>zastupitelstvu kraje poskytnout účelové dotace z rozpočtu kraje v rámci dotačního programu Podpora aktivit v oblasti prevence rizikových projevů chování dětí a mládeže pro školní rok 2014/2015 náhradním žadatelům dle přílohy č. 2 předloženého materiálu postupem podle čl. VII. Podmínek dotačního programu Podpora aktivit v oblasti prevence rizikových projevů chování dětí a</w:t>
            </w:r>
            <w:r>
              <w:rPr>
                <w:rFonts w:ascii="Tahoma" w:hAnsi="Tahoma" w:cs="Tahoma"/>
              </w:rPr>
              <w:t> </w:t>
            </w:r>
            <w:r w:rsidRPr="00322C16">
              <w:rPr>
                <w:rFonts w:ascii="Tahoma" w:hAnsi="Tahoma" w:cs="Tahoma"/>
              </w:rPr>
              <w:t>mládeže pro školní rok 2014/2015</w:t>
            </w:r>
          </w:p>
        </w:tc>
      </w:tr>
    </w:tbl>
    <w:p w:rsidR="001C6A4C" w:rsidRDefault="001C6A4C" w:rsidP="001C6A4C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1C6A4C" w:rsidTr="008333F9">
        <w:tc>
          <w:tcPr>
            <w:tcW w:w="496" w:type="dxa"/>
          </w:tcPr>
          <w:p w:rsidR="001C6A4C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1C6A4C" w:rsidRDefault="008C654A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44/3263</w:t>
            </w:r>
          </w:p>
        </w:tc>
      </w:tr>
      <w:tr w:rsidR="001C6A4C" w:rsidTr="008333F9">
        <w:tc>
          <w:tcPr>
            <w:tcW w:w="496" w:type="dxa"/>
          </w:tcPr>
          <w:p w:rsidR="001C6A4C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1C6A4C" w:rsidRDefault="001C6A4C" w:rsidP="008333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1C6A4C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1C6A4C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zastupitelstvu kraje neposkytnout účelové dotace z rozpočtu kraje v rámci dotačního programu </w:t>
            </w:r>
            <w:r w:rsidRPr="00B22567">
              <w:rPr>
                <w:rFonts w:ascii="Tahoma" w:hAnsi="Tahoma" w:cs="Tahoma"/>
              </w:rPr>
              <w:t>Podpora aktivit v oblasti prevence rizikových projevů chování dětí a mládeže pro školní rok 2014/2015</w:t>
            </w:r>
            <w:r>
              <w:rPr>
                <w:rFonts w:ascii="Tahoma" w:hAnsi="Tahoma" w:cs="Tahoma"/>
              </w:rPr>
              <w:t xml:space="preserve"> žadatelům dle přílohy č. 3 předloženého materiálu </w:t>
            </w:r>
          </w:p>
        </w:tc>
      </w:tr>
    </w:tbl>
    <w:p w:rsidR="001C6A4C" w:rsidRDefault="001C6A4C" w:rsidP="001C6A4C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7"/>
        <w:gridCol w:w="360"/>
        <w:gridCol w:w="2302"/>
      </w:tblGrid>
      <w:tr w:rsidR="001C6A4C" w:rsidRPr="008C0F01" w:rsidTr="008333F9">
        <w:tc>
          <w:tcPr>
            <w:tcW w:w="496" w:type="dxa"/>
          </w:tcPr>
          <w:p w:rsidR="001C6A4C" w:rsidRPr="00B36A36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1C6A4C" w:rsidRPr="008C0F01" w:rsidRDefault="008C654A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44/3263</w:t>
            </w:r>
          </w:p>
        </w:tc>
      </w:tr>
      <w:tr w:rsidR="001C6A4C" w:rsidRPr="008C0F01" w:rsidTr="008333F9">
        <w:tc>
          <w:tcPr>
            <w:tcW w:w="496" w:type="dxa"/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4)</w:t>
            </w:r>
          </w:p>
        </w:tc>
        <w:tc>
          <w:tcPr>
            <w:tcW w:w="8745" w:type="dxa"/>
            <w:gridSpan w:val="4"/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s c h v a l u j e</w:t>
            </w:r>
          </w:p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8C0F01">
              <w:rPr>
                <w:rFonts w:ascii="Tahoma" w:hAnsi="Tahoma" w:cs="Tahoma"/>
              </w:rPr>
              <w:t>rozpočtové</w:t>
            </w:r>
            <w:proofErr w:type="gramEnd"/>
            <w:r w:rsidRPr="008C0F01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8C0F01">
              <w:rPr>
                <w:rFonts w:ascii="Tahoma" w:hAnsi="Tahoma" w:cs="Tahoma"/>
              </w:rPr>
              <w:t>se</w:t>
            </w:r>
            <w:proofErr w:type="gramEnd"/>
            <w:r w:rsidRPr="008C0F01">
              <w:rPr>
                <w:rFonts w:ascii="Tahoma" w:hAnsi="Tahoma" w:cs="Tahoma"/>
              </w:rPr>
              <w:t xml:space="preserve"> </w:t>
            </w:r>
          </w:p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s n i ž u j í</w:t>
            </w:r>
          </w:p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běžné výdaje</w:t>
            </w:r>
          </w:p>
        </w:tc>
      </w:tr>
      <w:tr w:rsidR="001C6A4C" w:rsidRPr="008C0F01" w:rsidTr="008333F9">
        <w:trPr>
          <w:cantSplit/>
        </w:trPr>
        <w:tc>
          <w:tcPr>
            <w:tcW w:w="496" w:type="dxa"/>
          </w:tcPr>
          <w:p w:rsidR="001C6A4C" w:rsidRPr="008C0F01" w:rsidRDefault="001C6A4C" w:rsidP="008333F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na § 3541 -</w:t>
            </w:r>
          </w:p>
        </w:tc>
        <w:tc>
          <w:tcPr>
            <w:tcW w:w="4637" w:type="dxa"/>
          </w:tcPr>
          <w:p w:rsidR="001C6A4C" w:rsidRPr="008C0F01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Prevence před drogami, alkoholem, nikotinem a jinými závislostmi</w:t>
            </w:r>
          </w:p>
        </w:tc>
        <w:tc>
          <w:tcPr>
            <w:tcW w:w="360" w:type="dxa"/>
          </w:tcPr>
          <w:p w:rsidR="001C6A4C" w:rsidRPr="008C0F01" w:rsidRDefault="001C6A4C" w:rsidP="008333F9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1C6A4C" w:rsidRPr="008C0F01" w:rsidTr="008333F9">
        <w:trPr>
          <w:cantSplit/>
        </w:trPr>
        <w:tc>
          <w:tcPr>
            <w:tcW w:w="496" w:type="dxa"/>
          </w:tcPr>
          <w:p w:rsidR="001C6A4C" w:rsidRPr="008C0F01" w:rsidRDefault="001C6A4C" w:rsidP="008333F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 xml:space="preserve">pol. 5229 - </w:t>
            </w:r>
          </w:p>
        </w:tc>
        <w:tc>
          <w:tcPr>
            <w:tcW w:w="4637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Ostatní neinvestiční transfery neziskovým a podobným organizacím</w:t>
            </w:r>
          </w:p>
        </w:tc>
        <w:tc>
          <w:tcPr>
            <w:tcW w:w="360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1.000,0 tis. Kč</w:t>
            </w:r>
          </w:p>
        </w:tc>
      </w:tr>
      <w:tr w:rsidR="001C6A4C" w:rsidRPr="008C0F01" w:rsidTr="008333F9">
        <w:tc>
          <w:tcPr>
            <w:tcW w:w="496" w:type="dxa"/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a</w:t>
            </w:r>
          </w:p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lastRenderedPageBreak/>
              <w:t>z v y š u j í</w:t>
            </w:r>
          </w:p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běžné výdaje</w:t>
            </w:r>
          </w:p>
        </w:tc>
      </w:tr>
      <w:tr w:rsidR="001C6A4C" w:rsidRPr="008C0F01" w:rsidTr="008333F9">
        <w:trPr>
          <w:cantSplit/>
        </w:trPr>
        <w:tc>
          <w:tcPr>
            <w:tcW w:w="496" w:type="dxa"/>
          </w:tcPr>
          <w:p w:rsidR="001C6A4C" w:rsidRPr="008C0F01" w:rsidRDefault="001C6A4C" w:rsidP="008333F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na § 3541 -</w:t>
            </w:r>
          </w:p>
        </w:tc>
        <w:tc>
          <w:tcPr>
            <w:tcW w:w="4637" w:type="dxa"/>
          </w:tcPr>
          <w:p w:rsidR="001C6A4C" w:rsidRPr="008C0F01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 xml:space="preserve">Prevence před drogami, alkoholem, nikotinem a jinými závislostmi </w:t>
            </w:r>
          </w:p>
        </w:tc>
        <w:tc>
          <w:tcPr>
            <w:tcW w:w="360" w:type="dxa"/>
          </w:tcPr>
          <w:p w:rsidR="001C6A4C" w:rsidRPr="008C0F01" w:rsidRDefault="001C6A4C" w:rsidP="008333F9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1C6A4C" w:rsidRPr="008C0F01" w:rsidTr="008333F9">
        <w:trPr>
          <w:cantSplit/>
          <w:trHeight w:val="420"/>
        </w:trPr>
        <w:tc>
          <w:tcPr>
            <w:tcW w:w="496" w:type="dxa"/>
          </w:tcPr>
          <w:p w:rsidR="001C6A4C" w:rsidRPr="008C0F01" w:rsidRDefault="001C6A4C" w:rsidP="008333F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 xml:space="preserve">pol. 5213 - </w:t>
            </w:r>
          </w:p>
        </w:tc>
        <w:tc>
          <w:tcPr>
            <w:tcW w:w="4637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Neinvestiční transfery nefinančním podnikatelským subjektům – právnickým osobám</w:t>
            </w:r>
          </w:p>
        </w:tc>
        <w:tc>
          <w:tcPr>
            <w:tcW w:w="360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50,5 tis. Kč</w:t>
            </w:r>
          </w:p>
        </w:tc>
      </w:tr>
      <w:tr w:rsidR="001C6A4C" w:rsidRPr="008C0F01" w:rsidTr="008333F9">
        <w:trPr>
          <w:cantSplit/>
        </w:trPr>
        <w:tc>
          <w:tcPr>
            <w:tcW w:w="496" w:type="dxa"/>
          </w:tcPr>
          <w:p w:rsidR="001C6A4C" w:rsidRPr="008C0F01" w:rsidRDefault="001C6A4C" w:rsidP="008333F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 xml:space="preserve">pol. 5222 - </w:t>
            </w:r>
          </w:p>
        </w:tc>
        <w:tc>
          <w:tcPr>
            <w:tcW w:w="4637" w:type="dxa"/>
          </w:tcPr>
          <w:p w:rsidR="001C6A4C" w:rsidRPr="008C0F01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Neinvestiční transfery spolkům</w:t>
            </w:r>
          </w:p>
        </w:tc>
        <w:tc>
          <w:tcPr>
            <w:tcW w:w="360" w:type="dxa"/>
          </w:tcPr>
          <w:p w:rsidR="001C6A4C" w:rsidRPr="008C0F01" w:rsidRDefault="001C6A4C" w:rsidP="008333F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</w:tcPr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156,5 tis. Kč</w:t>
            </w:r>
          </w:p>
        </w:tc>
      </w:tr>
      <w:tr w:rsidR="001C6A4C" w:rsidRPr="008C0F01" w:rsidTr="008333F9">
        <w:trPr>
          <w:cantSplit/>
        </w:trPr>
        <w:tc>
          <w:tcPr>
            <w:tcW w:w="496" w:type="dxa"/>
          </w:tcPr>
          <w:p w:rsidR="001C6A4C" w:rsidRPr="008C0F01" w:rsidRDefault="001C6A4C" w:rsidP="008333F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pol. 5331 -</w:t>
            </w:r>
          </w:p>
        </w:tc>
        <w:tc>
          <w:tcPr>
            <w:tcW w:w="4637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Neinvestiční příspěvky zřízeným příspěvkovým organizacím</w:t>
            </w:r>
          </w:p>
        </w:tc>
        <w:tc>
          <w:tcPr>
            <w:tcW w:w="360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168,5 tis. Kč</w:t>
            </w:r>
          </w:p>
        </w:tc>
      </w:tr>
      <w:tr w:rsidR="001C6A4C" w:rsidRPr="008C0F01" w:rsidTr="008333F9">
        <w:trPr>
          <w:cantSplit/>
        </w:trPr>
        <w:tc>
          <w:tcPr>
            <w:tcW w:w="496" w:type="dxa"/>
          </w:tcPr>
          <w:p w:rsidR="001C6A4C" w:rsidRPr="008C0F01" w:rsidRDefault="001C6A4C" w:rsidP="008333F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pol. 5321 -</w:t>
            </w:r>
          </w:p>
        </w:tc>
        <w:tc>
          <w:tcPr>
            <w:tcW w:w="4637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Neinvestiční transfery obcím</w:t>
            </w:r>
          </w:p>
        </w:tc>
        <w:tc>
          <w:tcPr>
            <w:tcW w:w="360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624,5 tis. Kč</w:t>
            </w:r>
          </w:p>
        </w:tc>
      </w:tr>
      <w:tr w:rsidR="001C6A4C" w:rsidRPr="00A32C37" w:rsidTr="008333F9">
        <w:trPr>
          <w:cantSplit/>
        </w:trPr>
        <w:tc>
          <w:tcPr>
            <w:tcW w:w="496" w:type="dxa"/>
          </w:tcPr>
          <w:p w:rsidR="001C6A4C" w:rsidRPr="008C0F01" w:rsidRDefault="001C6A4C" w:rsidP="008333F9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4637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Celkem</w:t>
            </w:r>
          </w:p>
        </w:tc>
        <w:tc>
          <w:tcPr>
            <w:tcW w:w="360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1C6A4C" w:rsidRPr="008C0F01" w:rsidRDefault="001C6A4C" w:rsidP="008333F9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 w:rsidRPr="008C0F01">
              <w:rPr>
                <w:rFonts w:ascii="Tahoma" w:hAnsi="Tahoma" w:cs="Tahoma"/>
              </w:rPr>
              <w:t>1.000,0 tis. Kč</w:t>
            </w:r>
          </w:p>
        </w:tc>
      </w:tr>
    </w:tbl>
    <w:p w:rsidR="001C6A4C" w:rsidRDefault="001C6A4C" w:rsidP="001C6A4C">
      <w:pPr>
        <w:spacing w:line="280" w:lineRule="exact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1C6A4C" w:rsidTr="008333F9">
        <w:tc>
          <w:tcPr>
            <w:tcW w:w="496" w:type="dxa"/>
          </w:tcPr>
          <w:p w:rsidR="001C6A4C" w:rsidRDefault="001C6A4C" w:rsidP="008333F9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54" w:type="dxa"/>
          </w:tcPr>
          <w:p w:rsidR="001C6A4C" w:rsidRDefault="008C654A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44/3263</w:t>
            </w:r>
          </w:p>
        </w:tc>
      </w:tr>
      <w:tr w:rsidR="001C6A4C" w:rsidTr="008333F9">
        <w:trPr>
          <w:trHeight w:val="2300"/>
        </w:trPr>
        <w:tc>
          <w:tcPr>
            <w:tcW w:w="496" w:type="dxa"/>
          </w:tcPr>
          <w:p w:rsidR="001C6A4C" w:rsidRDefault="001C6A4C" w:rsidP="008333F9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5)</w:t>
            </w:r>
          </w:p>
        </w:tc>
        <w:tc>
          <w:tcPr>
            <w:tcW w:w="8754" w:type="dxa"/>
          </w:tcPr>
          <w:p w:rsidR="001C6A4C" w:rsidRDefault="001C6A4C" w:rsidP="008333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 k l á d á</w:t>
            </w:r>
          </w:p>
          <w:p w:rsidR="001C6A4C" w:rsidRDefault="001C6A4C" w:rsidP="008333F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1C6A4C" w:rsidRDefault="001C6A4C" w:rsidP="008333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náměstkyni hejtmana kraje </w:t>
            </w:r>
          </w:p>
          <w:p w:rsidR="001C6A4C" w:rsidRDefault="001C6A4C" w:rsidP="008333F9">
            <w:pPr>
              <w:pStyle w:val="Zkladntext2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návrh dle bodu 1), 2) a 3) tohoto usnesení k rozhodnutí</w:t>
            </w:r>
          </w:p>
          <w:p w:rsidR="001C6A4C" w:rsidRDefault="001C6A4C" w:rsidP="008333F9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Zodp</w:t>
            </w:r>
            <w:proofErr w:type="spellEnd"/>
            <w:r>
              <w:rPr>
                <w:rFonts w:ascii="Tahoma" w:hAnsi="Tahoma" w:cs="Tahoma"/>
              </w:rPr>
              <w:t>.: Mgr. Věra Palková</w:t>
            </w:r>
          </w:p>
          <w:p w:rsidR="001C6A4C" w:rsidRDefault="001C6A4C" w:rsidP="008333F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12. 6. 2014</w:t>
            </w:r>
          </w:p>
        </w:tc>
      </w:tr>
    </w:tbl>
    <w:p w:rsidR="001C6A4C" w:rsidRDefault="001C6A4C" w:rsidP="001C6A4C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C51101" w:rsidRPr="004C2D09" w:rsidRDefault="00C51101" w:rsidP="001C6A4C">
      <w:pPr>
        <w:spacing w:line="280" w:lineRule="exact"/>
        <w:rPr>
          <w:rFonts w:cs="Tahoma"/>
          <w:u w:val="single"/>
        </w:rPr>
      </w:pPr>
    </w:p>
    <w:sectPr w:rsidR="00C51101" w:rsidRPr="004C2D09" w:rsidSect="00FF17E5">
      <w:footerReference w:type="even" r:id="rId19"/>
      <w:footerReference w:type="default" r:id="rId20"/>
      <w:pgSz w:w="11906" w:h="16838"/>
      <w:pgMar w:top="993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AA" w:rsidRDefault="00245FAA">
      <w:r>
        <w:separator/>
      </w:r>
    </w:p>
  </w:endnote>
  <w:endnote w:type="continuationSeparator" w:id="0">
    <w:p w:rsidR="00245FAA" w:rsidRDefault="0024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Default="00F752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520F" w:rsidRDefault="00F752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Pr="004065C7" w:rsidRDefault="00F7520F" w:rsidP="00C51101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1F7232">
      <w:rPr>
        <w:rStyle w:val="slostrnky"/>
        <w:rFonts w:ascii="Tahoma" w:hAnsi="Tahoma" w:cs="Tahoma"/>
        <w:noProof/>
      </w:rPr>
      <w:t>2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AA" w:rsidRDefault="00245FAA">
      <w:r>
        <w:separator/>
      </w:r>
    </w:p>
  </w:footnote>
  <w:footnote w:type="continuationSeparator" w:id="0">
    <w:p w:rsidR="00245FAA" w:rsidRDefault="0024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136"/>
    <w:multiLevelType w:val="hybridMultilevel"/>
    <w:tmpl w:val="A9A47312"/>
    <w:lvl w:ilvl="0" w:tplc="FFEA4450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01"/>
    <w:rsid w:val="000070D0"/>
    <w:rsid w:val="000172F8"/>
    <w:rsid w:val="00027F75"/>
    <w:rsid w:val="00052C24"/>
    <w:rsid w:val="000534D0"/>
    <w:rsid w:val="000B3026"/>
    <w:rsid w:val="000D6619"/>
    <w:rsid w:val="000F708C"/>
    <w:rsid w:val="00101EC4"/>
    <w:rsid w:val="00184926"/>
    <w:rsid w:val="001A7847"/>
    <w:rsid w:val="001C3A50"/>
    <w:rsid w:val="001C6A4C"/>
    <w:rsid w:val="001E5540"/>
    <w:rsid w:val="001F4962"/>
    <w:rsid w:val="001F7232"/>
    <w:rsid w:val="0024043B"/>
    <w:rsid w:val="00245077"/>
    <w:rsid w:val="00245FAA"/>
    <w:rsid w:val="00253781"/>
    <w:rsid w:val="0026055B"/>
    <w:rsid w:val="002809EB"/>
    <w:rsid w:val="00287539"/>
    <w:rsid w:val="00295153"/>
    <w:rsid w:val="002A453B"/>
    <w:rsid w:val="002C6D4A"/>
    <w:rsid w:val="002D380D"/>
    <w:rsid w:val="002E26DC"/>
    <w:rsid w:val="00306C5C"/>
    <w:rsid w:val="00356EE3"/>
    <w:rsid w:val="003627E7"/>
    <w:rsid w:val="003656DA"/>
    <w:rsid w:val="0036661B"/>
    <w:rsid w:val="0038157B"/>
    <w:rsid w:val="00381B1F"/>
    <w:rsid w:val="00387C6B"/>
    <w:rsid w:val="00395132"/>
    <w:rsid w:val="003B2B65"/>
    <w:rsid w:val="003C1B1C"/>
    <w:rsid w:val="003C4711"/>
    <w:rsid w:val="003F377E"/>
    <w:rsid w:val="00434D82"/>
    <w:rsid w:val="00442813"/>
    <w:rsid w:val="004579A3"/>
    <w:rsid w:val="00482BE4"/>
    <w:rsid w:val="00491D15"/>
    <w:rsid w:val="004A10BD"/>
    <w:rsid w:val="004A295E"/>
    <w:rsid w:val="004B000F"/>
    <w:rsid w:val="004B0EBB"/>
    <w:rsid w:val="004B3D91"/>
    <w:rsid w:val="004C26E2"/>
    <w:rsid w:val="004E0AD0"/>
    <w:rsid w:val="004F6F6B"/>
    <w:rsid w:val="00515490"/>
    <w:rsid w:val="00516341"/>
    <w:rsid w:val="005459B2"/>
    <w:rsid w:val="00547CEC"/>
    <w:rsid w:val="0055718E"/>
    <w:rsid w:val="00560D9D"/>
    <w:rsid w:val="00584FA6"/>
    <w:rsid w:val="005D1292"/>
    <w:rsid w:val="005E56C7"/>
    <w:rsid w:val="005F6B00"/>
    <w:rsid w:val="00612498"/>
    <w:rsid w:val="00632472"/>
    <w:rsid w:val="00635920"/>
    <w:rsid w:val="00646154"/>
    <w:rsid w:val="00647C4B"/>
    <w:rsid w:val="00654836"/>
    <w:rsid w:val="00654A00"/>
    <w:rsid w:val="00676149"/>
    <w:rsid w:val="006778FC"/>
    <w:rsid w:val="00686CB1"/>
    <w:rsid w:val="0069518E"/>
    <w:rsid w:val="006A2568"/>
    <w:rsid w:val="006B6B56"/>
    <w:rsid w:val="006C3547"/>
    <w:rsid w:val="006E253A"/>
    <w:rsid w:val="006E5DDA"/>
    <w:rsid w:val="006F0973"/>
    <w:rsid w:val="007258CF"/>
    <w:rsid w:val="007264A8"/>
    <w:rsid w:val="00737B0A"/>
    <w:rsid w:val="00753A22"/>
    <w:rsid w:val="00755E4A"/>
    <w:rsid w:val="00770309"/>
    <w:rsid w:val="00773190"/>
    <w:rsid w:val="007925E7"/>
    <w:rsid w:val="007A75B6"/>
    <w:rsid w:val="007A79DC"/>
    <w:rsid w:val="007B61A6"/>
    <w:rsid w:val="007B6558"/>
    <w:rsid w:val="007B7C8D"/>
    <w:rsid w:val="007C7A8D"/>
    <w:rsid w:val="007D634D"/>
    <w:rsid w:val="007E78DF"/>
    <w:rsid w:val="008009FA"/>
    <w:rsid w:val="008018E3"/>
    <w:rsid w:val="00825F6A"/>
    <w:rsid w:val="00827BDE"/>
    <w:rsid w:val="00835F04"/>
    <w:rsid w:val="008473B2"/>
    <w:rsid w:val="00865B09"/>
    <w:rsid w:val="008733D5"/>
    <w:rsid w:val="00897A37"/>
    <w:rsid w:val="008A014A"/>
    <w:rsid w:val="008C604D"/>
    <w:rsid w:val="008C654A"/>
    <w:rsid w:val="008E3A63"/>
    <w:rsid w:val="008E7937"/>
    <w:rsid w:val="008F0190"/>
    <w:rsid w:val="00900F03"/>
    <w:rsid w:val="009079E7"/>
    <w:rsid w:val="00922DCF"/>
    <w:rsid w:val="00935D1A"/>
    <w:rsid w:val="00941AAB"/>
    <w:rsid w:val="00947849"/>
    <w:rsid w:val="00950021"/>
    <w:rsid w:val="00965735"/>
    <w:rsid w:val="00997E19"/>
    <w:rsid w:val="009B6212"/>
    <w:rsid w:val="009C2AF7"/>
    <w:rsid w:val="009F51DA"/>
    <w:rsid w:val="00A01105"/>
    <w:rsid w:val="00A012B4"/>
    <w:rsid w:val="00A210BA"/>
    <w:rsid w:val="00A22BAC"/>
    <w:rsid w:val="00A26EC0"/>
    <w:rsid w:val="00A32811"/>
    <w:rsid w:val="00A513F4"/>
    <w:rsid w:val="00A51EAB"/>
    <w:rsid w:val="00A529C6"/>
    <w:rsid w:val="00A64DAB"/>
    <w:rsid w:val="00A83B20"/>
    <w:rsid w:val="00AE353B"/>
    <w:rsid w:val="00AE73D0"/>
    <w:rsid w:val="00B1481C"/>
    <w:rsid w:val="00B416A5"/>
    <w:rsid w:val="00B450C7"/>
    <w:rsid w:val="00B824FD"/>
    <w:rsid w:val="00BA73AE"/>
    <w:rsid w:val="00BB3AFA"/>
    <w:rsid w:val="00BB5669"/>
    <w:rsid w:val="00BE467F"/>
    <w:rsid w:val="00BF3DF2"/>
    <w:rsid w:val="00C038E8"/>
    <w:rsid w:val="00C51101"/>
    <w:rsid w:val="00C60A2D"/>
    <w:rsid w:val="00C60D53"/>
    <w:rsid w:val="00C62631"/>
    <w:rsid w:val="00C664D0"/>
    <w:rsid w:val="00C70C26"/>
    <w:rsid w:val="00C91AC4"/>
    <w:rsid w:val="00CA2278"/>
    <w:rsid w:val="00CB4BF5"/>
    <w:rsid w:val="00CF5A22"/>
    <w:rsid w:val="00D0722A"/>
    <w:rsid w:val="00D10A75"/>
    <w:rsid w:val="00D33D5C"/>
    <w:rsid w:val="00D513CD"/>
    <w:rsid w:val="00D64C48"/>
    <w:rsid w:val="00D767B5"/>
    <w:rsid w:val="00D80FDA"/>
    <w:rsid w:val="00D864C8"/>
    <w:rsid w:val="00DB0558"/>
    <w:rsid w:val="00DC4998"/>
    <w:rsid w:val="00E264E5"/>
    <w:rsid w:val="00E331A8"/>
    <w:rsid w:val="00E705B8"/>
    <w:rsid w:val="00E719EE"/>
    <w:rsid w:val="00EB6F6F"/>
    <w:rsid w:val="00EC2069"/>
    <w:rsid w:val="00EC32DD"/>
    <w:rsid w:val="00EE65B1"/>
    <w:rsid w:val="00EF3999"/>
    <w:rsid w:val="00EF6204"/>
    <w:rsid w:val="00F0013A"/>
    <w:rsid w:val="00F114FE"/>
    <w:rsid w:val="00F156A6"/>
    <w:rsid w:val="00F362B9"/>
    <w:rsid w:val="00F3709E"/>
    <w:rsid w:val="00F4034D"/>
    <w:rsid w:val="00F456FC"/>
    <w:rsid w:val="00F542C5"/>
    <w:rsid w:val="00F7520F"/>
    <w:rsid w:val="00F96F22"/>
    <w:rsid w:val="00FB6E14"/>
    <w:rsid w:val="00FE0799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C7"/>
    <w:rPr>
      <w:sz w:val="24"/>
      <w:szCs w:val="24"/>
    </w:rPr>
  </w:style>
  <w:style w:type="paragraph" w:styleId="Nadpis1">
    <w:name w:val="heading 1"/>
    <w:basedOn w:val="Normln"/>
    <w:next w:val="Normln"/>
    <w:qFormat/>
    <w:rsid w:val="00C5110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51101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FE0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5110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1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C511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1101"/>
  </w:style>
  <w:style w:type="paragraph" w:styleId="Zkladntext3">
    <w:name w:val="Body Text 3"/>
    <w:basedOn w:val="Normln"/>
    <w:link w:val="Zkladntext3Char"/>
    <w:rsid w:val="00C51101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C5110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C51101"/>
    <w:pPr>
      <w:spacing w:after="120" w:line="480" w:lineRule="auto"/>
    </w:pPr>
  </w:style>
  <w:style w:type="paragraph" w:styleId="Textbubliny">
    <w:name w:val="Balloon Text"/>
    <w:basedOn w:val="Normln"/>
    <w:semiHidden/>
    <w:rsid w:val="00434D82"/>
    <w:rPr>
      <w:rFonts w:ascii="Tahoma" w:hAnsi="Tahoma" w:cs="Tahoma"/>
      <w:sz w:val="16"/>
      <w:szCs w:val="16"/>
    </w:rPr>
  </w:style>
  <w:style w:type="character" w:styleId="Hypertextovodkaz">
    <w:name w:val="Hyperlink"/>
    <w:rsid w:val="0024043B"/>
    <w:rPr>
      <w:color w:val="0000FF"/>
      <w:u w:val="single"/>
    </w:rPr>
  </w:style>
  <w:style w:type="character" w:styleId="Sledovanodkaz">
    <w:name w:val="FollowedHyperlink"/>
    <w:rsid w:val="0024507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7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2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2F8"/>
    <w:rPr>
      <w:b/>
      <w:bCs/>
    </w:rPr>
  </w:style>
  <w:style w:type="paragraph" w:customStyle="1" w:styleId="CharChar1">
    <w:name w:val="Char Char1"/>
    <w:basedOn w:val="Normln"/>
    <w:rsid w:val="0018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D64C48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C7"/>
    <w:rPr>
      <w:sz w:val="24"/>
      <w:szCs w:val="24"/>
    </w:rPr>
  </w:style>
  <w:style w:type="paragraph" w:styleId="Nadpis1">
    <w:name w:val="heading 1"/>
    <w:basedOn w:val="Normln"/>
    <w:next w:val="Normln"/>
    <w:qFormat/>
    <w:rsid w:val="00C5110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51101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FE0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5110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1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C511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1101"/>
  </w:style>
  <w:style w:type="paragraph" w:styleId="Zkladntext3">
    <w:name w:val="Body Text 3"/>
    <w:basedOn w:val="Normln"/>
    <w:link w:val="Zkladntext3Char"/>
    <w:rsid w:val="00C51101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C5110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rsid w:val="00C51101"/>
    <w:pPr>
      <w:spacing w:after="120" w:line="480" w:lineRule="auto"/>
    </w:pPr>
  </w:style>
  <w:style w:type="paragraph" w:styleId="Textbubliny">
    <w:name w:val="Balloon Text"/>
    <w:basedOn w:val="Normln"/>
    <w:semiHidden/>
    <w:rsid w:val="00434D82"/>
    <w:rPr>
      <w:rFonts w:ascii="Tahoma" w:hAnsi="Tahoma" w:cs="Tahoma"/>
      <w:sz w:val="16"/>
      <w:szCs w:val="16"/>
    </w:rPr>
  </w:style>
  <w:style w:type="character" w:styleId="Hypertextovodkaz">
    <w:name w:val="Hyperlink"/>
    <w:rsid w:val="0024043B"/>
    <w:rPr>
      <w:color w:val="0000FF"/>
      <w:u w:val="single"/>
    </w:rPr>
  </w:style>
  <w:style w:type="character" w:styleId="Sledovanodkaz">
    <w:name w:val="FollowedHyperlink"/>
    <w:rsid w:val="0024507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7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2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2F8"/>
    <w:rPr>
      <w:b/>
      <w:bCs/>
    </w:rPr>
  </w:style>
  <w:style w:type="paragraph" w:customStyle="1" w:styleId="CharChar1">
    <w:name w:val="Char Char1"/>
    <w:basedOn w:val="Normln"/>
    <w:rsid w:val="0018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D64C4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Z140612_06_002_05.docx" TargetMode="External"/><Relationship Id="rId18" Type="http://schemas.openxmlformats.org/officeDocument/2006/relationships/hyperlink" Target="Z140612_06_002_05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Z140612_06_002_04.docx" TargetMode="External"/><Relationship Id="rId17" Type="http://schemas.openxmlformats.org/officeDocument/2006/relationships/hyperlink" Target="Z140612_06_002_03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Z140612_06_002_02.xls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40612_06_002_03.xlsx" TargetMode="External"/><Relationship Id="rId5" Type="http://schemas.openxmlformats.org/officeDocument/2006/relationships/settings" Target="settings.xml"/><Relationship Id="rId15" Type="http://schemas.openxmlformats.org/officeDocument/2006/relationships/hyperlink" Target="Z140612_06_002_01.xlsx" TargetMode="External"/><Relationship Id="rId10" Type="http://schemas.openxmlformats.org/officeDocument/2006/relationships/hyperlink" Target="Z140612_06_002_02.xlsx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Z140612_06_002_01.xlsx" TargetMode="External"/><Relationship Id="rId14" Type="http://schemas.openxmlformats.org/officeDocument/2006/relationships/hyperlink" Target="Z140612_06_002_04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E6E7-0CDE-4C76-B854-7C4D5043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1332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 </vt:lpstr>
    </vt:vector>
  </TitlesOfParts>
  <Company/>
  <LinksUpToDate>false</LinksUpToDate>
  <CharactersWithSpaces>9068</CharactersWithSpaces>
  <SharedDoc>false</SharedDoc>
  <HLinks>
    <vt:vector size="60" baseType="variant">
      <vt:variant>
        <vt:i4>196653</vt:i4>
      </vt:variant>
      <vt:variant>
        <vt:i4>33</vt:i4>
      </vt:variant>
      <vt:variant>
        <vt:i4>0</vt:i4>
      </vt:variant>
      <vt:variant>
        <vt:i4>5</vt:i4>
      </vt:variant>
      <vt:variant>
        <vt:lpwstr>140217_06_005_05.doc</vt:lpwstr>
      </vt:variant>
      <vt:variant>
        <vt:lpwstr/>
      </vt:variant>
      <vt:variant>
        <vt:i4>589870</vt:i4>
      </vt:variant>
      <vt:variant>
        <vt:i4>30</vt:i4>
      </vt:variant>
      <vt:variant>
        <vt:i4>0</vt:i4>
      </vt:variant>
      <vt:variant>
        <vt:i4>5</vt:i4>
      </vt:variant>
      <vt:variant>
        <vt:lpwstr>140217_06_005_03.xls</vt:lpwstr>
      </vt:variant>
      <vt:variant>
        <vt:lpwstr/>
      </vt:variant>
      <vt:variant>
        <vt:i4>524334</vt:i4>
      </vt:variant>
      <vt:variant>
        <vt:i4>27</vt:i4>
      </vt:variant>
      <vt:variant>
        <vt:i4>0</vt:i4>
      </vt:variant>
      <vt:variant>
        <vt:i4>5</vt:i4>
      </vt:variant>
      <vt:variant>
        <vt:lpwstr>140217_06_005_02.xls</vt:lpwstr>
      </vt:variant>
      <vt:variant>
        <vt:lpwstr/>
      </vt:variant>
      <vt:variant>
        <vt:i4>720942</vt:i4>
      </vt:variant>
      <vt:variant>
        <vt:i4>24</vt:i4>
      </vt:variant>
      <vt:variant>
        <vt:i4>0</vt:i4>
      </vt:variant>
      <vt:variant>
        <vt:i4>5</vt:i4>
      </vt:variant>
      <vt:variant>
        <vt:lpwstr>140217_06_005_01.xls</vt:lpwstr>
      </vt:variant>
      <vt:variant>
        <vt:lpwstr/>
      </vt:variant>
      <vt:variant>
        <vt:i4>131117</vt:i4>
      </vt:variant>
      <vt:variant>
        <vt:i4>21</vt:i4>
      </vt:variant>
      <vt:variant>
        <vt:i4>0</vt:i4>
      </vt:variant>
      <vt:variant>
        <vt:i4>5</vt:i4>
      </vt:variant>
      <vt:variant>
        <vt:lpwstr>140217_06_005_04.doc</vt:lpwstr>
      </vt:variant>
      <vt:variant>
        <vt:lpwstr/>
      </vt:variant>
      <vt:variant>
        <vt:i4>196653</vt:i4>
      </vt:variant>
      <vt:variant>
        <vt:i4>15</vt:i4>
      </vt:variant>
      <vt:variant>
        <vt:i4>0</vt:i4>
      </vt:variant>
      <vt:variant>
        <vt:i4>5</vt:i4>
      </vt:variant>
      <vt:variant>
        <vt:lpwstr>140217_06_005_05.doc</vt:lpwstr>
      </vt:variant>
      <vt:variant>
        <vt:lpwstr/>
      </vt:variant>
      <vt:variant>
        <vt:i4>131117</vt:i4>
      </vt:variant>
      <vt:variant>
        <vt:i4>12</vt:i4>
      </vt:variant>
      <vt:variant>
        <vt:i4>0</vt:i4>
      </vt:variant>
      <vt:variant>
        <vt:i4>5</vt:i4>
      </vt:variant>
      <vt:variant>
        <vt:lpwstr>140217_06_005_04.doc</vt:lpwstr>
      </vt:variant>
      <vt:variant>
        <vt:lpwstr/>
      </vt:variant>
      <vt:variant>
        <vt:i4>917546</vt:i4>
      </vt:variant>
      <vt:variant>
        <vt:i4>9</vt:i4>
      </vt:variant>
      <vt:variant>
        <vt:i4>0</vt:i4>
      </vt:variant>
      <vt:variant>
        <vt:i4>5</vt:i4>
      </vt:variant>
      <vt:variant>
        <vt:lpwstr>130226_06_012_03.xls</vt:lpwstr>
      </vt:variant>
      <vt:variant>
        <vt:lpwstr/>
      </vt:variant>
      <vt:variant>
        <vt:i4>589870</vt:i4>
      </vt:variant>
      <vt:variant>
        <vt:i4>6</vt:i4>
      </vt:variant>
      <vt:variant>
        <vt:i4>0</vt:i4>
      </vt:variant>
      <vt:variant>
        <vt:i4>5</vt:i4>
      </vt:variant>
      <vt:variant>
        <vt:lpwstr>140217_06_005_03.xls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140217_06_005_01.xls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 </dc:title>
  <dc:subject/>
  <dc:creator>hlubkova</dc:creator>
  <cp:keywords/>
  <dc:description/>
  <cp:lastModifiedBy>Odstrčilíková Ivana</cp:lastModifiedBy>
  <cp:revision>24</cp:revision>
  <cp:lastPrinted>2014-05-27T12:26:00Z</cp:lastPrinted>
  <dcterms:created xsi:type="dcterms:W3CDTF">2014-02-14T09:33:00Z</dcterms:created>
  <dcterms:modified xsi:type="dcterms:W3CDTF">2014-05-28T07:21:00Z</dcterms:modified>
</cp:coreProperties>
</file>