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BF" w:rsidRPr="00A26DCC" w:rsidRDefault="004F73BF" w:rsidP="003106D2">
      <w:pPr>
        <w:pStyle w:val="Zhlav"/>
        <w:rPr>
          <w:rFonts w:ascii="Tahoma" w:hAnsi="Tahoma" w:cs="Tahoma"/>
          <w:b/>
        </w:rPr>
      </w:pPr>
      <w:r w:rsidRPr="00A26DCC">
        <w:rPr>
          <w:rFonts w:ascii="Tahoma" w:hAnsi="Tahoma" w:cs="Tahoma"/>
          <w:b/>
        </w:rPr>
        <w:t xml:space="preserve">Příloha č.: </w:t>
      </w:r>
      <w:r w:rsidR="00B55726">
        <w:rPr>
          <w:rFonts w:ascii="Tahoma" w:hAnsi="Tahoma" w:cs="Tahoma"/>
          <w:b/>
        </w:rPr>
        <w:t>7</w:t>
      </w:r>
      <w:r w:rsidRPr="00A26DCC">
        <w:rPr>
          <w:rFonts w:ascii="Tahoma" w:hAnsi="Tahoma" w:cs="Tahoma"/>
          <w:b/>
        </w:rPr>
        <w:t xml:space="preserve"> k materiálu č.: </w:t>
      </w:r>
      <w:r w:rsidR="00193058" w:rsidRPr="00193058">
        <w:rPr>
          <w:rFonts w:ascii="Tahoma" w:hAnsi="Tahoma" w:cs="Tahoma"/>
          <w:b/>
        </w:rPr>
        <w:t>4/</w:t>
      </w:r>
      <w:r w:rsidR="00B92FD5">
        <w:rPr>
          <w:rFonts w:ascii="Tahoma" w:hAnsi="Tahoma" w:cs="Tahoma"/>
          <w:b/>
        </w:rPr>
        <w:t>2</w:t>
      </w:r>
    </w:p>
    <w:p w:rsidR="004F73BF" w:rsidRDefault="004F73BF" w:rsidP="00584A83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>Počet stran přílohy</w:t>
      </w:r>
      <w:r w:rsidRPr="009D72AB">
        <w:rPr>
          <w:rFonts w:ascii="Tahoma" w:hAnsi="Tahoma" w:cs="Tahoma"/>
        </w:rPr>
        <w:t xml:space="preserve">: </w:t>
      </w:r>
      <w:r w:rsidR="00D47DEA">
        <w:rPr>
          <w:rFonts w:ascii="Tahoma" w:hAnsi="Tahoma" w:cs="Tahoma"/>
        </w:rPr>
        <w:t>3</w:t>
      </w:r>
    </w:p>
    <w:p w:rsidR="00163618" w:rsidRDefault="00163618" w:rsidP="00584A83">
      <w:pPr>
        <w:pStyle w:val="Zhlav"/>
        <w:rPr>
          <w:rFonts w:ascii="Tahoma" w:hAnsi="Tahoma" w:cs="Tahoma"/>
        </w:rPr>
      </w:pPr>
    </w:p>
    <w:p w:rsidR="00D47DEA" w:rsidRDefault="00D47DEA" w:rsidP="00D47DEA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Doplnění ANALÝZY o realizaci akcí spolufinancovaných v rámci programového období 2014-2020</w:t>
      </w:r>
    </w:p>
    <w:p w:rsidR="00D47DEA" w:rsidRDefault="00D47DEA" w:rsidP="00D47DEA">
      <w:pPr>
        <w:jc w:val="both"/>
        <w:rPr>
          <w:rFonts w:ascii="Tahoma" w:hAnsi="Tahoma" w:cs="Tahoma"/>
        </w:rPr>
      </w:pPr>
    </w:p>
    <w:p w:rsidR="00D47DEA" w:rsidRDefault="00D47DEA" w:rsidP="00D47DE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programovém období 2014-2020 má Česká republika získat z rozpočtu strukturálních a investičních fondů až 23,1 mld. EU a dalších 2,17 mld. EUR na rozvoj venkova a rybářskou politiku. Po povinném vyčlenění finančních prostředků na Nástroje pro propojení Evropy bude celková </w:t>
      </w:r>
      <w:r>
        <w:rPr>
          <w:rFonts w:ascii="Tahoma" w:hAnsi="Tahoma" w:cs="Tahoma"/>
          <w:bCs/>
        </w:rPr>
        <w:t>částka přerozdělovaná v rámci operačních programů  činit 22 mld. EUR</w:t>
      </w:r>
      <w:r>
        <w:rPr>
          <w:rFonts w:ascii="Tahoma" w:hAnsi="Tahoma" w:cs="Tahoma"/>
        </w:rPr>
        <w:t xml:space="preserve">. Podle posledních neformálních jednání mezi Asociací krajů ČR a ministryní pro místní </w:t>
      </w:r>
      <w:r w:rsidRPr="00B55726">
        <w:rPr>
          <w:rFonts w:ascii="Tahoma" w:hAnsi="Tahoma" w:cs="Tahoma"/>
        </w:rPr>
        <w:t>rozvoj Mgr. Věrou Jourovou mají</w:t>
      </w:r>
      <w:r>
        <w:rPr>
          <w:rFonts w:ascii="Tahoma" w:hAnsi="Tahoma" w:cs="Tahoma"/>
        </w:rPr>
        <w:t xml:space="preserve"> být krajům poskytnuty finanční prostředky ve výši cca 10</w:t>
      </w:r>
      <w:r w:rsidR="003B1F7B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mld. Kč. Pro náš kraj by v tomto případě připadala poměrná částka ve výši cca 10-12 mld. Kč za celé programové období. Pro začátek programového období (což je sledované období </w:t>
      </w:r>
      <w:proofErr w:type="gramStart"/>
      <w:r>
        <w:rPr>
          <w:rFonts w:ascii="Tahoma" w:hAnsi="Tahoma" w:cs="Tahoma"/>
        </w:rPr>
        <w:t>analýzy)  je</w:t>
      </w:r>
      <w:proofErr w:type="gramEnd"/>
      <w:r w:rsidR="00C82201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 kalkulováno s částkou cca 2 mld. Kč, tzn. podíl financovaný z evropských fondů 1.700 mil. Kč a vlastní podíl kraje 300 mil. Kč. </w:t>
      </w:r>
    </w:p>
    <w:p w:rsidR="00D47DEA" w:rsidRDefault="00D47DEA" w:rsidP="00D47DEA">
      <w:pPr>
        <w:jc w:val="both"/>
        <w:rPr>
          <w:rFonts w:ascii="Tahoma" w:hAnsi="Tahoma" w:cs="Tahoma"/>
        </w:rPr>
      </w:pPr>
    </w:p>
    <w:p w:rsidR="00D47DEA" w:rsidRDefault="00AB7644" w:rsidP="00D47DE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Projedna</w:t>
      </w:r>
      <w:r w:rsidR="00D47DEA">
        <w:rPr>
          <w:rFonts w:ascii="Tahoma" w:hAnsi="Tahoma" w:cs="Tahoma"/>
        </w:rPr>
        <w:t>n</w:t>
      </w:r>
      <w:r w:rsidR="00A138E7">
        <w:rPr>
          <w:rFonts w:ascii="Tahoma" w:hAnsi="Tahoma" w:cs="Tahoma"/>
        </w:rPr>
        <w:t>á</w:t>
      </w:r>
      <w:r w:rsidR="00D47DEA">
        <w:rPr>
          <w:rFonts w:ascii="Tahoma" w:hAnsi="Tahoma" w:cs="Tahoma"/>
        </w:rPr>
        <w:t xml:space="preserve"> analýza ze dne 24.</w:t>
      </w:r>
      <w:r w:rsidR="00C82201">
        <w:rPr>
          <w:rFonts w:ascii="Tahoma" w:hAnsi="Tahoma" w:cs="Tahoma"/>
        </w:rPr>
        <w:t xml:space="preserve"> </w:t>
      </w:r>
      <w:r w:rsidR="00D47DEA">
        <w:rPr>
          <w:rFonts w:ascii="Tahoma" w:hAnsi="Tahoma" w:cs="Tahoma"/>
        </w:rPr>
        <w:t>4.</w:t>
      </w:r>
      <w:r w:rsidR="00C82201">
        <w:rPr>
          <w:rFonts w:ascii="Tahoma" w:hAnsi="Tahoma" w:cs="Tahoma"/>
        </w:rPr>
        <w:t xml:space="preserve"> </w:t>
      </w:r>
      <w:r w:rsidR="00D47DEA">
        <w:rPr>
          <w:rFonts w:ascii="Tahoma" w:hAnsi="Tahoma" w:cs="Tahoma"/>
        </w:rPr>
        <w:t xml:space="preserve">2014 měla již vyčleněno na přípravu projektů v rámci nového programového období částku 250 mil. Kč (v roce 2015 120 mil. Kč a 130 mil. Kč v roce 2016). Dle posledního návrhu Ministerstva financí se předpokládá vlastní podíl kraje ve výši </w:t>
      </w:r>
      <w:proofErr w:type="gramStart"/>
      <w:r w:rsidR="00D47DEA">
        <w:rPr>
          <w:rFonts w:ascii="Tahoma" w:hAnsi="Tahoma" w:cs="Tahoma"/>
        </w:rPr>
        <w:t>15 %  (materiál</w:t>
      </w:r>
      <w:proofErr w:type="gramEnd"/>
      <w:r w:rsidR="00D47DEA">
        <w:rPr>
          <w:rFonts w:ascii="Tahoma" w:hAnsi="Tahoma" w:cs="Tahoma"/>
        </w:rPr>
        <w:t xml:space="preserve"> ministerstva pro schůzi vlády „Pravidla spolufinancování Evropských strukturálních a investičních fondů v programovém období 2014-2020“). Ve sledovaném období je tak nutno ještě zapracovat vlastní podíl ve výši 50 mil. Kč. </w:t>
      </w:r>
    </w:p>
    <w:p w:rsidR="00D47DEA" w:rsidRDefault="00D47DEA" w:rsidP="00D47DEA">
      <w:pPr>
        <w:jc w:val="both"/>
        <w:rPr>
          <w:rFonts w:ascii="Tahoma" w:hAnsi="Tahoma" w:cs="Tahoma"/>
        </w:rPr>
      </w:pPr>
    </w:p>
    <w:p w:rsidR="00D47DEA" w:rsidRDefault="00D47DEA" w:rsidP="00D47DE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základě výše uvedeného byly výdaje kraje ve sledovaném období navýšeny o</w:t>
      </w:r>
      <w:r w:rsidR="00C82201">
        <w:rPr>
          <w:rFonts w:ascii="Tahoma" w:hAnsi="Tahoma" w:cs="Tahoma"/>
        </w:rPr>
        <w:t> </w:t>
      </w:r>
      <w:r>
        <w:rPr>
          <w:rFonts w:ascii="Tahoma" w:hAnsi="Tahoma" w:cs="Tahoma"/>
        </w:rPr>
        <w:t>750</w:t>
      </w:r>
      <w:r w:rsidR="00C82201">
        <w:rPr>
          <w:rFonts w:ascii="Tahoma" w:hAnsi="Tahoma" w:cs="Tahoma"/>
        </w:rPr>
        <w:t> </w:t>
      </w:r>
      <w:r>
        <w:rPr>
          <w:rFonts w:ascii="Tahoma" w:hAnsi="Tahoma" w:cs="Tahoma"/>
        </w:rPr>
        <w:t>mil. Kč. Příjmy kraje byly navýšeny v roce 2016 o 550 mil. Kč, a to s ohledem na to, že očekáváme v roce 2016 přijetí dotací od řídících orgánů na základě předložených faktur.</w:t>
      </w:r>
    </w:p>
    <w:p w:rsidR="00D47DEA" w:rsidRDefault="00D47DEA" w:rsidP="00D47DEA">
      <w:pPr>
        <w:jc w:val="both"/>
        <w:rPr>
          <w:rFonts w:ascii="Tahoma" w:hAnsi="Tahoma" w:cs="Tahoma"/>
        </w:rPr>
      </w:pPr>
    </w:p>
    <w:p w:rsidR="00B677FB" w:rsidRDefault="00D47DEA" w:rsidP="00D47DE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Tab. </w:t>
      </w:r>
      <w:r w:rsidR="00F968B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Rekapitulace změn v ANALÝZE </w:t>
      </w:r>
      <w:r w:rsidR="00A34EF4">
        <w:rPr>
          <w:rFonts w:ascii="Tahoma" w:hAnsi="Tahoma" w:cs="Tahoma"/>
          <w:sz w:val="20"/>
          <w:szCs w:val="20"/>
        </w:rPr>
        <w:tab/>
      </w:r>
      <w:r w:rsidR="00A34EF4">
        <w:rPr>
          <w:rFonts w:ascii="Tahoma" w:hAnsi="Tahoma" w:cs="Tahoma"/>
          <w:sz w:val="20"/>
          <w:szCs w:val="20"/>
        </w:rPr>
        <w:tab/>
      </w:r>
      <w:r w:rsidR="00A34EF4">
        <w:rPr>
          <w:rFonts w:ascii="Tahoma" w:hAnsi="Tahoma" w:cs="Tahoma"/>
          <w:sz w:val="20"/>
          <w:szCs w:val="20"/>
        </w:rPr>
        <w:tab/>
      </w:r>
      <w:r w:rsidR="00A34EF4">
        <w:rPr>
          <w:rFonts w:ascii="Tahoma" w:hAnsi="Tahoma" w:cs="Tahoma"/>
          <w:sz w:val="20"/>
          <w:szCs w:val="20"/>
        </w:rPr>
        <w:tab/>
      </w:r>
      <w:r w:rsidR="00A34EF4">
        <w:rPr>
          <w:rFonts w:ascii="Tahoma" w:hAnsi="Tahoma" w:cs="Tahoma"/>
          <w:sz w:val="20"/>
          <w:szCs w:val="20"/>
        </w:rPr>
        <w:tab/>
      </w:r>
      <w:r w:rsidR="00A34EF4">
        <w:rPr>
          <w:rFonts w:ascii="Tahoma" w:hAnsi="Tahoma" w:cs="Tahoma"/>
          <w:sz w:val="20"/>
          <w:szCs w:val="20"/>
        </w:rPr>
        <w:tab/>
      </w:r>
      <w:r w:rsidR="00A34EF4">
        <w:rPr>
          <w:rFonts w:ascii="Tahoma" w:hAnsi="Tahoma" w:cs="Tahoma"/>
          <w:sz w:val="20"/>
          <w:szCs w:val="20"/>
        </w:rPr>
        <w:tab/>
      </w:r>
      <w:r w:rsidR="00A34EF4">
        <w:rPr>
          <w:rFonts w:ascii="Tahoma" w:hAnsi="Tahoma" w:cs="Tahoma"/>
          <w:sz w:val="20"/>
          <w:szCs w:val="20"/>
        </w:rPr>
        <w:tab/>
      </w:r>
      <w:r w:rsidR="00A34EF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v tis. Kč</w:t>
      </w:r>
    </w:p>
    <w:p w:rsidR="00B677FB" w:rsidRDefault="00B677FB" w:rsidP="00D47DEA">
      <w:pPr>
        <w:jc w:val="both"/>
        <w:rPr>
          <w:rFonts w:ascii="Tahoma" w:hAnsi="Tahoma" w:cs="Tahoma"/>
          <w:sz w:val="20"/>
          <w:szCs w:val="20"/>
        </w:rPr>
      </w:pPr>
      <w:r w:rsidRPr="00B677FB">
        <w:rPr>
          <w:noProof/>
        </w:rPr>
        <w:drawing>
          <wp:inline distT="0" distB="0" distL="0" distR="0" wp14:anchorId="4749CA4E" wp14:editId="74E2FB9B">
            <wp:extent cx="5759450" cy="1385073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8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FB" w:rsidRDefault="00B677FB" w:rsidP="00D47DEA">
      <w:pPr>
        <w:jc w:val="both"/>
        <w:rPr>
          <w:rFonts w:ascii="Tahoma" w:hAnsi="Tahoma" w:cs="Tahoma"/>
          <w:sz w:val="20"/>
          <w:szCs w:val="20"/>
        </w:rPr>
      </w:pPr>
    </w:p>
    <w:p w:rsidR="00D47DEA" w:rsidRDefault="00D47DEA" w:rsidP="00D47DE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 vybalancování příjmové a výdajové stránky rozpočtu bude využit obdobný úvěrový rámec a ve stejné výši jako je nyní uzavřen s Českou spořitelnou a.s., tzn. ve</w:t>
      </w:r>
      <w:r w:rsidR="00C82201">
        <w:rPr>
          <w:rFonts w:ascii="Tahoma" w:hAnsi="Tahoma" w:cs="Tahoma"/>
        </w:rPr>
        <w:t> </w:t>
      </w:r>
      <w:r>
        <w:rPr>
          <w:rFonts w:ascii="Tahoma" w:hAnsi="Tahoma" w:cs="Tahoma"/>
        </w:rPr>
        <w:t>výši 1,2 mld. Kč na období 5 let. Lze očekávat, že část prostředků ve výši 550</w:t>
      </w:r>
      <w:r w:rsidR="00C82201">
        <w:rPr>
          <w:rFonts w:ascii="Tahoma" w:hAnsi="Tahoma" w:cs="Tahoma"/>
        </w:rPr>
        <w:t> </w:t>
      </w:r>
      <w:r>
        <w:rPr>
          <w:rFonts w:ascii="Tahoma" w:hAnsi="Tahoma" w:cs="Tahoma"/>
        </w:rPr>
        <w:t>mil.</w:t>
      </w:r>
      <w:r w:rsidR="00C82201">
        <w:rPr>
          <w:rFonts w:ascii="Tahoma" w:hAnsi="Tahoma" w:cs="Tahoma"/>
        </w:rPr>
        <w:t> </w:t>
      </w:r>
      <w:r>
        <w:rPr>
          <w:rFonts w:ascii="Tahoma" w:hAnsi="Tahoma" w:cs="Tahoma"/>
        </w:rPr>
        <w:t>Kč bude možné již v roce 2016 splatit z přijaté dotace.</w:t>
      </w:r>
      <w:r w:rsidR="00A138E7">
        <w:rPr>
          <w:rFonts w:ascii="Tahoma" w:hAnsi="Tahoma" w:cs="Tahoma"/>
        </w:rPr>
        <w:t xml:space="preserve"> </w:t>
      </w:r>
    </w:p>
    <w:p w:rsidR="00D47DEA" w:rsidRDefault="00D47DEA" w:rsidP="00D47DEA">
      <w:pPr>
        <w:jc w:val="both"/>
        <w:rPr>
          <w:rFonts w:ascii="Tahoma" w:hAnsi="Tahoma" w:cs="Tahoma"/>
        </w:rPr>
      </w:pPr>
    </w:p>
    <w:p w:rsidR="00D47DEA" w:rsidRDefault="00D47DEA" w:rsidP="00D47DE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Tab. </w:t>
      </w:r>
      <w:r w:rsidR="00F968B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Přehled čerpání a splácení nového úvěrového rámce</w:t>
      </w:r>
      <w:r w:rsidR="00A138E7">
        <w:rPr>
          <w:rFonts w:ascii="Tahoma" w:hAnsi="Tahoma" w:cs="Tahoma"/>
          <w:sz w:val="20"/>
          <w:szCs w:val="20"/>
        </w:rPr>
        <w:t>*</w:t>
      </w:r>
      <w:r w:rsidR="00A34EF4">
        <w:rPr>
          <w:rFonts w:ascii="Tahoma" w:hAnsi="Tahoma" w:cs="Tahoma"/>
          <w:sz w:val="20"/>
          <w:szCs w:val="20"/>
        </w:rPr>
        <w:tab/>
      </w:r>
      <w:r w:rsidR="00A34EF4">
        <w:rPr>
          <w:rFonts w:ascii="Tahoma" w:hAnsi="Tahoma" w:cs="Tahoma"/>
          <w:sz w:val="20"/>
          <w:szCs w:val="20"/>
        </w:rPr>
        <w:tab/>
      </w:r>
      <w:r w:rsidR="00A34EF4">
        <w:rPr>
          <w:rFonts w:ascii="Tahoma" w:hAnsi="Tahoma" w:cs="Tahoma"/>
          <w:sz w:val="20"/>
          <w:szCs w:val="20"/>
        </w:rPr>
        <w:tab/>
        <w:t xml:space="preserve"> v mil.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134"/>
        <w:gridCol w:w="1134"/>
        <w:gridCol w:w="1134"/>
        <w:gridCol w:w="1134"/>
        <w:gridCol w:w="1134"/>
        <w:gridCol w:w="1134"/>
      </w:tblGrid>
      <w:tr w:rsidR="00D47DEA" w:rsidTr="00D47DE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EA" w:rsidRDefault="00D47D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EA" w:rsidRDefault="00D47D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EA" w:rsidRDefault="00D47D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EA" w:rsidRDefault="00D47D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EA" w:rsidRDefault="00D47D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EA" w:rsidRDefault="00D47D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EA" w:rsidRDefault="00D47D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celkem</w:t>
            </w:r>
          </w:p>
        </w:tc>
      </w:tr>
      <w:tr w:rsidR="00D47DEA" w:rsidTr="00D47DE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EA" w:rsidRDefault="00D47D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čerpání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EA" w:rsidRDefault="00D47DE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EA" w:rsidRDefault="00D47DE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EA" w:rsidRDefault="00D47DE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EA" w:rsidRDefault="00D47DE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EA" w:rsidRDefault="00D47DE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EA" w:rsidRDefault="00D47DE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1.750</w:t>
            </w:r>
          </w:p>
        </w:tc>
      </w:tr>
      <w:tr w:rsidR="00D47DEA" w:rsidTr="00D47DE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EA" w:rsidRDefault="00D47D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splácení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EA" w:rsidRDefault="00D47DE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EA" w:rsidRDefault="00D47DE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EA" w:rsidRDefault="00D47DE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EA" w:rsidRDefault="00D47DE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EA" w:rsidRDefault="00D47DE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EA" w:rsidRDefault="00D47DE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1.750</w:t>
            </w:r>
          </w:p>
        </w:tc>
      </w:tr>
    </w:tbl>
    <w:p w:rsidR="00D47DEA" w:rsidRPr="00A138E7" w:rsidRDefault="00A138E7" w:rsidP="00D47DEA">
      <w:pPr>
        <w:jc w:val="both"/>
        <w:rPr>
          <w:rFonts w:ascii="Tahoma" w:hAnsi="Tahoma" w:cs="Tahoma"/>
          <w:sz w:val="20"/>
          <w:szCs w:val="20"/>
        </w:rPr>
      </w:pPr>
      <w:r w:rsidRPr="00A138E7">
        <w:rPr>
          <w:rFonts w:ascii="Tahoma" w:hAnsi="Tahoma" w:cs="Tahoma"/>
          <w:sz w:val="20"/>
          <w:szCs w:val="20"/>
        </w:rPr>
        <w:t xml:space="preserve">Pozn. </w:t>
      </w:r>
      <w:r>
        <w:rPr>
          <w:rFonts w:ascii="Tahoma" w:hAnsi="Tahoma" w:cs="Tahoma"/>
          <w:sz w:val="20"/>
          <w:szCs w:val="20"/>
        </w:rPr>
        <w:t>Čerpání ú</w:t>
      </w:r>
      <w:r w:rsidRPr="00A138E7">
        <w:rPr>
          <w:rFonts w:ascii="Tahoma" w:hAnsi="Tahoma" w:cs="Tahoma"/>
          <w:sz w:val="20"/>
          <w:szCs w:val="20"/>
        </w:rPr>
        <w:t>věr</w:t>
      </w:r>
      <w:r>
        <w:rPr>
          <w:rFonts w:ascii="Tahoma" w:hAnsi="Tahoma" w:cs="Tahoma"/>
          <w:sz w:val="20"/>
          <w:szCs w:val="20"/>
        </w:rPr>
        <w:t>u</w:t>
      </w:r>
      <w:r w:rsidRPr="00A138E7">
        <w:rPr>
          <w:rFonts w:ascii="Tahoma" w:hAnsi="Tahoma" w:cs="Tahoma"/>
          <w:sz w:val="20"/>
          <w:szCs w:val="20"/>
        </w:rPr>
        <w:t xml:space="preserve"> je </w:t>
      </w:r>
      <w:r>
        <w:rPr>
          <w:rFonts w:ascii="Tahoma" w:hAnsi="Tahoma" w:cs="Tahoma"/>
          <w:sz w:val="20"/>
          <w:szCs w:val="20"/>
        </w:rPr>
        <w:t>na</w:t>
      </w:r>
      <w:r w:rsidRPr="00A138E7">
        <w:rPr>
          <w:rFonts w:ascii="Tahoma" w:hAnsi="Tahoma" w:cs="Tahoma"/>
          <w:sz w:val="20"/>
          <w:szCs w:val="20"/>
        </w:rPr>
        <w:t>plánován</w:t>
      </w:r>
      <w:r>
        <w:rPr>
          <w:rFonts w:ascii="Tahoma" w:hAnsi="Tahoma" w:cs="Tahoma"/>
          <w:sz w:val="20"/>
          <w:szCs w:val="20"/>
        </w:rPr>
        <w:t>o</w:t>
      </w:r>
      <w:r w:rsidRPr="00A138E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zatím </w:t>
      </w:r>
      <w:r w:rsidRPr="00A138E7">
        <w:rPr>
          <w:rFonts w:ascii="Tahoma" w:hAnsi="Tahoma" w:cs="Tahoma"/>
          <w:sz w:val="20"/>
          <w:szCs w:val="20"/>
        </w:rPr>
        <w:t>jen pro sledované období analýzy.</w:t>
      </w:r>
    </w:p>
    <w:p w:rsidR="00302AC1" w:rsidRPr="00302AC1" w:rsidRDefault="00D47DEA" w:rsidP="00D47DE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V souvislosti s plánovaným čerpáním úvěrového rámce od Evropské investiční banky, úvěrového rámce od České spořitelny a.s a nového úvěrového lze předpokládat, že</w:t>
      </w:r>
      <w:r w:rsidR="00B55726">
        <w:rPr>
          <w:rFonts w:ascii="Tahoma" w:hAnsi="Tahoma" w:cs="Tahoma"/>
        </w:rPr>
        <w:t> </w:t>
      </w:r>
      <w:bookmarkStart w:id="0" w:name="_GoBack"/>
      <w:r w:rsidRPr="006A7A5B">
        <w:rPr>
          <w:rFonts w:ascii="Tahoma" w:hAnsi="Tahoma" w:cs="Tahoma"/>
          <w:b/>
        </w:rPr>
        <w:t>u</w:t>
      </w:r>
      <w:bookmarkEnd w:id="0"/>
      <w:r>
        <w:rPr>
          <w:rFonts w:ascii="Tahoma" w:hAnsi="Tahoma" w:cs="Tahoma"/>
          <w:b/>
          <w:bCs/>
        </w:rPr>
        <w:t xml:space="preserve">kazatel zadluženosti dle společnosti </w:t>
      </w:r>
      <w:proofErr w:type="spellStart"/>
      <w:r>
        <w:rPr>
          <w:rFonts w:ascii="Tahoma" w:hAnsi="Tahoma" w:cs="Tahoma"/>
          <w:b/>
          <w:bCs/>
        </w:rPr>
        <w:t>Moody´s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Investors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Service</w:t>
      </w:r>
      <w:proofErr w:type="spellEnd"/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bude v následujících letech kolísat kolem 20 %. </w:t>
      </w:r>
      <w:r w:rsidR="00302AC1" w:rsidRPr="00302AC1">
        <w:rPr>
          <w:rFonts w:ascii="Tahoma" w:hAnsi="Tahoma" w:cs="Tahoma"/>
        </w:rPr>
        <w:t>Pokud by se ve sledovaném období vyvíjely příjmy ze sdílených daní pozitivněji oproti současnému předpokladu, bude možno snížit využití cizích návratných zdrojů, a tím dojde rovněž k poklesu hodnoty ukazatele zadluženosti.</w:t>
      </w:r>
      <w:r w:rsidR="00302AC1">
        <w:rPr>
          <w:rFonts w:ascii="Tahoma" w:hAnsi="Tahoma" w:cs="Tahoma"/>
        </w:rPr>
        <w:t xml:space="preserve"> </w:t>
      </w:r>
      <w:r w:rsidR="00302AC1" w:rsidRPr="00302AC1">
        <w:rPr>
          <w:rFonts w:ascii="Tahoma" w:hAnsi="Tahoma" w:cs="Tahoma"/>
        </w:rPr>
        <w:t xml:space="preserve">Ukazatel v konečné podobě rovněž ovlivní skutečná rychlost realizace akcí spolufinancovaných z nového programového období a výsledné dojednání podmínek týkajících se povinného spolufinancování krajů a mechanismů proplácení evropských dotací. </w:t>
      </w:r>
    </w:p>
    <w:p w:rsidR="00D47DEA" w:rsidRDefault="00D47DEA" w:rsidP="00D47DEA">
      <w:pPr>
        <w:jc w:val="both"/>
        <w:rPr>
          <w:rFonts w:ascii="Tahoma" w:hAnsi="Tahoma" w:cs="Tahoma"/>
          <w:b/>
          <w:color w:val="FF0000"/>
        </w:rPr>
      </w:pPr>
    </w:p>
    <w:p w:rsidR="00A5531D" w:rsidRDefault="00A5531D" w:rsidP="00584A83">
      <w:pPr>
        <w:pStyle w:val="Zhlav"/>
        <w:rPr>
          <w:rFonts w:ascii="Tahoma" w:hAnsi="Tahoma" w:cs="Tahoma"/>
        </w:rPr>
        <w:sectPr w:rsidR="00A5531D" w:rsidSect="00B55726">
          <w:footerReference w:type="even" r:id="rId9"/>
          <w:footerReference w:type="default" r:id="rId10"/>
          <w:type w:val="evenPage"/>
          <w:pgSz w:w="11906" w:h="16838" w:code="9"/>
          <w:pgMar w:top="737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163618" w:rsidRDefault="00163618" w:rsidP="000421DB">
      <w:pPr>
        <w:jc w:val="both"/>
        <w:rPr>
          <w:rFonts w:ascii="Tahoma" w:hAnsi="Tahoma" w:cs="Tahoma"/>
          <w:b/>
          <w:sz w:val="22"/>
          <w:szCs w:val="22"/>
        </w:rPr>
      </w:pPr>
    </w:p>
    <w:p w:rsidR="00A5531D" w:rsidRDefault="00F968B9" w:rsidP="00A5531D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Tab. 3 A</w:t>
      </w:r>
      <w:r w:rsidR="00A5531D" w:rsidRPr="00584A83">
        <w:rPr>
          <w:rFonts w:ascii="Tahoma" w:hAnsi="Tahoma" w:cs="Tahoma"/>
          <w:b/>
          <w:sz w:val="22"/>
          <w:szCs w:val="22"/>
        </w:rPr>
        <w:t>nalýza rozpočtových možností Moravskoslezského kraje v letech 2014 – 2016</w:t>
      </w:r>
      <w:r>
        <w:rPr>
          <w:rFonts w:ascii="Tahoma" w:hAnsi="Tahoma" w:cs="Tahoma"/>
          <w:b/>
          <w:sz w:val="22"/>
          <w:szCs w:val="22"/>
        </w:rPr>
        <w:t xml:space="preserve"> - aktualizace</w:t>
      </w:r>
    </w:p>
    <w:p w:rsidR="00A5531D" w:rsidRDefault="00A5531D" w:rsidP="000421DB">
      <w:pPr>
        <w:jc w:val="both"/>
        <w:rPr>
          <w:rFonts w:ascii="Tahoma" w:hAnsi="Tahoma" w:cs="Tahoma"/>
          <w:b/>
          <w:sz w:val="22"/>
          <w:szCs w:val="22"/>
        </w:rPr>
      </w:pPr>
      <w:r w:rsidRPr="00A5531D">
        <w:rPr>
          <w:noProof/>
        </w:rPr>
        <w:drawing>
          <wp:inline distT="0" distB="0" distL="0" distR="0" wp14:anchorId="492B44C1" wp14:editId="1BF97920">
            <wp:extent cx="8467725" cy="532370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5290" cy="532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531D" w:rsidSect="00B55726">
      <w:footerReference w:type="first" r:id="rId12"/>
      <w:pgSz w:w="16838" w:h="11906" w:orient="landscape"/>
      <w:pgMar w:top="1418" w:right="73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BE" w:rsidRDefault="00123BBE">
      <w:r>
        <w:separator/>
      </w:r>
    </w:p>
  </w:endnote>
  <w:endnote w:type="continuationSeparator" w:id="0">
    <w:p w:rsidR="00123BBE" w:rsidRDefault="0012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C8E" w:rsidRDefault="00C975D0" w:rsidP="009B255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25C8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5C8E" w:rsidRDefault="00D25C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716018"/>
      <w:docPartObj>
        <w:docPartGallery w:val="Page Numbers (Bottom of Page)"/>
        <w:docPartUnique/>
      </w:docPartObj>
    </w:sdtPr>
    <w:sdtEndPr/>
    <w:sdtContent>
      <w:p w:rsidR="00CA3D06" w:rsidRDefault="00B55726">
        <w:pPr>
          <w:pStyle w:val="Zpat"/>
          <w:jc w:val="center"/>
        </w:pPr>
        <w:r>
          <w:t>2</w:t>
        </w:r>
      </w:p>
    </w:sdtContent>
  </w:sdt>
  <w:p w:rsidR="00CA3D06" w:rsidRDefault="00CA3D0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26" w:rsidRPr="00B55726" w:rsidRDefault="00B55726" w:rsidP="00B55726">
    <w:pPr>
      <w:pStyle w:val="Zpat"/>
      <w:jc w:val="center"/>
    </w:pPr>
    <w: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BE" w:rsidRDefault="00123BBE">
      <w:pPr>
        <w:pStyle w:val="Zkladntext"/>
      </w:pPr>
      <w:r>
        <w:separator/>
      </w:r>
    </w:p>
  </w:footnote>
  <w:footnote w:type="continuationSeparator" w:id="0">
    <w:p w:rsidR="00123BBE" w:rsidRDefault="00123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65"/>
    <w:rsid w:val="00006018"/>
    <w:rsid w:val="00013EC1"/>
    <w:rsid w:val="000316FC"/>
    <w:rsid w:val="000421DB"/>
    <w:rsid w:val="00062D74"/>
    <w:rsid w:val="00090811"/>
    <w:rsid w:val="000A7523"/>
    <w:rsid w:val="000B51E3"/>
    <w:rsid w:val="000B5A1E"/>
    <w:rsid w:val="00103A11"/>
    <w:rsid w:val="00117E7F"/>
    <w:rsid w:val="00123BBE"/>
    <w:rsid w:val="00144DF3"/>
    <w:rsid w:val="00163618"/>
    <w:rsid w:val="0017461D"/>
    <w:rsid w:val="0018153F"/>
    <w:rsid w:val="00193058"/>
    <w:rsid w:val="00197418"/>
    <w:rsid w:val="001B408A"/>
    <w:rsid w:val="001B7C41"/>
    <w:rsid w:val="001D0D01"/>
    <w:rsid w:val="001F5655"/>
    <w:rsid w:val="002126EB"/>
    <w:rsid w:val="00223FFC"/>
    <w:rsid w:val="00241204"/>
    <w:rsid w:val="00241EAD"/>
    <w:rsid w:val="002449A5"/>
    <w:rsid w:val="00264CC6"/>
    <w:rsid w:val="002A0D26"/>
    <w:rsid w:val="002A6953"/>
    <w:rsid w:val="002D2BA1"/>
    <w:rsid w:val="002E4889"/>
    <w:rsid w:val="00302AC1"/>
    <w:rsid w:val="003106D2"/>
    <w:rsid w:val="00340ADC"/>
    <w:rsid w:val="00346317"/>
    <w:rsid w:val="00362C6D"/>
    <w:rsid w:val="00370CF5"/>
    <w:rsid w:val="003B1F7B"/>
    <w:rsid w:val="003B52DE"/>
    <w:rsid w:val="003D1E22"/>
    <w:rsid w:val="003E0F71"/>
    <w:rsid w:val="003E1058"/>
    <w:rsid w:val="003F758B"/>
    <w:rsid w:val="00407100"/>
    <w:rsid w:val="004369F2"/>
    <w:rsid w:val="004428DF"/>
    <w:rsid w:val="00445E06"/>
    <w:rsid w:val="0045740B"/>
    <w:rsid w:val="00476E65"/>
    <w:rsid w:val="004C1AFD"/>
    <w:rsid w:val="004C655F"/>
    <w:rsid w:val="004D72ED"/>
    <w:rsid w:val="004E4135"/>
    <w:rsid w:val="004F73BF"/>
    <w:rsid w:val="00500384"/>
    <w:rsid w:val="00525BCF"/>
    <w:rsid w:val="005417B2"/>
    <w:rsid w:val="00551A57"/>
    <w:rsid w:val="005548A6"/>
    <w:rsid w:val="005559AC"/>
    <w:rsid w:val="00561577"/>
    <w:rsid w:val="00577582"/>
    <w:rsid w:val="00582399"/>
    <w:rsid w:val="00584A83"/>
    <w:rsid w:val="00596F10"/>
    <w:rsid w:val="005A558C"/>
    <w:rsid w:val="005B2B7B"/>
    <w:rsid w:val="005C54D9"/>
    <w:rsid w:val="0060446A"/>
    <w:rsid w:val="00606C44"/>
    <w:rsid w:val="00625790"/>
    <w:rsid w:val="00646D13"/>
    <w:rsid w:val="00650ACE"/>
    <w:rsid w:val="006544AB"/>
    <w:rsid w:val="00656655"/>
    <w:rsid w:val="00656E95"/>
    <w:rsid w:val="006577D5"/>
    <w:rsid w:val="00670381"/>
    <w:rsid w:val="006A7A5B"/>
    <w:rsid w:val="006C14D2"/>
    <w:rsid w:val="006D422D"/>
    <w:rsid w:val="0070193F"/>
    <w:rsid w:val="00724CEB"/>
    <w:rsid w:val="007448CC"/>
    <w:rsid w:val="00744BAE"/>
    <w:rsid w:val="00761E46"/>
    <w:rsid w:val="00786F98"/>
    <w:rsid w:val="00791D05"/>
    <w:rsid w:val="00796CB1"/>
    <w:rsid w:val="007A0348"/>
    <w:rsid w:val="007B4887"/>
    <w:rsid w:val="007D7EF6"/>
    <w:rsid w:val="0080458E"/>
    <w:rsid w:val="008134A5"/>
    <w:rsid w:val="00831A03"/>
    <w:rsid w:val="008351B7"/>
    <w:rsid w:val="00867164"/>
    <w:rsid w:val="008B6C63"/>
    <w:rsid w:val="008F1049"/>
    <w:rsid w:val="008F1628"/>
    <w:rsid w:val="008F389A"/>
    <w:rsid w:val="00921B0A"/>
    <w:rsid w:val="00925E54"/>
    <w:rsid w:val="009549D2"/>
    <w:rsid w:val="0096749D"/>
    <w:rsid w:val="0097183E"/>
    <w:rsid w:val="00972AD8"/>
    <w:rsid w:val="0097715F"/>
    <w:rsid w:val="00997D25"/>
    <w:rsid w:val="009A1978"/>
    <w:rsid w:val="009B2550"/>
    <w:rsid w:val="009B375E"/>
    <w:rsid w:val="009C7621"/>
    <w:rsid w:val="009D0390"/>
    <w:rsid w:val="009D72AB"/>
    <w:rsid w:val="009E6AF2"/>
    <w:rsid w:val="00A06768"/>
    <w:rsid w:val="00A138E7"/>
    <w:rsid w:val="00A21B6C"/>
    <w:rsid w:val="00A26DCC"/>
    <w:rsid w:val="00A34EF4"/>
    <w:rsid w:val="00A41BCA"/>
    <w:rsid w:val="00A45DB2"/>
    <w:rsid w:val="00A46B94"/>
    <w:rsid w:val="00A5531D"/>
    <w:rsid w:val="00A75E34"/>
    <w:rsid w:val="00A82BBF"/>
    <w:rsid w:val="00A87248"/>
    <w:rsid w:val="00A90EC2"/>
    <w:rsid w:val="00A9162C"/>
    <w:rsid w:val="00A92A25"/>
    <w:rsid w:val="00AA286C"/>
    <w:rsid w:val="00AB7644"/>
    <w:rsid w:val="00AC071E"/>
    <w:rsid w:val="00AC127C"/>
    <w:rsid w:val="00B02744"/>
    <w:rsid w:val="00B04BD9"/>
    <w:rsid w:val="00B12309"/>
    <w:rsid w:val="00B23307"/>
    <w:rsid w:val="00B32328"/>
    <w:rsid w:val="00B55726"/>
    <w:rsid w:val="00B677FB"/>
    <w:rsid w:val="00B71A8A"/>
    <w:rsid w:val="00B92FD5"/>
    <w:rsid w:val="00BA2AA0"/>
    <w:rsid w:val="00BB0A93"/>
    <w:rsid w:val="00BD348A"/>
    <w:rsid w:val="00C21E7C"/>
    <w:rsid w:val="00C30AE9"/>
    <w:rsid w:val="00C36E90"/>
    <w:rsid w:val="00C629F7"/>
    <w:rsid w:val="00C82201"/>
    <w:rsid w:val="00C948F8"/>
    <w:rsid w:val="00C975D0"/>
    <w:rsid w:val="00CA25F0"/>
    <w:rsid w:val="00CA3D06"/>
    <w:rsid w:val="00D0475F"/>
    <w:rsid w:val="00D1034C"/>
    <w:rsid w:val="00D17CE7"/>
    <w:rsid w:val="00D246CB"/>
    <w:rsid w:val="00D25C8E"/>
    <w:rsid w:val="00D3659B"/>
    <w:rsid w:val="00D47DEA"/>
    <w:rsid w:val="00D6799A"/>
    <w:rsid w:val="00DA3367"/>
    <w:rsid w:val="00DB7AE8"/>
    <w:rsid w:val="00DF52BE"/>
    <w:rsid w:val="00E10766"/>
    <w:rsid w:val="00E3205E"/>
    <w:rsid w:val="00E32EC3"/>
    <w:rsid w:val="00E62C59"/>
    <w:rsid w:val="00E73106"/>
    <w:rsid w:val="00EA786B"/>
    <w:rsid w:val="00EA7F72"/>
    <w:rsid w:val="00EB2F87"/>
    <w:rsid w:val="00EE6E20"/>
    <w:rsid w:val="00F30163"/>
    <w:rsid w:val="00F67EAF"/>
    <w:rsid w:val="00F92ACF"/>
    <w:rsid w:val="00F95A7A"/>
    <w:rsid w:val="00F968B9"/>
    <w:rsid w:val="00FD255F"/>
    <w:rsid w:val="00FD740E"/>
    <w:rsid w:val="00FE48A8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AD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72AD8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972AD8"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rsid w:val="00972AD8"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972AD8"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972AD8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72AD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rsid w:val="00972AD8"/>
    <w:pPr>
      <w:numPr>
        <w:numId w:val="1"/>
      </w:numPr>
    </w:pPr>
  </w:style>
  <w:style w:type="paragraph" w:customStyle="1" w:styleId="normln2">
    <w:name w:val="normální 2"/>
    <w:basedOn w:val="Normln"/>
    <w:rsid w:val="00972AD8"/>
    <w:pPr>
      <w:numPr>
        <w:ilvl w:val="1"/>
        <w:numId w:val="1"/>
      </w:numPr>
    </w:pPr>
  </w:style>
  <w:style w:type="paragraph" w:styleId="Zpat">
    <w:name w:val="footer"/>
    <w:basedOn w:val="Normln"/>
    <w:link w:val="ZpatChar"/>
    <w:uiPriority w:val="99"/>
    <w:rsid w:val="00972AD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72AD8"/>
  </w:style>
  <w:style w:type="paragraph" w:styleId="Textpoznpodarou">
    <w:name w:val="footnote text"/>
    <w:basedOn w:val="Normln"/>
    <w:semiHidden/>
    <w:rsid w:val="00972AD8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972AD8"/>
    <w:rPr>
      <w:vertAlign w:val="superscript"/>
    </w:rPr>
  </w:style>
  <w:style w:type="paragraph" w:styleId="Zhlav">
    <w:name w:val="header"/>
    <w:basedOn w:val="Normln"/>
    <w:rsid w:val="00972AD8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rsid w:val="00972AD8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rsid w:val="00972AD8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rsid w:val="00972AD8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rsid w:val="00972AD8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sid w:val="00972AD8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table" w:styleId="Mkatabulky">
    <w:name w:val="Table Grid"/>
    <w:basedOn w:val="Normlntabulka"/>
    <w:uiPriority w:val="59"/>
    <w:rsid w:val="00042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D25C8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92A2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92A25"/>
    <w:rPr>
      <w:sz w:val="24"/>
      <w:szCs w:val="24"/>
    </w:rPr>
  </w:style>
  <w:style w:type="character" w:customStyle="1" w:styleId="Nadpis1Char">
    <w:name w:val="Nadpis 1 Char"/>
    <w:link w:val="Nadpis1"/>
    <w:rsid w:val="0018153F"/>
    <w:rPr>
      <w:b/>
      <w:bCs/>
      <w:caps/>
      <w:sz w:val="36"/>
      <w:szCs w:val="24"/>
    </w:rPr>
  </w:style>
  <w:style w:type="paragraph" w:customStyle="1" w:styleId="Popisky">
    <w:name w:val="Popisky"/>
    <w:uiPriority w:val="99"/>
    <w:rsid w:val="00925E54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rsid w:val="00CA3D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AD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72AD8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972AD8"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rsid w:val="00972AD8"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972AD8"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972AD8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72AD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rsid w:val="00972AD8"/>
    <w:pPr>
      <w:numPr>
        <w:numId w:val="1"/>
      </w:numPr>
    </w:pPr>
  </w:style>
  <w:style w:type="paragraph" w:customStyle="1" w:styleId="normln2">
    <w:name w:val="normální 2"/>
    <w:basedOn w:val="Normln"/>
    <w:rsid w:val="00972AD8"/>
    <w:pPr>
      <w:numPr>
        <w:ilvl w:val="1"/>
        <w:numId w:val="1"/>
      </w:numPr>
    </w:pPr>
  </w:style>
  <w:style w:type="paragraph" w:styleId="Zpat">
    <w:name w:val="footer"/>
    <w:basedOn w:val="Normln"/>
    <w:link w:val="ZpatChar"/>
    <w:uiPriority w:val="99"/>
    <w:rsid w:val="00972AD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72AD8"/>
  </w:style>
  <w:style w:type="paragraph" w:styleId="Textpoznpodarou">
    <w:name w:val="footnote text"/>
    <w:basedOn w:val="Normln"/>
    <w:semiHidden/>
    <w:rsid w:val="00972AD8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972AD8"/>
    <w:rPr>
      <w:vertAlign w:val="superscript"/>
    </w:rPr>
  </w:style>
  <w:style w:type="paragraph" w:styleId="Zhlav">
    <w:name w:val="header"/>
    <w:basedOn w:val="Normln"/>
    <w:rsid w:val="00972AD8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rsid w:val="00972AD8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rsid w:val="00972AD8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rsid w:val="00972AD8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rsid w:val="00972AD8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sid w:val="00972AD8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table" w:styleId="Mkatabulky">
    <w:name w:val="Table Grid"/>
    <w:basedOn w:val="Normlntabulka"/>
    <w:uiPriority w:val="59"/>
    <w:rsid w:val="00042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D25C8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92A2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92A25"/>
    <w:rPr>
      <w:sz w:val="24"/>
      <w:szCs w:val="24"/>
    </w:rPr>
  </w:style>
  <w:style w:type="character" w:customStyle="1" w:styleId="Nadpis1Char">
    <w:name w:val="Nadpis 1 Char"/>
    <w:link w:val="Nadpis1"/>
    <w:rsid w:val="0018153F"/>
    <w:rPr>
      <w:b/>
      <w:bCs/>
      <w:caps/>
      <w:sz w:val="36"/>
      <w:szCs w:val="24"/>
    </w:rPr>
  </w:style>
  <w:style w:type="paragraph" w:customStyle="1" w:styleId="Popisky">
    <w:name w:val="Popisky"/>
    <w:uiPriority w:val="99"/>
    <w:rsid w:val="00925E54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rsid w:val="00CA3D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42</TotalTime>
  <Pages>3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purkynova</dc:creator>
  <cp:lastModifiedBy>valova2304</cp:lastModifiedBy>
  <cp:revision>12</cp:revision>
  <cp:lastPrinted>2014-05-20T08:01:00Z</cp:lastPrinted>
  <dcterms:created xsi:type="dcterms:W3CDTF">2014-05-16T13:48:00Z</dcterms:created>
  <dcterms:modified xsi:type="dcterms:W3CDTF">2014-05-26T13:47:00Z</dcterms:modified>
</cp:coreProperties>
</file>