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7" w:rsidRPr="004C2D09" w:rsidRDefault="002141C7" w:rsidP="00EA19F7">
      <w:pPr>
        <w:jc w:val="right"/>
        <w:rPr>
          <w:rFonts w:ascii="Tahoma" w:hAnsi="Tahoma" w:cs="Tahoma"/>
          <w:caps/>
          <w:sz w:val="28"/>
          <w:szCs w:val="28"/>
          <w:vertAlign w:val="superscript"/>
        </w:rPr>
      </w:pPr>
    </w:p>
    <w:p w:rsidR="002141C7" w:rsidRPr="004C2D09" w:rsidRDefault="002141C7" w:rsidP="00EA19F7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4C2D09"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F50E1B">
        <w:rPr>
          <w:rFonts w:ascii="Tahoma" w:hAnsi="Tahoma" w:cs="Tahoma"/>
          <w:b w:val="0"/>
          <w:caps w:val="0"/>
          <w:sz w:val="24"/>
        </w:rPr>
        <w:t>1</w:t>
      </w:r>
      <w:r w:rsidR="00C345E9">
        <w:rPr>
          <w:rFonts w:ascii="Tahoma" w:hAnsi="Tahoma" w:cs="Tahoma"/>
          <w:b w:val="0"/>
          <w:caps w:val="0"/>
          <w:sz w:val="24"/>
        </w:rPr>
        <w:t>0</w:t>
      </w:r>
    </w:p>
    <w:p w:rsidR="002141C7" w:rsidRPr="004C2D09" w:rsidRDefault="002141C7" w:rsidP="00EA19F7">
      <w:pPr>
        <w:rPr>
          <w:rFonts w:ascii="Tahoma" w:hAnsi="Tahoma" w:cs="Tahoma"/>
        </w:rPr>
      </w:pPr>
    </w:p>
    <w:p w:rsidR="002141C7" w:rsidRPr="00D24EAF" w:rsidRDefault="002141C7" w:rsidP="00EA19F7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0"/>
        <w:gridCol w:w="1058"/>
        <w:gridCol w:w="1372"/>
      </w:tblGrid>
      <w:tr w:rsidR="002141C7" w:rsidRPr="004C2D09">
        <w:tc>
          <w:tcPr>
            <w:tcW w:w="7990" w:type="dxa"/>
            <w:gridSpan w:val="2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  <w:bookmarkStart w:id="0" w:name="Text43"/>
            <w:r w:rsidRPr="004C2D09">
              <w:rPr>
                <w:rFonts w:ascii="Tahoma" w:hAnsi="Tahoma" w:cs="Tahoma"/>
              </w:rPr>
              <w:t>Materiál č.:</w:t>
            </w:r>
          </w:p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2141C7" w:rsidRPr="004C2D09" w:rsidRDefault="00973D8E" w:rsidP="00EA19F7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10/10</w:t>
            </w:r>
          </w:p>
        </w:tc>
      </w:tr>
      <w:tr w:rsidR="002141C7" w:rsidRPr="004C2D09" w:rsidTr="00203D1E">
        <w:tc>
          <w:tcPr>
            <w:tcW w:w="6910" w:type="dxa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141C7" w:rsidRPr="004C2D09" w:rsidTr="00203D1E">
        <w:tc>
          <w:tcPr>
            <w:tcW w:w="6910" w:type="dxa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2141C7" w:rsidRPr="004C2D09" w:rsidRDefault="002141C7" w:rsidP="00EA19F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</w:tbl>
    <w:p w:rsidR="00E82657" w:rsidRDefault="00E82657" w:rsidP="00EA19F7">
      <w:pPr>
        <w:rPr>
          <w:rFonts w:ascii="Tahoma" w:hAnsi="Tahoma" w:cs="Tahoma"/>
        </w:rPr>
      </w:pPr>
    </w:p>
    <w:p w:rsidR="002141C7" w:rsidRDefault="00E82657" w:rsidP="00EA19F7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>
        <w:rPr>
          <w:rFonts w:ascii="Tahoma" w:hAnsi="Tahoma" w:cs="Tahoma"/>
        </w:rPr>
        <w:t>1</w:t>
      </w:r>
      <w:r w:rsidR="0021233E">
        <w:rPr>
          <w:rFonts w:ascii="Tahoma" w:hAnsi="Tahoma" w:cs="Tahoma"/>
        </w:rPr>
        <w:t>2</w:t>
      </w:r>
      <w:r>
        <w:rPr>
          <w:rFonts w:ascii="Tahoma" w:hAnsi="Tahoma" w:cs="Tahoma"/>
        </w:rPr>
        <w:t>. zasedání</w:t>
      </w:r>
      <w:r w:rsidRPr="004C2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ZASTUPITELSTVA KRAJE, konané</w:t>
      </w:r>
      <w:r w:rsidRPr="004C2D09">
        <w:rPr>
          <w:rFonts w:ascii="Tahoma" w:hAnsi="Tahoma" w:cs="Tahoma"/>
        </w:rPr>
        <w:t xml:space="preserve"> dne </w:t>
      </w:r>
      <w:r>
        <w:rPr>
          <w:rFonts w:ascii="Tahoma" w:hAnsi="Tahoma" w:cs="Tahoma"/>
        </w:rPr>
        <w:t>11. 12. 2014</w:t>
      </w:r>
    </w:p>
    <w:p w:rsidR="00E82657" w:rsidRPr="004C2D09" w:rsidRDefault="00E82657" w:rsidP="00EA19F7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2141C7" w:rsidRPr="004C2D09">
        <w:tc>
          <w:tcPr>
            <w:tcW w:w="779" w:type="dxa"/>
          </w:tcPr>
          <w:p w:rsidR="002141C7" w:rsidRPr="000A696C" w:rsidRDefault="002141C7" w:rsidP="00EA19F7">
            <w:pPr>
              <w:rPr>
                <w:rFonts w:ascii="Tahoma" w:hAnsi="Tahoma" w:cs="Tahoma"/>
              </w:rPr>
            </w:pPr>
            <w:r w:rsidRPr="000A696C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2141C7" w:rsidRPr="004C2D09" w:rsidRDefault="0082320B" w:rsidP="00E82657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 w:rsidRPr="0082320B">
              <w:rPr>
                <w:sz w:val="24"/>
                <w:szCs w:val="24"/>
              </w:rPr>
              <w:t>Návrh na prodloužení profinancování a kofinancování projektů z oblasti sociální, školství a dopravy</w:t>
            </w:r>
          </w:p>
        </w:tc>
      </w:tr>
    </w:tbl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5722"/>
      </w:tblGrid>
      <w:tr w:rsidR="00722FFD" w:rsidRPr="00ED7EB6">
        <w:tc>
          <w:tcPr>
            <w:tcW w:w="1690" w:type="dxa"/>
          </w:tcPr>
          <w:p w:rsidR="00722FFD" w:rsidRPr="00ED7EB6" w:rsidRDefault="00722FFD" w:rsidP="00195766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800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22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</w:p>
        </w:tc>
      </w:tr>
      <w:tr w:rsidR="002141C7" w:rsidRPr="004C2D09">
        <w:tc>
          <w:tcPr>
            <w:tcW w:w="169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2141C7" w:rsidRPr="004C2D09" w:rsidRDefault="002141C7" w:rsidP="00EA19F7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</w:tbl>
    <w:p w:rsidR="001B7A40" w:rsidRDefault="001B7A40" w:rsidP="001B7A40">
      <w:pPr>
        <w:pStyle w:val="Zkladntext3"/>
        <w:rPr>
          <w:rFonts w:cs="Tahoma"/>
          <w:sz w:val="24"/>
          <w:szCs w:val="24"/>
          <w:u w:val="single"/>
        </w:rPr>
      </w:pPr>
    </w:p>
    <w:p w:rsidR="00E82657" w:rsidRPr="004C2D09" w:rsidRDefault="00E82657" w:rsidP="00E82657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 w:rsidRPr="004C2D0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Martin Sikora</w:t>
      </w:r>
    </w:p>
    <w:p w:rsidR="00E82657" w:rsidRPr="004C2D09" w:rsidRDefault="00E82657" w:rsidP="00E8265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náměstek hejtmana kraje</w:t>
      </w:r>
    </w:p>
    <w:p w:rsidR="00E82657" w:rsidRPr="004C2D09" w:rsidRDefault="00E82657" w:rsidP="00E82657">
      <w:pPr>
        <w:pStyle w:val="Zkladntext3"/>
        <w:rPr>
          <w:rFonts w:cs="Tahoma"/>
          <w:sz w:val="24"/>
          <w:szCs w:val="24"/>
        </w:rPr>
      </w:pPr>
    </w:p>
    <w:p w:rsidR="00E82657" w:rsidRPr="004C2D09" w:rsidRDefault="00E82657" w:rsidP="00E82657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Zpracoval</w:t>
      </w:r>
      <w:r>
        <w:rPr>
          <w:rFonts w:cs="Tahoma"/>
          <w:sz w:val="24"/>
          <w:szCs w:val="24"/>
          <w:u w:val="single"/>
        </w:rPr>
        <w:t>i</w:t>
      </w:r>
      <w:r w:rsidRPr="004C2D09">
        <w:rPr>
          <w:rFonts w:cs="Tahoma"/>
          <w:sz w:val="24"/>
          <w:szCs w:val="24"/>
          <w:u w:val="single"/>
        </w:rPr>
        <w:t>:</w:t>
      </w:r>
      <w:r w:rsidRPr="004C2D0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Ing. Hana Kaštovská</w:t>
      </w:r>
    </w:p>
    <w:p w:rsidR="00E82657" w:rsidRDefault="00E82657" w:rsidP="00E8265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evropských projektů</w:t>
      </w:r>
    </w:p>
    <w:p w:rsidR="00E82657" w:rsidRDefault="00E82657" w:rsidP="00E82657">
      <w:pPr>
        <w:pStyle w:val="Zkladntext3"/>
        <w:ind w:left="1620"/>
        <w:rPr>
          <w:rFonts w:cs="Tahoma"/>
          <w:sz w:val="24"/>
          <w:szCs w:val="24"/>
        </w:rPr>
      </w:pPr>
    </w:p>
    <w:p w:rsidR="00E82657" w:rsidRDefault="00E82657" w:rsidP="00E8265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 Hynek Orság</w:t>
      </w:r>
    </w:p>
    <w:p w:rsidR="00E82657" w:rsidRPr="004C2D09" w:rsidRDefault="00E82657" w:rsidP="00E8265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evropských projektů</w:t>
      </w:r>
    </w:p>
    <w:p w:rsidR="00FA705A" w:rsidRDefault="00FA705A" w:rsidP="00FA705A">
      <w:pPr>
        <w:pStyle w:val="Zkladntext3"/>
        <w:ind w:left="1620"/>
        <w:rPr>
          <w:rFonts w:cs="Tahoma"/>
          <w:sz w:val="24"/>
          <w:szCs w:val="24"/>
        </w:rPr>
      </w:pPr>
    </w:p>
    <w:p w:rsidR="00E82657" w:rsidRDefault="00E82657" w:rsidP="00FA705A">
      <w:pPr>
        <w:pStyle w:val="Zkladntext3"/>
        <w:ind w:left="1620"/>
        <w:rPr>
          <w:rFonts w:cs="Tahoma"/>
          <w:sz w:val="24"/>
          <w:szCs w:val="24"/>
        </w:rPr>
      </w:pPr>
    </w:p>
    <w:p w:rsidR="00CE0A4F" w:rsidRDefault="00CE0A4F" w:rsidP="00FA705A">
      <w:pPr>
        <w:pStyle w:val="Zkladntext3"/>
        <w:ind w:left="1620"/>
        <w:rPr>
          <w:rFonts w:cs="Tahoma"/>
          <w:sz w:val="24"/>
          <w:szCs w:val="24"/>
        </w:rPr>
      </w:pPr>
    </w:p>
    <w:p w:rsidR="00E82657" w:rsidRDefault="00E82657" w:rsidP="00E82657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>v radě kraje dne 25. 11. 2014 – viz usnesení</w:t>
      </w:r>
    </w:p>
    <w:p w:rsidR="00E82657" w:rsidRDefault="00E82657" w:rsidP="00FA705A">
      <w:pPr>
        <w:pStyle w:val="Zkladntext3"/>
        <w:ind w:left="1620"/>
        <w:rPr>
          <w:rFonts w:cs="Tahoma"/>
          <w:sz w:val="24"/>
          <w:szCs w:val="24"/>
        </w:rPr>
      </w:pPr>
    </w:p>
    <w:p w:rsidR="00604D62" w:rsidRDefault="00604D62" w:rsidP="000A696C">
      <w:pPr>
        <w:pStyle w:val="Zkladntext3"/>
        <w:ind w:left="1620"/>
        <w:rPr>
          <w:rFonts w:cs="Tahoma"/>
          <w:sz w:val="24"/>
          <w:szCs w:val="24"/>
        </w:rPr>
      </w:pPr>
    </w:p>
    <w:p w:rsidR="001B7A40" w:rsidRDefault="001B7A40" w:rsidP="00EA19F7">
      <w:pPr>
        <w:rPr>
          <w:rFonts w:ascii="Tahoma" w:hAnsi="Tahoma" w:cs="Tahoma"/>
        </w:rPr>
      </w:pPr>
    </w:p>
    <w:p w:rsidR="001B7A40" w:rsidRPr="001B7A40" w:rsidRDefault="004663D9" w:rsidP="00EA19F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E82657">
        <w:rPr>
          <w:rFonts w:ascii="Tahoma" w:hAnsi="Tahoma" w:cs="Tahoma"/>
        </w:rPr>
        <w:t>26. 11</w:t>
      </w:r>
      <w:r>
        <w:rPr>
          <w:rFonts w:ascii="Tahoma" w:hAnsi="Tahoma" w:cs="Tahoma"/>
        </w:rPr>
        <w:t xml:space="preserve">. </w:t>
      </w:r>
      <w:r w:rsidR="00BB3D32">
        <w:rPr>
          <w:rFonts w:ascii="Tahoma" w:hAnsi="Tahoma" w:cs="Tahoma"/>
        </w:rPr>
        <w:t>2014</w:t>
      </w:r>
    </w:p>
    <w:p w:rsidR="002141C7" w:rsidRPr="004C2D09" w:rsidRDefault="002141C7" w:rsidP="000A696C">
      <w:pPr>
        <w:pageBreakBefore/>
        <w:rPr>
          <w:rFonts w:ascii="Tahoma" w:hAnsi="Tahoma" w:cs="Tahoma"/>
          <w:u w:val="single"/>
        </w:rPr>
      </w:pPr>
      <w:r w:rsidRPr="004C2D09">
        <w:rPr>
          <w:rFonts w:ascii="Tahoma" w:hAnsi="Tahoma" w:cs="Tahoma"/>
          <w:u w:val="single"/>
        </w:rPr>
        <w:lastRenderedPageBreak/>
        <w:t>Návrh usnesení:</w:t>
      </w:r>
    </w:p>
    <w:p w:rsidR="00FE4B2B" w:rsidRPr="00FE4B2B" w:rsidRDefault="00FE4B2B" w:rsidP="007D4DF7">
      <w:pPr>
        <w:pStyle w:val="Nadpis1"/>
        <w:jc w:val="left"/>
        <w:rPr>
          <w:rFonts w:ascii="Tahoma" w:hAnsi="Tahoma" w:cs="Tahoma"/>
          <w:bCs w:val="0"/>
          <w:sz w:val="28"/>
          <w:szCs w:val="28"/>
        </w:rPr>
      </w:pPr>
    </w:p>
    <w:p w:rsidR="0082320B" w:rsidRPr="00E1708B" w:rsidRDefault="0082320B" w:rsidP="0082320B">
      <w:pPr>
        <w:rPr>
          <w:rFonts w:ascii="Tahoma" w:hAnsi="Tahoma" w:cs="Tahoma"/>
        </w:rPr>
      </w:pPr>
      <w:r w:rsidRPr="00E1708B">
        <w:rPr>
          <w:rFonts w:ascii="Tahoma" w:hAnsi="Tahoma" w:cs="Tahoma"/>
        </w:rPr>
        <w:t>Zastupitelstvo kraje</w:t>
      </w:r>
    </w:p>
    <w:p w:rsidR="0082320B" w:rsidRPr="00E1708B" w:rsidRDefault="0082320B" w:rsidP="0082320B">
      <w:pPr>
        <w:rPr>
          <w:rFonts w:ascii="Tahoma" w:hAnsi="Tahoma" w:cs="Tahoma"/>
        </w:rPr>
      </w:pPr>
    </w:p>
    <w:p w:rsidR="0082320B" w:rsidRPr="00E1708B" w:rsidRDefault="0082320B" w:rsidP="0082320B">
      <w:pPr>
        <w:rPr>
          <w:rFonts w:ascii="Tahoma" w:hAnsi="Tahoma" w:cs="Tahoma"/>
        </w:rPr>
      </w:pPr>
      <w:r w:rsidRPr="00E1708B">
        <w:rPr>
          <w:rFonts w:ascii="Tahoma" w:hAnsi="Tahoma" w:cs="Tahoma"/>
        </w:rPr>
        <w:t>k usnesení rady kraje</w:t>
      </w:r>
      <w:r w:rsidRPr="00E1708B">
        <w:rPr>
          <w:rFonts w:ascii="Tahoma" w:hAnsi="Tahoma" w:cs="Tahoma"/>
        </w:rPr>
        <w:tab/>
      </w:r>
      <w:r w:rsidRPr="00E1708B">
        <w:rPr>
          <w:rFonts w:ascii="Tahoma" w:hAnsi="Tahoma" w:cs="Tahoma"/>
        </w:rPr>
        <w:tab/>
        <w:t xml:space="preserve">č. </w:t>
      </w:r>
      <w:r w:rsidR="00F8471B">
        <w:rPr>
          <w:rFonts w:ascii="Tahoma" w:hAnsi="Tahoma" w:cs="Tahoma"/>
        </w:rPr>
        <w:t>56</w:t>
      </w:r>
      <w:r w:rsidR="00F8471B" w:rsidRPr="00576BF1">
        <w:rPr>
          <w:rFonts w:ascii="Tahoma" w:hAnsi="Tahoma" w:cs="Tahoma"/>
        </w:rPr>
        <w:t>/</w:t>
      </w:r>
      <w:r w:rsidR="00F8471B">
        <w:rPr>
          <w:rFonts w:ascii="Tahoma" w:hAnsi="Tahoma" w:cs="Tahoma"/>
        </w:rPr>
        <w:t>4441</w:t>
      </w:r>
      <w:bookmarkStart w:id="1" w:name="_GoBack"/>
      <w:bookmarkEnd w:id="1"/>
      <w:r w:rsidRPr="00E1708B">
        <w:rPr>
          <w:rFonts w:ascii="Tahoma" w:hAnsi="Tahoma" w:cs="Tahoma"/>
        </w:rPr>
        <w:tab/>
        <w:t>ze dne 2</w:t>
      </w:r>
      <w:r>
        <w:rPr>
          <w:rFonts w:ascii="Tahoma" w:hAnsi="Tahoma" w:cs="Tahoma"/>
        </w:rPr>
        <w:t>5</w:t>
      </w:r>
      <w:r w:rsidRPr="00E1708B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11</w:t>
      </w:r>
      <w:r w:rsidRPr="00E1708B">
        <w:rPr>
          <w:rFonts w:ascii="Tahoma" w:hAnsi="Tahoma" w:cs="Tahoma"/>
        </w:rPr>
        <w:t>. 201</w:t>
      </w:r>
      <w:r>
        <w:rPr>
          <w:rFonts w:ascii="Tahoma" w:hAnsi="Tahoma" w:cs="Tahoma"/>
        </w:rPr>
        <w:t>4</w:t>
      </w:r>
    </w:p>
    <w:p w:rsidR="0082320B" w:rsidRPr="00E1708B" w:rsidRDefault="0082320B" w:rsidP="0082320B">
      <w:pPr>
        <w:rPr>
          <w:rFonts w:ascii="Tahoma" w:hAnsi="Tahoma" w:cs="Tahoma"/>
        </w:rPr>
      </w:pPr>
    </w:p>
    <w:p w:rsidR="0082320B" w:rsidRDefault="0082320B" w:rsidP="0082320B">
      <w:pPr>
        <w:rPr>
          <w:rFonts w:ascii="Tahoma" w:hAnsi="Tahoma" w:cs="Tahoma"/>
        </w:rPr>
      </w:pPr>
      <w:r w:rsidRPr="00E1708B">
        <w:rPr>
          <w:rFonts w:ascii="Tahoma" w:hAnsi="Tahoma" w:cs="Tahoma"/>
        </w:rPr>
        <w:t>(č. usnesení)</w:t>
      </w:r>
    </w:p>
    <w:p w:rsidR="0082320B" w:rsidRDefault="0082320B" w:rsidP="0082320B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2320B" w:rsidRPr="00FB3588" w:rsidTr="00AE1556">
        <w:tc>
          <w:tcPr>
            <w:tcW w:w="496" w:type="dxa"/>
          </w:tcPr>
          <w:p w:rsidR="0082320B" w:rsidRPr="004C2D09" w:rsidRDefault="0082320B" w:rsidP="00AE155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2320B" w:rsidRPr="00FB3588" w:rsidRDefault="0082320B" w:rsidP="00AE1556">
            <w:pPr>
              <w:rPr>
                <w:rFonts w:ascii="Tahoma" w:hAnsi="Tahoma" w:cs="Tahoma"/>
              </w:rPr>
            </w:pPr>
            <w:proofErr w:type="gramStart"/>
            <w:r w:rsidRPr="00FB3588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82320B" w:rsidRPr="00FB3588" w:rsidTr="00AE1556">
        <w:trPr>
          <w:trHeight w:val="1552"/>
        </w:trPr>
        <w:tc>
          <w:tcPr>
            <w:tcW w:w="496" w:type="dxa"/>
          </w:tcPr>
          <w:p w:rsidR="0082320B" w:rsidRPr="00FB3588" w:rsidRDefault="0082320B" w:rsidP="00AE1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FB3588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82320B" w:rsidRDefault="0082320B" w:rsidP="00AE1556">
            <w:pPr>
              <w:jc w:val="both"/>
              <w:rPr>
                <w:rFonts w:ascii="Tahoma" w:hAnsi="Tahoma" w:cs="Tahoma"/>
              </w:rPr>
            </w:pPr>
            <w:r w:rsidRPr="00432E8A">
              <w:rPr>
                <w:rFonts w:ascii="Tahoma" w:hAnsi="Tahoma" w:cs="Tahoma"/>
                <w:spacing w:val="60"/>
              </w:rPr>
              <w:t>rozhodlo</w:t>
            </w:r>
            <w:r w:rsidRPr="00FB358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</w:p>
          <w:p w:rsidR="0082320B" w:rsidRPr="00FB3588" w:rsidRDefault="0082320B" w:rsidP="00AE1556">
            <w:pPr>
              <w:jc w:val="both"/>
              <w:rPr>
                <w:rFonts w:ascii="Tahoma" w:hAnsi="Tahoma" w:cs="Tahoma"/>
              </w:rPr>
            </w:pPr>
          </w:p>
          <w:p w:rsidR="0082320B" w:rsidRPr="00FB3588" w:rsidRDefault="0082320B" w:rsidP="00AE1556">
            <w:pPr>
              <w:jc w:val="both"/>
              <w:rPr>
                <w:rFonts w:ascii="Tahoma" w:hAnsi="Tahoma" w:cs="Tahoma"/>
              </w:rPr>
            </w:pPr>
            <w:r w:rsidRPr="000901B1">
              <w:rPr>
                <w:rFonts w:ascii="Tahoma" w:hAnsi="Tahoma" w:cs="Tahoma"/>
              </w:rPr>
              <w:t>změnit v bodě 3) usnesení č. 20/1630 ze dne 22. 6. 2011 ve znění bodu 1</w:t>
            </w:r>
            <w:r>
              <w:rPr>
                <w:rFonts w:ascii="Tahoma" w:hAnsi="Tahoma" w:cs="Tahoma"/>
              </w:rPr>
              <w:t>2</w:t>
            </w:r>
            <w:r w:rsidRPr="000901B1">
              <w:rPr>
                <w:rFonts w:ascii="Tahoma" w:hAnsi="Tahoma" w:cs="Tahoma"/>
              </w:rPr>
              <w:t xml:space="preserve">) usnesení č. </w:t>
            </w:r>
            <w:r>
              <w:rPr>
                <w:rFonts w:ascii="Tahoma" w:hAnsi="Tahoma" w:cs="Tahoma"/>
              </w:rPr>
              <w:t>6/457</w:t>
            </w:r>
            <w:r w:rsidRPr="000901B1">
              <w:rPr>
                <w:rFonts w:ascii="Tahoma" w:hAnsi="Tahoma" w:cs="Tahoma"/>
              </w:rPr>
              <w:t xml:space="preserve"> ze dne </w:t>
            </w:r>
            <w:r>
              <w:rPr>
                <w:rFonts w:ascii="Tahoma" w:hAnsi="Tahoma" w:cs="Tahoma"/>
              </w:rPr>
              <w:t>19</w:t>
            </w:r>
            <w:r w:rsidRPr="000901B1">
              <w:rPr>
                <w:rFonts w:ascii="Tahoma" w:hAnsi="Tahoma" w:cs="Tahoma"/>
              </w:rPr>
              <w:t>. 9. 2013 dobu financování z „2011 – 2014“ na „2011 – 2015“</w:t>
            </w:r>
          </w:p>
        </w:tc>
      </w:tr>
    </w:tbl>
    <w:p w:rsidR="0082320B" w:rsidRDefault="0082320B" w:rsidP="0082320B">
      <w:pPr>
        <w:spacing w:line="225" w:lineRule="exact"/>
        <w:rPr>
          <w:rFonts w:ascii="Tahoma" w:hAnsi="Tahoma" w:cs="Tahoma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2320B" w:rsidRPr="00FB3588" w:rsidTr="00AE1556">
        <w:tc>
          <w:tcPr>
            <w:tcW w:w="496" w:type="dxa"/>
          </w:tcPr>
          <w:p w:rsidR="0082320B" w:rsidRPr="004C2D09" w:rsidRDefault="0082320B" w:rsidP="00AE155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2320B" w:rsidRPr="00FB3588" w:rsidRDefault="0082320B" w:rsidP="00AE1556">
            <w:pPr>
              <w:rPr>
                <w:rFonts w:ascii="Tahoma" w:hAnsi="Tahoma" w:cs="Tahoma"/>
              </w:rPr>
            </w:pPr>
            <w:proofErr w:type="gramStart"/>
            <w:r w:rsidRPr="00FB3588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82320B" w:rsidRPr="00FB3588" w:rsidTr="00AE1556">
        <w:trPr>
          <w:trHeight w:val="1552"/>
        </w:trPr>
        <w:tc>
          <w:tcPr>
            <w:tcW w:w="496" w:type="dxa"/>
          </w:tcPr>
          <w:p w:rsidR="0082320B" w:rsidRPr="003C59CA" w:rsidRDefault="0082320B" w:rsidP="00AE1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3C59CA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82320B" w:rsidRPr="003C59CA" w:rsidRDefault="0082320B" w:rsidP="00AE1556">
            <w:pPr>
              <w:jc w:val="both"/>
              <w:rPr>
                <w:rFonts w:ascii="Tahoma" w:hAnsi="Tahoma" w:cs="Tahoma"/>
              </w:rPr>
            </w:pPr>
            <w:r w:rsidRPr="003C59CA">
              <w:rPr>
                <w:rFonts w:ascii="Tahoma" w:hAnsi="Tahoma" w:cs="Tahoma"/>
                <w:spacing w:val="60"/>
              </w:rPr>
              <w:t>rozhodlo</w:t>
            </w:r>
            <w:r>
              <w:rPr>
                <w:rFonts w:ascii="Tahoma" w:hAnsi="Tahoma" w:cs="Tahoma"/>
              </w:rPr>
              <w:t xml:space="preserve"> </w:t>
            </w:r>
          </w:p>
          <w:p w:rsidR="0082320B" w:rsidRPr="003C59CA" w:rsidRDefault="0082320B" w:rsidP="00AE1556">
            <w:pPr>
              <w:jc w:val="both"/>
              <w:rPr>
                <w:rFonts w:ascii="Tahoma" w:hAnsi="Tahoma" w:cs="Tahoma"/>
              </w:rPr>
            </w:pPr>
          </w:p>
          <w:p w:rsidR="0082320B" w:rsidRPr="003C59CA" w:rsidRDefault="0082320B" w:rsidP="00AE1556">
            <w:pPr>
              <w:jc w:val="both"/>
              <w:rPr>
                <w:rFonts w:ascii="Tahoma" w:hAnsi="Tahoma" w:cs="Tahoma"/>
              </w:rPr>
            </w:pPr>
            <w:r w:rsidRPr="003C59CA">
              <w:rPr>
                <w:rFonts w:ascii="Tahoma" w:hAnsi="Tahoma" w:cs="Tahoma"/>
              </w:rPr>
              <w:t xml:space="preserve">změnit v bodě </w:t>
            </w:r>
            <w:r>
              <w:rPr>
                <w:rFonts w:ascii="Tahoma" w:hAnsi="Tahoma" w:cs="Tahoma"/>
              </w:rPr>
              <w:t>8</w:t>
            </w:r>
            <w:r w:rsidRPr="003C59CA">
              <w:rPr>
                <w:rFonts w:ascii="Tahoma" w:hAnsi="Tahoma" w:cs="Tahoma"/>
              </w:rPr>
              <w:t xml:space="preserve">) usnesení č. </w:t>
            </w:r>
            <w:r>
              <w:rPr>
                <w:rFonts w:ascii="Tahoma" w:hAnsi="Tahoma" w:cs="Tahoma"/>
              </w:rPr>
              <w:t>13</w:t>
            </w:r>
            <w:r w:rsidRPr="003C59CA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1188</w:t>
            </w:r>
            <w:r w:rsidRPr="003C59CA">
              <w:rPr>
                <w:rFonts w:ascii="Tahoma" w:hAnsi="Tahoma" w:cs="Tahoma"/>
              </w:rPr>
              <w:t xml:space="preserve"> ze dne 2</w:t>
            </w:r>
            <w:r>
              <w:rPr>
                <w:rFonts w:ascii="Tahoma" w:hAnsi="Tahoma" w:cs="Tahoma"/>
              </w:rPr>
              <w:t>2</w:t>
            </w:r>
            <w:r w:rsidRPr="003C59CA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>9</w:t>
            </w:r>
            <w:r w:rsidRPr="003C59CA">
              <w:rPr>
                <w:rFonts w:ascii="Tahoma" w:hAnsi="Tahoma" w:cs="Tahoma"/>
              </w:rPr>
              <w:t>. 201</w:t>
            </w:r>
            <w:r>
              <w:rPr>
                <w:rFonts w:ascii="Tahoma" w:hAnsi="Tahoma" w:cs="Tahoma"/>
              </w:rPr>
              <w:t>0</w:t>
            </w:r>
            <w:r w:rsidRPr="003C59C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ve znění bodu </w:t>
            </w:r>
            <w:r w:rsidRPr="00330980">
              <w:rPr>
                <w:rFonts w:ascii="Tahoma" w:hAnsi="Tahoma" w:cs="Tahoma"/>
              </w:rPr>
              <w:t xml:space="preserve">9) usnesení č. 2/77 ze dne 20. 12. 2012 </w:t>
            </w:r>
            <w:r w:rsidRPr="003C59CA">
              <w:rPr>
                <w:rFonts w:ascii="Tahoma" w:hAnsi="Tahoma" w:cs="Tahoma"/>
              </w:rPr>
              <w:t>dobu financování z „2010 – 2014“ na „2010 – 2015“</w:t>
            </w:r>
          </w:p>
        </w:tc>
      </w:tr>
    </w:tbl>
    <w:p w:rsidR="0082320B" w:rsidRDefault="0082320B" w:rsidP="0082320B">
      <w:pPr>
        <w:pStyle w:val="KUMS-adresa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2320B" w:rsidRPr="00FB3588" w:rsidTr="00AE1556">
        <w:tc>
          <w:tcPr>
            <w:tcW w:w="496" w:type="dxa"/>
          </w:tcPr>
          <w:p w:rsidR="0082320B" w:rsidRPr="004C2D09" w:rsidRDefault="0082320B" w:rsidP="00AE155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2320B" w:rsidRPr="00FB3588" w:rsidRDefault="0082320B" w:rsidP="00AE1556">
            <w:pPr>
              <w:rPr>
                <w:rFonts w:ascii="Tahoma" w:hAnsi="Tahoma" w:cs="Tahoma"/>
              </w:rPr>
            </w:pPr>
            <w:proofErr w:type="gramStart"/>
            <w:r w:rsidRPr="00FB3588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82320B" w:rsidRPr="00FB3588" w:rsidTr="00AE1556">
        <w:trPr>
          <w:trHeight w:val="1341"/>
        </w:trPr>
        <w:tc>
          <w:tcPr>
            <w:tcW w:w="496" w:type="dxa"/>
          </w:tcPr>
          <w:p w:rsidR="0082320B" w:rsidRPr="00FB3588" w:rsidRDefault="0082320B" w:rsidP="00AE1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FB3588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82320B" w:rsidRDefault="0082320B" w:rsidP="00AE1556">
            <w:pPr>
              <w:jc w:val="both"/>
              <w:rPr>
                <w:rFonts w:ascii="Tahoma" w:hAnsi="Tahoma" w:cs="Tahoma"/>
              </w:rPr>
            </w:pPr>
            <w:r w:rsidRPr="00432E8A">
              <w:rPr>
                <w:rFonts w:ascii="Tahoma" w:hAnsi="Tahoma" w:cs="Tahoma"/>
                <w:spacing w:val="60"/>
              </w:rPr>
              <w:t>rozhodlo</w:t>
            </w:r>
            <w:r w:rsidRPr="00FB3588">
              <w:rPr>
                <w:rFonts w:ascii="Tahoma" w:hAnsi="Tahoma" w:cs="Tahoma"/>
              </w:rPr>
              <w:t xml:space="preserve"> </w:t>
            </w:r>
          </w:p>
          <w:p w:rsidR="0082320B" w:rsidRPr="00FB3588" w:rsidRDefault="0082320B" w:rsidP="00AE1556">
            <w:pPr>
              <w:jc w:val="both"/>
              <w:rPr>
                <w:rFonts w:ascii="Tahoma" w:hAnsi="Tahoma" w:cs="Tahoma"/>
              </w:rPr>
            </w:pPr>
          </w:p>
          <w:p w:rsidR="0082320B" w:rsidRPr="00FB3588" w:rsidRDefault="0082320B" w:rsidP="00AE1556">
            <w:pPr>
              <w:jc w:val="both"/>
              <w:rPr>
                <w:rFonts w:ascii="Tahoma" w:hAnsi="Tahoma" w:cs="Tahoma"/>
              </w:rPr>
            </w:pPr>
            <w:r w:rsidRPr="002C2F0C">
              <w:rPr>
                <w:rFonts w:ascii="Tahoma" w:hAnsi="Tahoma" w:cs="Tahoma"/>
              </w:rPr>
              <w:t>změnit v bodě 5) usnesení č. 24/2120 ze dne 6. 6. 2012 dobu financování z „2012 – 2014“ na „2012 – 2015“</w:t>
            </w:r>
          </w:p>
        </w:tc>
      </w:tr>
    </w:tbl>
    <w:p w:rsidR="0082320B" w:rsidRDefault="0082320B" w:rsidP="0082320B">
      <w:pPr>
        <w:pStyle w:val="KUMS-adresa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2320B" w:rsidRPr="00FB3588" w:rsidTr="00AE1556">
        <w:tc>
          <w:tcPr>
            <w:tcW w:w="496" w:type="dxa"/>
          </w:tcPr>
          <w:p w:rsidR="0082320B" w:rsidRPr="004C2D09" w:rsidRDefault="0082320B" w:rsidP="00AE155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2320B" w:rsidRPr="00FB3588" w:rsidRDefault="0082320B" w:rsidP="00AE1556">
            <w:pPr>
              <w:rPr>
                <w:rFonts w:ascii="Tahoma" w:hAnsi="Tahoma" w:cs="Tahoma"/>
              </w:rPr>
            </w:pPr>
            <w:proofErr w:type="gramStart"/>
            <w:r w:rsidRPr="00FB3588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82320B" w:rsidRPr="00FB3588" w:rsidTr="00AE1556">
        <w:trPr>
          <w:trHeight w:val="1283"/>
        </w:trPr>
        <w:tc>
          <w:tcPr>
            <w:tcW w:w="496" w:type="dxa"/>
          </w:tcPr>
          <w:p w:rsidR="0082320B" w:rsidRPr="00FB3588" w:rsidRDefault="0082320B" w:rsidP="00AE1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FB3588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82320B" w:rsidRDefault="0082320B" w:rsidP="00AE1556">
            <w:pPr>
              <w:rPr>
                <w:rFonts w:ascii="Tahoma" w:hAnsi="Tahoma" w:cs="Tahoma"/>
              </w:rPr>
            </w:pPr>
            <w:r w:rsidRPr="00576937">
              <w:rPr>
                <w:rFonts w:ascii="Tahoma" w:hAnsi="Tahoma" w:cs="Tahoma"/>
                <w:spacing w:val="60"/>
              </w:rPr>
              <w:t>rozhodlo</w:t>
            </w:r>
            <w:r w:rsidRPr="00FB3588">
              <w:rPr>
                <w:rFonts w:ascii="Tahoma" w:hAnsi="Tahoma" w:cs="Tahoma"/>
              </w:rPr>
              <w:t xml:space="preserve"> </w:t>
            </w:r>
          </w:p>
          <w:p w:rsidR="0082320B" w:rsidRPr="00FB3588" w:rsidRDefault="0082320B" w:rsidP="00AE1556">
            <w:pPr>
              <w:rPr>
                <w:rFonts w:ascii="Tahoma" w:hAnsi="Tahoma" w:cs="Tahoma"/>
              </w:rPr>
            </w:pPr>
          </w:p>
          <w:p w:rsidR="0082320B" w:rsidRPr="00FB3588" w:rsidRDefault="0082320B" w:rsidP="00AE1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změnit v bodě 2</w:t>
            </w:r>
            <w:r w:rsidRPr="002C2F0C">
              <w:rPr>
                <w:rFonts w:ascii="Tahoma" w:hAnsi="Tahoma" w:cs="Tahoma"/>
              </w:rPr>
              <w:t>) usnesení č. 24/2120 ze dne 6. 6. 2012 dobu financování z „2012 – 2014“ na „2012 – 2015“</w:t>
            </w:r>
          </w:p>
        </w:tc>
      </w:tr>
    </w:tbl>
    <w:p w:rsidR="0082320B" w:rsidRDefault="0082320B" w:rsidP="0082320B">
      <w:pPr>
        <w:pStyle w:val="KUMS-adresa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2320B" w:rsidRPr="00FB3588" w:rsidTr="00AE1556">
        <w:tc>
          <w:tcPr>
            <w:tcW w:w="496" w:type="dxa"/>
          </w:tcPr>
          <w:p w:rsidR="0082320B" w:rsidRPr="004C2D09" w:rsidRDefault="0082320B" w:rsidP="00AE155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2320B" w:rsidRPr="00FB3588" w:rsidRDefault="0082320B" w:rsidP="00AE1556">
            <w:pPr>
              <w:rPr>
                <w:rFonts w:ascii="Tahoma" w:hAnsi="Tahoma" w:cs="Tahoma"/>
              </w:rPr>
            </w:pPr>
            <w:proofErr w:type="gramStart"/>
            <w:r w:rsidRPr="00FB3588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82320B" w:rsidRPr="00FB3588" w:rsidTr="00AE1556">
        <w:trPr>
          <w:trHeight w:val="1552"/>
        </w:trPr>
        <w:tc>
          <w:tcPr>
            <w:tcW w:w="496" w:type="dxa"/>
          </w:tcPr>
          <w:p w:rsidR="0082320B" w:rsidRPr="00FB3588" w:rsidRDefault="0082320B" w:rsidP="00AE1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FB3588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82320B" w:rsidRDefault="0082320B" w:rsidP="00AE1556">
            <w:pPr>
              <w:jc w:val="both"/>
              <w:rPr>
                <w:rFonts w:ascii="Tahoma" w:hAnsi="Tahoma" w:cs="Tahoma"/>
              </w:rPr>
            </w:pPr>
            <w:r w:rsidRPr="00432E8A">
              <w:rPr>
                <w:rFonts w:ascii="Tahoma" w:hAnsi="Tahoma" w:cs="Tahoma"/>
                <w:spacing w:val="60"/>
              </w:rPr>
              <w:t>rozhodlo</w:t>
            </w:r>
            <w:r w:rsidRPr="00FB3588">
              <w:rPr>
                <w:rFonts w:ascii="Tahoma" w:hAnsi="Tahoma" w:cs="Tahoma"/>
              </w:rPr>
              <w:t xml:space="preserve"> </w:t>
            </w:r>
          </w:p>
          <w:p w:rsidR="0082320B" w:rsidRPr="00FB3588" w:rsidRDefault="0082320B" w:rsidP="00AE1556">
            <w:pPr>
              <w:jc w:val="both"/>
              <w:rPr>
                <w:rFonts w:ascii="Tahoma" w:hAnsi="Tahoma" w:cs="Tahoma"/>
              </w:rPr>
            </w:pPr>
          </w:p>
          <w:p w:rsidR="0082320B" w:rsidRPr="00FB3588" w:rsidRDefault="0082320B" w:rsidP="00AE1556">
            <w:pPr>
              <w:jc w:val="both"/>
              <w:rPr>
                <w:rFonts w:ascii="Tahoma" w:hAnsi="Tahoma" w:cs="Tahoma"/>
              </w:rPr>
            </w:pPr>
            <w:r w:rsidRPr="006A0769">
              <w:rPr>
                <w:rFonts w:ascii="Tahoma" w:hAnsi="Tahoma" w:cs="Tahoma"/>
              </w:rPr>
              <w:t>změnit v bodě 6) usnesení č. 13/1188 ze dne 22. 9. 2010 ve znění bodu 15) usnesení č. 2/77 ze dne 20. 12. 201</w:t>
            </w:r>
            <w:r>
              <w:rPr>
                <w:rFonts w:ascii="Tahoma" w:hAnsi="Tahoma" w:cs="Tahoma"/>
              </w:rPr>
              <w:t>2</w:t>
            </w:r>
            <w:r w:rsidRPr="006A0769">
              <w:rPr>
                <w:rFonts w:ascii="Tahoma" w:hAnsi="Tahoma" w:cs="Tahoma"/>
              </w:rPr>
              <w:t xml:space="preserve"> dobu financování z „2010 – 2014“ na „2010 – 2015“</w:t>
            </w:r>
          </w:p>
        </w:tc>
      </w:tr>
    </w:tbl>
    <w:p w:rsidR="0082320B" w:rsidRDefault="0082320B" w:rsidP="0082320B">
      <w:pPr>
        <w:pStyle w:val="KUMS-adresa"/>
        <w:spacing w:after="120"/>
      </w:pPr>
    </w:p>
    <w:p w:rsidR="00276F09" w:rsidRDefault="00276F09" w:rsidP="0082320B">
      <w:pPr>
        <w:pStyle w:val="KUMS-adresa"/>
        <w:spacing w:after="120"/>
      </w:pPr>
    </w:p>
    <w:p w:rsidR="00276F09" w:rsidRDefault="00276F09" w:rsidP="0082320B">
      <w:pPr>
        <w:pStyle w:val="KUMS-adresa"/>
        <w:spacing w:after="120"/>
      </w:pPr>
    </w:p>
    <w:p w:rsidR="00276F09" w:rsidRDefault="00276F09" w:rsidP="0082320B">
      <w:pPr>
        <w:pStyle w:val="KUMS-adresa"/>
        <w:spacing w:after="120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2320B" w:rsidRPr="00FB3588" w:rsidTr="00AE1556">
        <w:tc>
          <w:tcPr>
            <w:tcW w:w="496" w:type="dxa"/>
          </w:tcPr>
          <w:p w:rsidR="0082320B" w:rsidRPr="004C2D09" w:rsidRDefault="0082320B" w:rsidP="00AE155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2320B" w:rsidRPr="00FB3588" w:rsidRDefault="0082320B" w:rsidP="00AE1556">
            <w:pPr>
              <w:rPr>
                <w:rFonts w:ascii="Tahoma" w:hAnsi="Tahoma" w:cs="Tahoma"/>
              </w:rPr>
            </w:pPr>
            <w:proofErr w:type="gramStart"/>
            <w:r w:rsidRPr="00FB3588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82320B" w:rsidRPr="00FB3588" w:rsidTr="00AE1556">
        <w:trPr>
          <w:trHeight w:val="1275"/>
        </w:trPr>
        <w:tc>
          <w:tcPr>
            <w:tcW w:w="496" w:type="dxa"/>
          </w:tcPr>
          <w:p w:rsidR="0082320B" w:rsidRPr="00FB3588" w:rsidRDefault="0082320B" w:rsidP="00AE1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FB3588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82320B" w:rsidRDefault="0082320B" w:rsidP="00AE1556">
            <w:pPr>
              <w:jc w:val="both"/>
              <w:rPr>
                <w:rFonts w:ascii="Tahoma" w:hAnsi="Tahoma" w:cs="Tahoma"/>
              </w:rPr>
            </w:pPr>
            <w:r w:rsidRPr="00432E8A">
              <w:rPr>
                <w:rFonts w:ascii="Tahoma" w:hAnsi="Tahoma" w:cs="Tahoma"/>
                <w:spacing w:val="60"/>
              </w:rPr>
              <w:t>rozhodlo</w:t>
            </w:r>
            <w:r w:rsidRPr="00FB3588">
              <w:rPr>
                <w:rFonts w:ascii="Tahoma" w:hAnsi="Tahoma" w:cs="Tahoma"/>
              </w:rPr>
              <w:t xml:space="preserve"> </w:t>
            </w:r>
          </w:p>
          <w:p w:rsidR="0082320B" w:rsidRPr="00FB3588" w:rsidRDefault="0082320B" w:rsidP="00AE1556">
            <w:pPr>
              <w:jc w:val="both"/>
              <w:rPr>
                <w:rFonts w:ascii="Tahoma" w:hAnsi="Tahoma" w:cs="Tahoma"/>
              </w:rPr>
            </w:pPr>
          </w:p>
          <w:p w:rsidR="0082320B" w:rsidRPr="00FB3588" w:rsidRDefault="0082320B" w:rsidP="00AE1556">
            <w:pPr>
              <w:jc w:val="both"/>
              <w:rPr>
                <w:rFonts w:ascii="Tahoma" w:hAnsi="Tahoma" w:cs="Tahoma"/>
              </w:rPr>
            </w:pPr>
            <w:r w:rsidRPr="006A0769">
              <w:rPr>
                <w:rFonts w:ascii="Tahoma" w:hAnsi="Tahoma" w:cs="Tahoma"/>
              </w:rPr>
              <w:t>změnit v bodě 4) usnesení č. 24/2120 ze dne 6. 6. 2012 dobu financování z „2012 – 2014“ na „2012 – 2015“</w:t>
            </w:r>
          </w:p>
        </w:tc>
      </w:tr>
    </w:tbl>
    <w:p w:rsidR="0082320B" w:rsidRDefault="0082320B" w:rsidP="0082320B">
      <w:pPr>
        <w:pStyle w:val="KUMS-adresa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2320B" w:rsidRPr="00FB3588" w:rsidTr="00AE1556">
        <w:tc>
          <w:tcPr>
            <w:tcW w:w="496" w:type="dxa"/>
          </w:tcPr>
          <w:p w:rsidR="0082320B" w:rsidRPr="004C2D09" w:rsidRDefault="0082320B" w:rsidP="00AE155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2320B" w:rsidRPr="00FB3588" w:rsidRDefault="0082320B" w:rsidP="00AE1556">
            <w:pPr>
              <w:rPr>
                <w:rFonts w:ascii="Tahoma" w:hAnsi="Tahoma" w:cs="Tahoma"/>
              </w:rPr>
            </w:pPr>
            <w:proofErr w:type="gramStart"/>
            <w:r w:rsidRPr="00FB3588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82320B" w:rsidRPr="00FB3588" w:rsidTr="00AE1556">
        <w:trPr>
          <w:trHeight w:val="1271"/>
        </w:trPr>
        <w:tc>
          <w:tcPr>
            <w:tcW w:w="496" w:type="dxa"/>
          </w:tcPr>
          <w:p w:rsidR="0082320B" w:rsidRPr="00FB3588" w:rsidRDefault="0082320B" w:rsidP="00AE1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FB3588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82320B" w:rsidRDefault="0082320B" w:rsidP="00AE1556">
            <w:pPr>
              <w:jc w:val="both"/>
              <w:rPr>
                <w:rFonts w:ascii="Tahoma" w:hAnsi="Tahoma" w:cs="Tahoma"/>
              </w:rPr>
            </w:pPr>
            <w:r w:rsidRPr="00432E8A">
              <w:rPr>
                <w:rFonts w:ascii="Tahoma" w:hAnsi="Tahoma" w:cs="Tahoma"/>
                <w:spacing w:val="60"/>
              </w:rPr>
              <w:t>rozhodlo</w:t>
            </w:r>
            <w:r w:rsidRPr="00FB3588">
              <w:rPr>
                <w:rFonts w:ascii="Tahoma" w:hAnsi="Tahoma" w:cs="Tahoma"/>
              </w:rPr>
              <w:t xml:space="preserve"> </w:t>
            </w:r>
          </w:p>
          <w:p w:rsidR="0082320B" w:rsidRPr="00FB3588" w:rsidRDefault="0082320B" w:rsidP="00AE1556">
            <w:pPr>
              <w:jc w:val="both"/>
              <w:rPr>
                <w:rFonts w:ascii="Tahoma" w:hAnsi="Tahoma" w:cs="Tahoma"/>
              </w:rPr>
            </w:pPr>
          </w:p>
          <w:p w:rsidR="0082320B" w:rsidRPr="00FB3588" w:rsidRDefault="0082320B" w:rsidP="00AE1556">
            <w:pPr>
              <w:jc w:val="both"/>
              <w:rPr>
                <w:rFonts w:ascii="Tahoma" w:hAnsi="Tahoma" w:cs="Tahoma"/>
              </w:rPr>
            </w:pPr>
            <w:r w:rsidRPr="00FF1B7F">
              <w:rPr>
                <w:rFonts w:ascii="Tahoma" w:hAnsi="Tahoma" w:cs="Tahoma"/>
              </w:rPr>
              <w:t>změnit v bodě 1) usnesení č. 7/599 ze dne 19. 12. 2013 dobu financování z „2013 – 2015“ na „2013 – 2016“</w:t>
            </w:r>
          </w:p>
        </w:tc>
      </w:tr>
    </w:tbl>
    <w:p w:rsidR="0082320B" w:rsidRDefault="0082320B" w:rsidP="0082320B">
      <w:pPr>
        <w:pStyle w:val="KUMS-adresa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2320B" w:rsidRPr="00FB3588" w:rsidTr="00AE1556">
        <w:tc>
          <w:tcPr>
            <w:tcW w:w="496" w:type="dxa"/>
          </w:tcPr>
          <w:p w:rsidR="0082320B" w:rsidRPr="004C2D09" w:rsidRDefault="0082320B" w:rsidP="00AE155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2320B" w:rsidRPr="00FB3588" w:rsidRDefault="0082320B" w:rsidP="00AE1556">
            <w:pPr>
              <w:rPr>
                <w:rFonts w:ascii="Tahoma" w:hAnsi="Tahoma" w:cs="Tahoma"/>
              </w:rPr>
            </w:pPr>
            <w:proofErr w:type="gramStart"/>
            <w:r w:rsidRPr="00FB3588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82320B" w:rsidRPr="00FB3588" w:rsidTr="00AE1556">
        <w:trPr>
          <w:trHeight w:val="1271"/>
        </w:trPr>
        <w:tc>
          <w:tcPr>
            <w:tcW w:w="496" w:type="dxa"/>
          </w:tcPr>
          <w:p w:rsidR="0082320B" w:rsidRPr="00FB3588" w:rsidRDefault="0082320B" w:rsidP="00AE1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FB3588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82320B" w:rsidRDefault="0082320B" w:rsidP="00AE1556">
            <w:pPr>
              <w:jc w:val="both"/>
              <w:rPr>
                <w:rFonts w:ascii="Tahoma" w:hAnsi="Tahoma" w:cs="Tahoma"/>
              </w:rPr>
            </w:pPr>
            <w:r w:rsidRPr="00432E8A">
              <w:rPr>
                <w:rFonts w:ascii="Tahoma" w:hAnsi="Tahoma" w:cs="Tahoma"/>
                <w:spacing w:val="60"/>
              </w:rPr>
              <w:t>rozhodlo</w:t>
            </w:r>
            <w:r w:rsidRPr="00FB3588">
              <w:rPr>
                <w:rFonts w:ascii="Tahoma" w:hAnsi="Tahoma" w:cs="Tahoma"/>
              </w:rPr>
              <w:t xml:space="preserve"> </w:t>
            </w:r>
          </w:p>
          <w:p w:rsidR="0082320B" w:rsidRPr="00FB3588" w:rsidRDefault="0082320B" w:rsidP="00AE1556">
            <w:pPr>
              <w:jc w:val="both"/>
              <w:rPr>
                <w:rFonts w:ascii="Tahoma" w:hAnsi="Tahoma" w:cs="Tahoma"/>
              </w:rPr>
            </w:pPr>
          </w:p>
          <w:p w:rsidR="0082320B" w:rsidRPr="00FB3588" w:rsidRDefault="0082320B" w:rsidP="00AE1556">
            <w:pPr>
              <w:jc w:val="both"/>
              <w:rPr>
                <w:rFonts w:ascii="Tahoma" w:hAnsi="Tahoma" w:cs="Tahoma"/>
              </w:rPr>
            </w:pPr>
            <w:r w:rsidRPr="00FF1B7F">
              <w:rPr>
                <w:rFonts w:ascii="Tahoma" w:hAnsi="Tahoma" w:cs="Tahoma"/>
              </w:rPr>
              <w:t>změnit v bodě</w:t>
            </w:r>
            <w:r>
              <w:rPr>
                <w:rFonts w:ascii="Tahoma" w:hAnsi="Tahoma" w:cs="Tahoma"/>
              </w:rPr>
              <w:t xml:space="preserve"> 1) usnesení č. 24/2120 ze dne 6. 6. 2012</w:t>
            </w:r>
            <w:r w:rsidRPr="00FF1B7F">
              <w:rPr>
                <w:rFonts w:ascii="Tahoma" w:hAnsi="Tahoma" w:cs="Tahoma"/>
              </w:rPr>
              <w:t xml:space="preserve"> dobu financování</w:t>
            </w:r>
            <w:r>
              <w:rPr>
                <w:rFonts w:ascii="Tahoma" w:hAnsi="Tahoma" w:cs="Tahoma"/>
              </w:rPr>
              <w:t xml:space="preserve"> z „2012 – 2014“ na „2012 – 2015</w:t>
            </w:r>
            <w:r w:rsidRPr="00FF1B7F">
              <w:rPr>
                <w:rFonts w:ascii="Tahoma" w:hAnsi="Tahoma" w:cs="Tahoma"/>
              </w:rPr>
              <w:t>“</w:t>
            </w:r>
          </w:p>
        </w:tc>
      </w:tr>
    </w:tbl>
    <w:p w:rsidR="0082320B" w:rsidRDefault="0082320B" w:rsidP="0082320B">
      <w:pPr>
        <w:rPr>
          <w:rFonts w:ascii="Tahoma" w:hAnsi="Tahoma" w:cs="Tahoma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2320B" w:rsidRPr="00FB3588" w:rsidTr="00AE1556">
        <w:tc>
          <w:tcPr>
            <w:tcW w:w="496" w:type="dxa"/>
          </w:tcPr>
          <w:p w:rsidR="0082320B" w:rsidRPr="004C2D09" w:rsidRDefault="0082320B" w:rsidP="00AE155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2320B" w:rsidRPr="00FB3588" w:rsidRDefault="0082320B" w:rsidP="00AE1556">
            <w:pPr>
              <w:rPr>
                <w:rFonts w:ascii="Tahoma" w:hAnsi="Tahoma" w:cs="Tahoma"/>
              </w:rPr>
            </w:pPr>
            <w:proofErr w:type="gramStart"/>
            <w:r w:rsidRPr="00FB3588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82320B" w:rsidRPr="00FB3588" w:rsidTr="00AE1556">
        <w:trPr>
          <w:trHeight w:val="1271"/>
        </w:trPr>
        <w:tc>
          <w:tcPr>
            <w:tcW w:w="496" w:type="dxa"/>
          </w:tcPr>
          <w:p w:rsidR="0082320B" w:rsidRPr="00FB3588" w:rsidRDefault="0082320B" w:rsidP="00AE1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FB3588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82320B" w:rsidRDefault="0082320B" w:rsidP="00AE1556">
            <w:pPr>
              <w:jc w:val="both"/>
              <w:rPr>
                <w:rFonts w:ascii="Tahoma" w:hAnsi="Tahoma" w:cs="Tahoma"/>
              </w:rPr>
            </w:pPr>
            <w:r w:rsidRPr="00432E8A">
              <w:rPr>
                <w:rFonts w:ascii="Tahoma" w:hAnsi="Tahoma" w:cs="Tahoma"/>
                <w:spacing w:val="60"/>
              </w:rPr>
              <w:t>rozhodlo</w:t>
            </w:r>
            <w:r w:rsidRPr="00FB3588">
              <w:rPr>
                <w:rFonts w:ascii="Tahoma" w:hAnsi="Tahoma" w:cs="Tahoma"/>
              </w:rPr>
              <w:t xml:space="preserve"> </w:t>
            </w:r>
          </w:p>
          <w:p w:rsidR="0082320B" w:rsidRPr="00FB3588" w:rsidRDefault="0082320B" w:rsidP="00AE1556">
            <w:pPr>
              <w:jc w:val="both"/>
              <w:rPr>
                <w:rFonts w:ascii="Tahoma" w:hAnsi="Tahoma" w:cs="Tahoma"/>
              </w:rPr>
            </w:pPr>
          </w:p>
          <w:p w:rsidR="0082320B" w:rsidRPr="00FB3588" w:rsidRDefault="0082320B" w:rsidP="00AE1556">
            <w:pPr>
              <w:jc w:val="both"/>
              <w:rPr>
                <w:rFonts w:ascii="Tahoma" w:hAnsi="Tahoma" w:cs="Tahoma"/>
              </w:rPr>
            </w:pPr>
            <w:r w:rsidRPr="00624E9A">
              <w:rPr>
                <w:rFonts w:ascii="Tahoma" w:hAnsi="Tahoma" w:cs="Tahoma"/>
              </w:rPr>
              <w:t>změnit v bodě 1) usnesení č. 23/1994 ze dne 29. 2. 2012 dobu financování z</w:t>
            </w:r>
            <w:r>
              <w:rPr>
                <w:rFonts w:ascii="Tahoma" w:hAnsi="Tahoma" w:cs="Tahoma"/>
              </w:rPr>
              <w:t> </w:t>
            </w:r>
            <w:r w:rsidRPr="00624E9A">
              <w:rPr>
                <w:rFonts w:ascii="Tahoma" w:hAnsi="Tahoma" w:cs="Tahoma"/>
              </w:rPr>
              <w:t>„2012 – 2014“ na „2012 – 2015“</w:t>
            </w:r>
          </w:p>
        </w:tc>
      </w:tr>
    </w:tbl>
    <w:p w:rsidR="002141C7" w:rsidRDefault="002141C7" w:rsidP="0082320B">
      <w:pPr>
        <w:pStyle w:val="Zkladntext3"/>
        <w:pageBreakBefore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  <w:r w:rsidRPr="004C2D09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DA7649" w:rsidRDefault="000A696C" w:rsidP="004C246C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K bodu 1) navrhovaného</w:t>
      </w:r>
      <w:r w:rsidR="00DA7649">
        <w:rPr>
          <w:rFonts w:cs="Tahoma"/>
          <w:sz w:val="24"/>
          <w:szCs w:val="24"/>
          <w:u w:val="single"/>
        </w:rPr>
        <w:t xml:space="preserve"> usnesení:</w:t>
      </w:r>
    </w:p>
    <w:p w:rsidR="00F11241" w:rsidRPr="0081381D" w:rsidRDefault="00F11241" w:rsidP="00F11241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</w:rPr>
      </w:pPr>
      <w:r w:rsidRPr="0081381D">
        <w:rPr>
          <w:rFonts w:ascii="Tahoma" w:hAnsi="Tahoma" w:cs="Tahoma"/>
        </w:rPr>
        <w:t>Profina</w:t>
      </w:r>
      <w:r>
        <w:rPr>
          <w:rFonts w:ascii="Tahoma" w:hAnsi="Tahoma" w:cs="Tahoma"/>
        </w:rPr>
        <w:t>ncování a kofinancování projektu</w:t>
      </w:r>
      <w:r w:rsidRPr="0081381D">
        <w:rPr>
          <w:rFonts w:ascii="Tahoma" w:hAnsi="Tahoma" w:cs="Tahoma"/>
        </w:rPr>
        <w:t xml:space="preserve"> „Diagnostické nástroje, ICT a pomůcky pro speciálně pedagogická centra“ schválilo zastupitelstvo kraje svým usnesením č. 20/1630 ze dne </w:t>
      </w:r>
      <w:smartTag w:uri="urn:schemas-microsoft-com:office:smarttags" w:element="date">
        <w:smartTagPr>
          <w:attr w:name="Year" w:val="2011"/>
          <w:attr w:name="Day" w:val="22"/>
          <w:attr w:name="Month" w:val="6"/>
          <w:attr w:name="ls" w:val="trans"/>
        </w:smartTagPr>
        <w:r w:rsidRPr="0081381D">
          <w:rPr>
            <w:rFonts w:ascii="Tahoma" w:hAnsi="Tahoma" w:cs="Tahoma"/>
          </w:rPr>
          <w:t>22. 6. 2011</w:t>
        </w:r>
      </w:smartTag>
      <w:r w:rsidRPr="0081381D">
        <w:rPr>
          <w:rFonts w:ascii="Tahoma" w:hAnsi="Tahoma" w:cs="Tahoma"/>
        </w:rPr>
        <w:t xml:space="preserve"> (materiál č. 35) ve znění usnesení č. 6/457 ze dne 19. 9. 2013</w:t>
      </w:r>
      <w:r>
        <w:rPr>
          <w:rFonts w:ascii="Tahoma" w:hAnsi="Tahoma" w:cs="Tahoma"/>
        </w:rPr>
        <w:t xml:space="preserve"> (materiál č. 47)</w:t>
      </w:r>
      <w:r w:rsidRPr="0081381D">
        <w:rPr>
          <w:rFonts w:ascii="Tahoma" w:hAnsi="Tahoma" w:cs="Tahoma"/>
        </w:rPr>
        <w:t>, kterým zastupitelstvo kraje prodloužilo profinancování a kofinancování projektu až do roku 2014.</w:t>
      </w:r>
    </w:p>
    <w:p w:rsidR="00F11241" w:rsidRDefault="0056284D" w:rsidP="00F11241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V rámci projektu by měly být mj. pořízeny kompenzační pomůcky pro žáky s vadami zraku. Veřejná zakázka na jejich dodávku musela být již dvakrát zrušena, protože zadavatel neobdržel žádnou nabídku. V současné době </w:t>
      </w:r>
      <w:r w:rsidR="007536C0">
        <w:rPr>
          <w:rFonts w:ascii="Tahoma" w:hAnsi="Tahoma" w:cs="Tahoma"/>
        </w:rPr>
        <w:t>odbor školství ve</w:t>
      </w:r>
      <w:r w:rsidR="00E476DE">
        <w:rPr>
          <w:rFonts w:ascii="Tahoma" w:hAnsi="Tahoma" w:cs="Tahoma"/>
        </w:rPr>
        <w:t> </w:t>
      </w:r>
      <w:r w:rsidR="007536C0">
        <w:rPr>
          <w:rFonts w:ascii="Tahoma" w:hAnsi="Tahoma" w:cs="Tahoma"/>
        </w:rPr>
        <w:t>spolupráci s oddělením veřejných zakázek</w:t>
      </w:r>
      <w:r>
        <w:rPr>
          <w:rFonts w:ascii="Tahoma" w:hAnsi="Tahoma" w:cs="Tahoma"/>
        </w:rPr>
        <w:t xml:space="preserve"> </w:t>
      </w:r>
      <w:r w:rsidR="00E476DE">
        <w:rPr>
          <w:rFonts w:ascii="Tahoma" w:hAnsi="Tahoma" w:cs="Tahoma"/>
        </w:rPr>
        <w:t xml:space="preserve">připravuje </w:t>
      </w:r>
      <w:r>
        <w:rPr>
          <w:rFonts w:ascii="Tahoma" w:hAnsi="Tahoma" w:cs="Tahoma"/>
        </w:rPr>
        <w:t>třetí vyhlášení této veřejné zakázky s</w:t>
      </w:r>
      <w:r w:rsidR="00E476DE">
        <w:rPr>
          <w:rFonts w:ascii="Tahoma" w:hAnsi="Tahoma" w:cs="Tahoma"/>
        </w:rPr>
        <w:t> </w:t>
      </w:r>
      <w:r w:rsidR="007536C0">
        <w:rPr>
          <w:rFonts w:ascii="Tahoma" w:hAnsi="Tahoma" w:cs="Tahoma"/>
        </w:rPr>
        <w:t>upravenými zadávacími podmínkami. Předpokládaný termín dodávky je v lednu roku 2015; v</w:t>
      </w:r>
      <w:r w:rsidR="00D03342">
        <w:rPr>
          <w:rFonts w:ascii="Tahoma" w:hAnsi="Tahoma" w:cs="Tahoma"/>
        </w:rPr>
        <w:t> </w:t>
      </w:r>
      <w:r w:rsidR="007536C0">
        <w:rPr>
          <w:rFonts w:ascii="Tahoma" w:hAnsi="Tahoma" w:cs="Tahoma"/>
        </w:rPr>
        <w:t>únoru</w:t>
      </w:r>
      <w:r w:rsidR="00F11241">
        <w:rPr>
          <w:rFonts w:ascii="Tahoma" w:hAnsi="Tahoma" w:cs="Tahoma"/>
        </w:rPr>
        <w:t xml:space="preserve"> roku 2015</w:t>
      </w:r>
      <w:r w:rsidR="007536C0">
        <w:rPr>
          <w:rFonts w:ascii="Tahoma" w:hAnsi="Tahoma" w:cs="Tahoma"/>
        </w:rPr>
        <w:t xml:space="preserve"> by měl</w:t>
      </w:r>
      <w:r w:rsidR="00D03342">
        <w:rPr>
          <w:rFonts w:ascii="Tahoma" w:hAnsi="Tahoma" w:cs="Tahoma"/>
        </w:rPr>
        <w:t>a</w:t>
      </w:r>
      <w:r w:rsidR="007536C0">
        <w:rPr>
          <w:rFonts w:ascii="Tahoma" w:hAnsi="Tahoma" w:cs="Tahoma"/>
        </w:rPr>
        <w:t xml:space="preserve"> být ukončena realizace celého projektu</w:t>
      </w:r>
      <w:r w:rsidR="00F11241" w:rsidRPr="0081381D">
        <w:rPr>
          <w:rFonts w:ascii="Tahoma" w:hAnsi="Tahoma" w:cs="Tahoma"/>
        </w:rPr>
        <w:t>. Z</w:t>
      </w:r>
      <w:r w:rsidR="00E476DE">
        <w:rPr>
          <w:rFonts w:ascii="Tahoma" w:hAnsi="Tahoma" w:cs="Tahoma"/>
        </w:rPr>
        <w:t> </w:t>
      </w:r>
      <w:r w:rsidR="00F11241" w:rsidRPr="0081381D">
        <w:rPr>
          <w:rFonts w:ascii="Tahoma" w:hAnsi="Tahoma" w:cs="Tahoma"/>
        </w:rPr>
        <w:t>výše uvedených důvodů je nutné prodloužit dobu profina</w:t>
      </w:r>
      <w:r w:rsidR="00E476DE">
        <w:rPr>
          <w:rFonts w:ascii="Tahoma" w:hAnsi="Tahoma" w:cs="Tahoma"/>
        </w:rPr>
        <w:t>ncování a kofinancování projektu</w:t>
      </w:r>
      <w:r w:rsidR="00F11241" w:rsidRPr="0081381D">
        <w:rPr>
          <w:rFonts w:ascii="Tahoma" w:hAnsi="Tahoma" w:cs="Tahoma"/>
        </w:rPr>
        <w:t xml:space="preserve"> do konce roku 2015. Navrhovaným usnesením dojde pouze k časovému prodloužení kofinancování a profinancování </w:t>
      </w:r>
      <w:r>
        <w:rPr>
          <w:rFonts w:ascii="Tahoma" w:hAnsi="Tahoma" w:cs="Tahoma"/>
        </w:rPr>
        <w:t>projektu</w:t>
      </w:r>
      <w:r w:rsidR="00F11241" w:rsidRPr="0081381D">
        <w:rPr>
          <w:rFonts w:ascii="Tahoma" w:hAnsi="Tahoma" w:cs="Tahoma"/>
        </w:rPr>
        <w:t>.</w:t>
      </w:r>
    </w:p>
    <w:p w:rsidR="00873FC0" w:rsidRPr="00ED51ED" w:rsidRDefault="00F11241" w:rsidP="00F11241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  <w:color w:val="000000"/>
        </w:rPr>
      </w:pPr>
      <w:r w:rsidRPr="00ED51ED">
        <w:rPr>
          <w:rFonts w:ascii="Tahoma" w:hAnsi="Tahoma" w:cs="Tahoma"/>
          <w:color w:val="000000"/>
        </w:rPr>
        <w:t xml:space="preserve">Touto změnou není snižován finanční objem profinancování a kofinancování, a to vzhledem ke skutečnosti, že v průběhu realizace u těchto projektů mohou vzniknout případné změny či vícepráce a v případě snížení finančního objemu by následně bylo nutné tento objem opětovně navyšovat. </w:t>
      </w:r>
    </w:p>
    <w:p w:rsidR="00F11241" w:rsidRPr="00ED51ED" w:rsidRDefault="00F11241" w:rsidP="00F11241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  <w:color w:val="000000"/>
          <w:u w:val="single"/>
        </w:rPr>
      </w:pPr>
      <w:r w:rsidRPr="00ED51ED">
        <w:rPr>
          <w:rFonts w:ascii="Tahoma" w:hAnsi="Tahoma" w:cs="Tahoma"/>
          <w:color w:val="000000"/>
        </w:rPr>
        <w:t xml:space="preserve">V rámci projektu </w:t>
      </w:r>
      <w:r w:rsidR="0063053D" w:rsidRPr="00ED51ED">
        <w:rPr>
          <w:rFonts w:ascii="Tahoma" w:hAnsi="Tahoma" w:cs="Tahoma"/>
          <w:color w:val="000000"/>
        </w:rPr>
        <w:t xml:space="preserve">„Diagnostické nástroje, ICT a pomůcky pro speciálně pedagogická centra“ </w:t>
      </w:r>
      <w:r w:rsidRPr="00ED51ED">
        <w:rPr>
          <w:rFonts w:ascii="Tahoma" w:hAnsi="Tahoma" w:cs="Tahoma"/>
          <w:color w:val="000000"/>
        </w:rPr>
        <w:t>bylo do konce roku 201</w:t>
      </w:r>
      <w:r w:rsidR="00873FC0" w:rsidRPr="00ED51ED">
        <w:rPr>
          <w:rFonts w:ascii="Tahoma" w:hAnsi="Tahoma" w:cs="Tahoma"/>
          <w:color w:val="000000"/>
        </w:rPr>
        <w:t>3</w:t>
      </w:r>
      <w:r w:rsidRPr="00ED51ED">
        <w:rPr>
          <w:rFonts w:ascii="Tahoma" w:hAnsi="Tahoma" w:cs="Tahoma"/>
          <w:color w:val="000000"/>
        </w:rPr>
        <w:t xml:space="preserve"> již vyčerpáno </w:t>
      </w:r>
      <w:r w:rsidR="00873FC0" w:rsidRPr="00ED51ED">
        <w:rPr>
          <w:rFonts w:ascii="Tahoma" w:hAnsi="Tahoma" w:cs="Tahoma"/>
          <w:color w:val="000000"/>
        </w:rPr>
        <w:t xml:space="preserve">270.620 </w:t>
      </w:r>
      <w:r w:rsidRPr="00ED51ED">
        <w:rPr>
          <w:rFonts w:ascii="Tahoma" w:hAnsi="Tahoma" w:cs="Tahoma"/>
          <w:color w:val="000000"/>
        </w:rPr>
        <w:t xml:space="preserve">Kč. Finanční prostředky určené na </w:t>
      </w:r>
      <w:r w:rsidR="0063053D" w:rsidRPr="00ED51ED">
        <w:rPr>
          <w:rFonts w:ascii="Tahoma" w:hAnsi="Tahoma" w:cs="Tahoma"/>
          <w:color w:val="000000"/>
        </w:rPr>
        <w:t xml:space="preserve">realizaci </w:t>
      </w:r>
      <w:r w:rsidRPr="00ED51ED">
        <w:rPr>
          <w:rFonts w:ascii="Tahoma" w:hAnsi="Tahoma" w:cs="Tahoma"/>
          <w:color w:val="000000"/>
        </w:rPr>
        <w:t>výdajů souvisejících s</w:t>
      </w:r>
      <w:r w:rsidR="0063053D" w:rsidRPr="00ED51ED">
        <w:rPr>
          <w:rFonts w:ascii="Tahoma" w:hAnsi="Tahoma" w:cs="Tahoma"/>
          <w:color w:val="000000"/>
        </w:rPr>
        <w:t> </w:t>
      </w:r>
      <w:r w:rsidRPr="00ED51ED">
        <w:rPr>
          <w:rFonts w:ascii="Tahoma" w:hAnsi="Tahoma" w:cs="Tahoma"/>
          <w:color w:val="000000"/>
        </w:rPr>
        <w:t>projekt</w:t>
      </w:r>
      <w:r w:rsidR="0063053D" w:rsidRPr="00ED51ED">
        <w:rPr>
          <w:rFonts w:ascii="Tahoma" w:hAnsi="Tahoma" w:cs="Tahoma"/>
          <w:color w:val="000000"/>
        </w:rPr>
        <w:t>em, které jsou</w:t>
      </w:r>
      <w:r w:rsidRPr="00ED51ED">
        <w:rPr>
          <w:rFonts w:ascii="Tahoma" w:hAnsi="Tahoma" w:cs="Tahoma"/>
          <w:color w:val="000000"/>
        </w:rPr>
        <w:t xml:space="preserve"> </w:t>
      </w:r>
      <w:r w:rsidR="0063053D" w:rsidRPr="00ED51ED">
        <w:rPr>
          <w:rFonts w:ascii="Tahoma" w:hAnsi="Tahoma" w:cs="Tahoma"/>
          <w:color w:val="000000"/>
        </w:rPr>
        <w:t>alokovány v</w:t>
      </w:r>
      <w:r w:rsidRPr="00ED51ED">
        <w:rPr>
          <w:rFonts w:ascii="Tahoma" w:hAnsi="Tahoma" w:cs="Tahoma"/>
          <w:color w:val="000000"/>
        </w:rPr>
        <w:t xml:space="preserve"> rozpočtu Moravskoslezského kraje na rok 201</w:t>
      </w:r>
      <w:r w:rsidR="00873FC0" w:rsidRPr="00ED51ED">
        <w:rPr>
          <w:rFonts w:ascii="Tahoma" w:hAnsi="Tahoma" w:cs="Tahoma"/>
          <w:color w:val="000000"/>
        </w:rPr>
        <w:t>4 ve výši 8.555.220 Kč</w:t>
      </w:r>
      <w:r w:rsidR="0063053D" w:rsidRPr="00ED51ED">
        <w:rPr>
          <w:rFonts w:ascii="Tahoma" w:hAnsi="Tahoma" w:cs="Tahoma"/>
          <w:color w:val="000000"/>
        </w:rPr>
        <w:t>, budou d</w:t>
      </w:r>
      <w:r w:rsidR="00873FC0" w:rsidRPr="00ED51ED">
        <w:rPr>
          <w:rFonts w:ascii="Tahoma" w:hAnsi="Tahoma" w:cs="Tahoma"/>
          <w:color w:val="000000"/>
        </w:rPr>
        <w:t xml:space="preserve">o </w:t>
      </w:r>
      <w:r w:rsidR="0063053D" w:rsidRPr="00ED51ED">
        <w:rPr>
          <w:rFonts w:ascii="Tahoma" w:hAnsi="Tahoma" w:cs="Tahoma"/>
          <w:color w:val="000000"/>
        </w:rPr>
        <w:t>rozpočtu 2015 převedeny v rámci účelového převodu.</w:t>
      </w:r>
    </w:p>
    <w:p w:rsidR="004C573E" w:rsidRDefault="004C573E" w:rsidP="004C573E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K </w:t>
      </w:r>
      <w:r w:rsidR="000A696C">
        <w:rPr>
          <w:rFonts w:cs="Tahoma"/>
          <w:sz w:val="24"/>
          <w:szCs w:val="24"/>
          <w:u w:val="single"/>
        </w:rPr>
        <w:t>bodu 2) navrhovaného</w:t>
      </w:r>
      <w:r>
        <w:rPr>
          <w:rFonts w:cs="Tahoma"/>
          <w:sz w:val="24"/>
          <w:szCs w:val="24"/>
          <w:u w:val="single"/>
        </w:rPr>
        <w:t xml:space="preserve"> usnesení:</w:t>
      </w:r>
    </w:p>
    <w:p w:rsidR="00AD1262" w:rsidRPr="00C04C25" w:rsidRDefault="00AD1262" w:rsidP="00AD1262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  <w:highlight w:val="yellow"/>
        </w:rPr>
      </w:pPr>
      <w:r w:rsidRPr="00330980">
        <w:rPr>
          <w:rFonts w:ascii="Tahoma" w:hAnsi="Tahoma" w:cs="Tahoma"/>
        </w:rPr>
        <w:t>Profinancování a kofinancování projektu „</w:t>
      </w:r>
      <w:r w:rsidRPr="00330980">
        <w:rPr>
          <w:rFonts w:ascii="Tahoma" w:hAnsi="Tahoma" w:cs="Tahoma"/>
          <w:szCs w:val="24"/>
        </w:rPr>
        <w:t>Modernizace, rekonstrukce a výstavba sportovišť vzdělávacích zařízení IV</w:t>
      </w:r>
      <w:r w:rsidRPr="00330980">
        <w:rPr>
          <w:rFonts w:ascii="Tahoma" w:hAnsi="Tahoma" w:cs="Tahoma"/>
        </w:rPr>
        <w:t xml:space="preserve">“, reg. </w:t>
      </w:r>
      <w:proofErr w:type="gramStart"/>
      <w:r w:rsidRPr="00330980">
        <w:rPr>
          <w:rFonts w:ascii="Tahoma" w:hAnsi="Tahoma" w:cs="Tahoma"/>
        </w:rPr>
        <w:t>č.</w:t>
      </w:r>
      <w:proofErr w:type="gramEnd"/>
      <w:r w:rsidRPr="00330980">
        <w:rPr>
          <w:rFonts w:ascii="Tahoma" w:hAnsi="Tahoma" w:cs="Tahoma"/>
        </w:rPr>
        <w:t xml:space="preserve"> CZ.1.10/2.1.00/17.01161</w:t>
      </w:r>
      <w:r>
        <w:rPr>
          <w:rFonts w:ascii="Tahoma" w:hAnsi="Tahoma" w:cs="Tahoma"/>
        </w:rPr>
        <w:t xml:space="preserve"> (dále jen „projekt“)</w:t>
      </w:r>
      <w:r w:rsidRPr="00330980">
        <w:rPr>
          <w:rFonts w:ascii="Tahoma" w:hAnsi="Tahoma" w:cs="Tahoma"/>
        </w:rPr>
        <w:t xml:space="preserve">, realizovaného v rámci Regionálního operačního programu NUTS II Moravskoslezsko 2007 – 2013 </w:t>
      </w:r>
      <w:r w:rsidRPr="005D72C3">
        <w:rPr>
          <w:rFonts w:ascii="Tahoma" w:hAnsi="Tahoma" w:cs="Tahoma"/>
        </w:rPr>
        <w:t>schvál</w:t>
      </w:r>
      <w:r>
        <w:rPr>
          <w:rFonts w:ascii="Tahoma" w:hAnsi="Tahoma" w:cs="Tahoma"/>
        </w:rPr>
        <w:t>ilo</w:t>
      </w:r>
      <w:r w:rsidRPr="005D72C3">
        <w:rPr>
          <w:rFonts w:ascii="Tahoma" w:hAnsi="Tahoma" w:cs="Tahoma"/>
        </w:rPr>
        <w:t xml:space="preserve"> zastupitelstv</w:t>
      </w:r>
      <w:r>
        <w:rPr>
          <w:rFonts w:ascii="Tahoma" w:hAnsi="Tahoma" w:cs="Tahoma"/>
        </w:rPr>
        <w:t>o</w:t>
      </w:r>
      <w:r w:rsidRPr="005D72C3">
        <w:rPr>
          <w:rFonts w:ascii="Tahoma" w:hAnsi="Tahoma" w:cs="Tahoma"/>
        </w:rPr>
        <w:t xml:space="preserve"> kraje </w:t>
      </w:r>
      <w:r>
        <w:rPr>
          <w:rFonts w:ascii="Tahoma" w:hAnsi="Tahoma" w:cs="Tahoma"/>
        </w:rPr>
        <w:t xml:space="preserve">svým </w:t>
      </w:r>
      <w:r w:rsidRPr="005D72C3">
        <w:rPr>
          <w:rFonts w:ascii="Tahoma" w:hAnsi="Tahoma" w:cs="Tahoma"/>
        </w:rPr>
        <w:t xml:space="preserve">usnesením č. 13/1188 dne 22. 9. 2010 (materiál č. 49) </w:t>
      </w:r>
      <w:r>
        <w:rPr>
          <w:rFonts w:ascii="Tahoma" w:hAnsi="Tahoma" w:cs="Tahoma"/>
        </w:rPr>
        <w:t xml:space="preserve">ve znění usnesení č. 2/77 ze dne 20. 12. 2012. </w:t>
      </w:r>
    </w:p>
    <w:p w:rsidR="00AD1262" w:rsidRDefault="00C0204B" w:rsidP="00AD1262">
      <w:pPr>
        <w:pStyle w:val="Zkladntext3"/>
        <w:spacing w:before="120" w:after="120" w:line="280" w:lineRule="exact"/>
        <w:jc w:val="both"/>
        <w:rPr>
          <w:bCs/>
          <w:sz w:val="24"/>
          <w:szCs w:val="24"/>
        </w:rPr>
      </w:pPr>
      <w:r>
        <w:rPr>
          <w:rFonts w:cs="Tahoma"/>
          <w:sz w:val="24"/>
          <w:szCs w:val="24"/>
        </w:rPr>
        <w:t>Rada kraje rozhodla</w:t>
      </w:r>
      <w:r w:rsidR="00AD1262" w:rsidRPr="0046719F">
        <w:rPr>
          <w:rFonts w:cs="Tahoma"/>
          <w:sz w:val="24"/>
          <w:szCs w:val="24"/>
        </w:rPr>
        <w:t xml:space="preserve"> svým usnesením č. 52/4046 dne 23. 9. 2014 (materiál č. 10/1) o</w:t>
      </w:r>
      <w:r>
        <w:rPr>
          <w:rFonts w:cs="Tahoma"/>
          <w:sz w:val="24"/>
          <w:szCs w:val="24"/>
        </w:rPr>
        <w:t> </w:t>
      </w:r>
      <w:r w:rsidR="00AD1262" w:rsidRPr="0046719F">
        <w:rPr>
          <w:rFonts w:cs="Tahoma"/>
          <w:sz w:val="24"/>
          <w:szCs w:val="24"/>
        </w:rPr>
        <w:t>uzavření D</w:t>
      </w:r>
      <w:r w:rsidR="00AD1262" w:rsidRPr="0046719F">
        <w:rPr>
          <w:rFonts w:cs="Tahoma"/>
          <w:bCs/>
          <w:sz w:val="24"/>
          <w:szCs w:val="24"/>
        </w:rPr>
        <w:t>odatku č. 2 ke Smlouvě o poskytnutí dotace z rozpočtu Regionální rady k projektu (dále jen „dodatek“)</w:t>
      </w:r>
      <w:r w:rsidR="00AD1262" w:rsidRPr="0046719F">
        <w:rPr>
          <w:rFonts w:cs="Tahoma"/>
          <w:sz w:val="24"/>
          <w:szCs w:val="24"/>
        </w:rPr>
        <w:t xml:space="preserve">. Dodatek byl uzavřen 1. 10. 2014. Důvodem uzavření tohoto dodatku bylo opakované vyhlášení veřejné zakázky na stavební práce, </w:t>
      </w:r>
      <w:r w:rsidR="00AD1262">
        <w:rPr>
          <w:rFonts w:cs="Tahoma"/>
          <w:sz w:val="24"/>
          <w:szCs w:val="24"/>
        </w:rPr>
        <w:br/>
      </w:r>
      <w:r w:rsidR="00AD1262" w:rsidRPr="0046719F">
        <w:rPr>
          <w:rFonts w:cs="Tahoma"/>
          <w:sz w:val="24"/>
          <w:szCs w:val="24"/>
        </w:rPr>
        <w:t xml:space="preserve">jelikož původní zhotovitel stavby, kterým byla společnost O. K. D. C. </w:t>
      </w:r>
      <w:proofErr w:type="spellStart"/>
      <w:r w:rsidR="00AD1262" w:rsidRPr="0046719F">
        <w:rPr>
          <w:rFonts w:cs="Tahoma"/>
          <w:sz w:val="24"/>
          <w:szCs w:val="24"/>
        </w:rPr>
        <w:t>mont</w:t>
      </w:r>
      <w:proofErr w:type="spellEnd"/>
      <w:r w:rsidR="00AD1262" w:rsidRPr="0046719F">
        <w:rPr>
          <w:rFonts w:cs="Tahoma"/>
          <w:sz w:val="24"/>
          <w:szCs w:val="24"/>
        </w:rPr>
        <w:t>. s. r. o., nebyl vlivem konkurzního řízení dále schopen plnit své závazky plynoucí z uzavřené smlou</w:t>
      </w:r>
      <w:r w:rsidR="00AD1262">
        <w:rPr>
          <w:rFonts w:cs="Tahoma"/>
          <w:sz w:val="24"/>
          <w:szCs w:val="24"/>
        </w:rPr>
        <w:t>vy o dílo na realizaci stavby</w:t>
      </w:r>
      <w:r w:rsidR="00D03342">
        <w:rPr>
          <w:rFonts w:cs="Tahoma"/>
          <w:sz w:val="24"/>
          <w:szCs w:val="24"/>
        </w:rPr>
        <w:t>,</w:t>
      </w:r>
      <w:r w:rsidR="00AD1262">
        <w:rPr>
          <w:rFonts w:cs="Tahoma"/>
          <w:sz w:val="24"/>
          <w:szCs w:val="24"/>
        </w:rPr>
        <w:t xml:space="preserve"> a </w:t>
      </w:r>
      <w:r w:rsidR="00AD1262" w:rsidRPr="0046719F">
        <w:rPr>
          <w:rFonts w:cs="Tahoma"/>
          <w:sz w:val="24"/>
          <w:szCs w:val="24"/>
        </w:rPr>
        <w:t>proto s ním byla ukončena tato smlouva o dílo formou dohody. O realizaci opakované veřejné zakázky s názvem „</w:t>
      </w:r>
      <w:r w:rsidR="00AD1262" w:rsidRPr="0046719F">
        <w:rPr>
          <w:bCs/>
          <w:sz w:val="24"/>
          <w:szCs w:val="24"/>
        </w:rPr>
        <w:t>Gymnázium, Karviná, výstavba tělocvičny včetně učeben a kabinetů II“, poř. č. 223/2014</w:t>
      </w:r>
      <w:r w:rsidR="00AD1262">
        <w:rPr>
          <w:bCs/>
          <w:sz w:val="24"/>
          <w:szCs w:val="24"/>
        </w:rPr>
        <w:t xml:space="preserve"> (dále jen „veřejná zakázka“)</w:t>
      </w:r>
      <w:r w:rsidR="00AD1262" w:rsidRPr="0046719F">
        <w:rPr>
          <w:bCs/>
          <w:sz w:val="24"/>
          <w:szCs w:val="24"/>
        </w:rPr>
        <w:t>, rozhodla rada kraje usnesením č. 48/3538 ze dne 15. 7. 2014</w:t>
      </w:r>
      <w:r w:rsidR="00AD1262">
        <w:rPr>
          <w:bCs/>
          <w:sz w:val="24"/>
          <w:szCs w:val="24"/>
        </w:rPr>
        <w:t xml:space="preserve"> (materiál č. 3/</w:t>
      </w:r>
      <w:r w:rsidR="00AD1262" w:rsidRPr="004C7260">
        <w:rPr>
          <w:bCs/>
          <w:sz w:val="24"/>
          <w:szCs w:val="24"/>
        </w:rPr>
        <w:t>15</w:t>
      </w:r>
      <w:r w:rsidR="00AD1262">
        <w:rPr>
          <w:bCs/>
          <w:sz w:val="24"/>
          <w:szCs w:val="24"/>
        </w:rPr>
        <w:t>)</w:t>
      </w:r>
      <w:r w:rsidR="00AD1262" w:rsidRPr="0046719F">
        <w:rPr>
          <w:bCs/>
          <w:sz w:val="24"/>
          <w:szCs w:val="24"/>
        </w:rPr>
        <w:t xml:space="preserve">. O výběru nejvhodnější nabídky a uzavření smlouvy k veřejné zakázce rozhodla rada kraje usnesením č. </w:t>
      </w:r>
      <w:r w:rsidR="00AD1262" w:rsidRPr="004A0991">
        <w:rPr>
          <w:bCs/>
          <w:sz w:val="24"/>
          <w:szCs w:val="24"/>
        </w:rPr>
        <w:t>55/4225</w:t>
      </w:r>
      <w:r w:rsidR="00AD1262">
        <w:rPr>
          <w:bCs/>
          <w:sz w:val="24"/>
          <w:szCs w:val="24"/>
        </w:rPr>
        <w:t xml:space="preserve"> </w:t>
      </w:r>
      <w:r w:rsidR="00AD1262" w:rsidRPr="0046719F">
        <w:rPr>
          <w:bCs/>
          <w:sz w:val="24"/>
          <w:szCs w:val="24"/>
        </w:rPr>
        <w:t>ze dne 4. 11. 2014</w:t>
      </w:r>
      <w:r w:rsidR="00AD1262">
        <w:rPr>
          <w:bCs/>
          <w:sz w:val="24"/>
          <w:szCs w:val="24"/>
        </w:rPr>
        <w:t xml:space="preserve"> (materiál č.</w:t>
      </w:r>
      <w:r w:rsidR="00CD3004">
        <w:rPr>
          <w:bCs/>
          <w:sz w:val="24"/>
          <w:szCs w:val="24"/>
        </w:rPr>
        <w:t> </w:t>
      </w:r>
      <w:r w:rsidR="00AD1262">
        <w:rPr>
          <w:bCs/>
          <w:sz w:val="24"/>
          <w:szCs w:val="24"/>
        </w:rPr>
        <w:t>3/16). Uzavření smlouvy s vítězným uchazečem předpokládáme v průběhu prosince 2014.</w:t>
      </w:r>
      <w:r w:rsidR="00AD1262" w:rsidRPr="0046719F">
        <w:rPr>
          <w:bCs/>
          <w:sz w:val="24"/>
          <w:szCs w:val="24"/>
        </w:rPr>
        <w:t xml:space="preserve"> </w:t>
      </w:r>
    </w:p>
    <w:p w:rsidR="00AD1262" w:rsidRPr="009F014B" w:rsidRDefault="00AD1262" w:rsidP="00AD1262">
      <w:pPr>
        <w:pStyle w:val="Zkladntext3"/>
        <w:spacing w:before="120" w:after="120" w:line="280" w:lineRule="exact"/>
        <w:jc w:val="both"/>
        <w:rPr>
          <w:rFonts w:cs="Tahoma"/>
          <w:color w:val="FF0000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Vzhledem k tomu, že byl uzavřen dodatek, kterým byl prodloužen termín ukončení projektu do 31. 12. 2015 z důvodů výše uvedených, je nutno prodloužit dobu profinancování a kofinancování projektu. </w:t>
      </w:r>
    </w:p>
    <w:p w:rsidR="00DE1056" w:rsidRPr="00DE1056" w:rsidRDefault="00DE1056" w:rsidP="00DE1056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  <w:color w:val="000000"/>
          <w:u w:val="single"/>
        </w:rPr>
      </w:pPr>
      <w:r w:rsidRPr="00DE1056">
        <w:rPr>
          <w:rFonts w:ascii="Tahoma" w:hAnsi="Tahoma" w:cs="Tahoma"/>
          <w:color w:val="000000"/>
        </w:rPr>
        <w:t>V rámci projektu „</w:t>
      </w:r>
      <w:r>
        <w:rPr>
          <w:rFonts w:ascii="Tahoma" w:hAnsi="Tahoma" w:cs="Tahoma"/>
          <w:color w:val="000000"/>
        </w:rPr>
        <w:t>Modernizace, rekonstrukce a výstavba sportovišť vzdělávacích zařízení IV.</w:t>
      </w:r>
      <w:r w:rsidRPr="00DE1056">
        <w:rPr>
          <w:rFonts w:ascii="Tahoma" w:hAnsi="Tahoma" w:cs="Tahoma"/>
          <w:color w:val="000000"/>
        </w:rPr>
        <w:t xml:space="preserve">“ bylo do konce roku 2013 vyčerpáno </w:t>
      </w:r>
      <w:r>
        <w:rPr>
          <w:rFonts w:ascii="Tahoma" w:hAnsi="Tahoma" w:cs="Tahoma"/>
          <w:color w:val="000000"/>
        </w:rPr>
        <w:t>11.639.210</w:t>
      </w:r>
      <w:r w:rsidRPr="00DE1056">
        <w:rPr>
          <w:rFonts w:ascii="Tahoma" w:hAnsi="Tahoma" w:cs="Tahoma"/>
          <w:color w:val="000000"/>
        </w:rPr>
        <w:t xml:space="preserve"> Kč. Finanční prostředky určené na realizaci výdajů souvisejících s projektem alokovány v rozpočtu Moravskoslezského kraje na rok 2014 </w:t>
      </w:r>
      <w:r>
        <w:rPr>
          <w:rFonts w:ascii="Tahoma" w:hAnsi="Tahoma" w:cs="Tahoma"/>
          <w:color w:val="000000"/>
        </w:rPr>
        <w:t xml:space="preserve">jsou </w:t>
      </w:r>
      <w:r w:rsidRPr="00DE1056">
        <w:rPr>
          <w:rFonts w:ascii="Tahoma" w:hAnsi="Tahoma" w:cs="Tahoma"/>
          <w:color w:val="000000"/>
        </w:rPr>
        <w:t xml:space="preserve">ve výši </w:t>
      </w:r>
      <w:r>
        <w:rPr>
          <w:rFonts w:ascii="Tahoma" w:hAnsi="Tahoma" w:cs="Tahoma"/>
          <w:color w:val="000000"/>
        </w:rPr>
        <w:t>6.12</w:t>
      </w:r>
      <w:r w:rsidR="002C16BF">
        <w:rPr>
          <w:rFonts w:ascii="Tahoma" w:hAnsi="Tahoma" w:cs="Tahoma"/>
          <w:color w:val="000000"/>
        </w:rPr>
        <w:t>9</w:t>
      </w:r>
      <w:r>
        <w:rPr>
          <w:rFonts w:ascii="Tahoma" w:hAnsi="Tahoma" w:cs="Tahoma"/>
          <w:color w:val="000000"/>
        </w:rPr>
        <w:t>.</w:t>
      </w:r>
      <w:r w:rsidR="002C16BF">
        <w:rPr>
          <w:rFonts w:ascii="Tahoma" w:hAnsi="Tahoma" w:cs="Tahoma"/>
          <w:color w:val="000000"/>
        </w:rPr>
        <w:t>400</w:t>
      </w:r>
      <w:r w:rsidR="0046033E">
        <w:rPr>
          <w:rFonts w:ascii="Tahoma" w:hAnsi="Tahoma" w:cs="Tahoma"/>
          <w:color w:val="000000"/>
        </w:rPr>
        <w:t xml:space="preserve"> </w:t>
      </w:r>
      <w:r w:rsidRPr="00DE1056">
        <w:rPr>
          <w:rFonts w:ascii="Tahoma" w:hAnsi="Tahoma" w:cs="Tahoma"/>
          <w:color w:val="000000"/>
        </w:rPr>
        <w:t>Kč</w:t>
      </w:r>
      <w:r>
        <w:rPr>
          <w:rFonts w:ascii="Tahoma" w:hAnsi="Tahoma" w:cs="Tahoma"/>
          <w:color w:val="000000"/>
        </w:rPr>
        <w:t>. Zbývající finanční prostředky ve výši 35.660.000</w:t>
      </w:r>
      <w:r w:rsidR="0046033E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Kč byly nárokovány při přípravě návrhu ro</w:t>
      </w:r>
      <w:r w:rsidRPr="00DE1056">
        <w:rPr>
          <w:rFonts w:ascii="Tahoma" w:hAnsi="Tahoma" w:cs="Tahoma"/>
          <w:color w:val="000000"/>
        </w:rPr>
        <w:t xml:space="preserve">zpočtu </w:t>
      </w:r>
      <w:r>
        <w:rPr>
          <w:rFonts w:ascii="Tahoma" w:hAnsi="Tahoma" w:cs="Tahoma"/>
          <w:color w:val="000000"/>
        </w:rPr>
        <w:t>Moravskoslezského kraje na rok 2015.</w:t>
      </w:r>
    </w:p>
    <w:p w:rsidR="004C573E" w:rsidRDefault="000A696C" w:rsidP="004C573E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 xml:space="preserve">K bodu </w:t>
      </w:r>
      <w:r w:rsidR="00AA54A1">
        <w:rPr>
          <w:rFonts w:cs="Tahoma"/>
          <w:sz w:val="24"/>
          <w:szCs w:val="24"/>
          <w:u w:val="single"/>
        </w:rPr>
        <w:t>3</w:t>
      </w:r>
      <w:r>
        <w:rPr>
          <w:rFonts w:cs="Tahoma"/>
          <w:sz w:val="24"/>
          <w:szCs w:val="24"/>
          <w:u w:val="single"/>
        </w:rPr>
        <w:t>) navrhovaného</w:t>
      </w:r>
      <w:r w:rsidR="00CD3004">
        <w:rPr>
          <w:rFonts w:cs="Tahoma"/>
          <w:sz w:val="24"/>
          <w:szCs w:val="24"/>
          <w:u w:val="single"/>
        </w:rPr>
        <w:t xml:space="preserve"> usnesení</w:t>
      </w:r>
    </w:p>
    <w:p w:rsidR="00AA54A1" w:rsidRPr="00B64DF7" w:rsidRDefault="00AA54A1" w:rsidP="00AA54A1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</w:rPr>
      </w:pPr>
      <w:r w:rsidRPr="00B64DF7">
        <w:rPr>
          <w:rFonts w:ascii="Tahoma" w:hAnsi="Tahoma" w:cs="Tahoma"/>
        </w:rPr>
        <w:t xml:space="preserve">Profinancování a kofinancování projektu „Podpora jazykového vzdělávání ve středních školách“, reg. </w:t>
      </w:r>
      <w:proofErr w:type="gramStart"/>
      <w:r w:rsidRPr="00B64DF7">
        <w:rPr>
          <w:rFonts w:ascii="Tahoma" w:hAnsi="Tahoma" w:cs="Tahoma"/>
        </w:rPr>
        <w:t>č.</w:t>
      </w:r>
      <w:proofErr w:type="gramEnd"/>
      <w:r w:rsidRPr="00B64DF7">
        <w:rPr>
          <w:rFonts w:ascii="Tahoma" w:hAnsi="Tahoma" w:cs="Tahoma"/>
        </w:rPr>
        <w:t xml:space="preserve"> CZ.1.10/2.1.00/25.01402, realizovaného v rámci Regionálního operačního programu NUTS II Moravskoslezsko 2007 – 2013 bylo schváleno zastupitelstvem kraje dne 6. 6. 2012 usnesením č. 24/2120 (materiál č. 52) v letech 2012 - 2014 ve výši 25.000.000 Kč. </w:t>
      </w:r>
    </w:p>
    <w:p w:rsidR="00AA54A1" w:rsidRPr="007021D5" w:rsidRDefault="00AA54A1" w:rsidP="00AA54A1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</w:rPr>
      </w:pPr>
      <w:r w:rsidRPr="007021D5">
        <w:rPr>
          <w:rFonts w:ascii="Tahoma" w:hAnsi="Tahoma" w:cs="Tahoma"/>
        </w:rPr>
        <w:t>Dodavatelem nábytku v projektu je společnost KDZ</w:t>
      </w:r>
      <w:r>
        <w:rPr>
          <w:rFonts w:ascii="Tahoma" w:hAnsi="Tahoma" w:cs="Tahoma"/>
        </w:rPr>
        <w:t xml:space="preserve">, </w:t>
      </w:r>
      <w:proofErr w:type="spellStart"/>
      <w:r w:rsidRPr="007021D5">
        <w:rPr>
          <w:rFonts w:ascii="Tahoma" w:hAnsi="Tahoma" w:cs="Tahoma"/>
        </w:rPr>
        <w:t>spol</w:t>
      </w:r>
      <w:proofErr w:type="spellEnd"/>
      <w:r w:rsidRPr="007021D5">
        <w:rPr>
          <w:rFonts w:ascii="Tahoma" w:hAnsi="Tahoma" w:cs="Tahoma"/>
        </w:rPr>
        <w:t xml:space="preserve"> s.r.o. a dodavatelem odborného vybavení je společnost AV Media, a.s. V současné době probíhají dodávky a instalace nábytku a odborného vybavení. V projektu došlo k časovému posunu do</w:t>
      </w:r>
      <w:r w:rsidR="00CE2918">
        <w:rPr>
          <w:rFonts w:ascii="Tahoma" w:hAnsi="Tahoma" w:cs="Tahoma"/>
        </w:rPr>
        <w:t> </w:t>
      </w:r>
      <w:r w:rsidRPr="007021D5">
        <w:rPr>
          <w:rFonts w:ascii="Tahoma" w:hAnsi="Tahoma" w:cs="Tahoma"/>
        </w:rPr>
        <w:t>roku 2015 z důvodu administrativních kontrol výběrových řízení. Dodávky</w:t>
      </w:r>
      <w:r>
        <w:rPr>
          <w:rFonts w:ascii="Tahoma" w:hAnsi="Tahoma" w:cs="Tahoma"/>
        </w:rPr>
        <w:t xml:space="preserve"> budou</w:t>
      </w:r>
      <w:r w:rsidRPr="007021D5">
        <w:rPr>
          <w:rFonts w:ascii="Tahoma" w:hAnsi="Tahoma" w:cs="Tahoma"/>
        </w:rPr>
        <w:t xml:space="preserve"> dokončeny v lednu roku 2015. Z výše uvedených důvodů je nutné prodloužit dobu profinancování a kofinancování projektu do konce roku 2015. Navrhovaným usnesením dojde pouze k časovému prodloužení kofinancování a profinancování u</w:t>
      </w:r>
      <w:r w:rsidR="00E476DE">
        <w:rPr>
          <w:rFonts w:ascii="Tahoma" w:hAnsi="Tahoma" w:cs="Tahoma"/>
        </w:rPr>
        <w:t> </w:t>
      </w:r>
      <w:r w:rsidRPr="007021D5">
        <w:rPr>
          <w:rFonts w:ascii="Tahoma" w:hAnsi="Tahoma" w:cs="Tahoma"/>
        </w:rPr>
        <w:t>výše uvedeného projektu.</w:t>
      </w:r>
    </w:p>
    <w:p w:rsidR="00F36DE7" w:rsidRPr="00F36DE7" w:rsidRDefault="00F36DE7" w:rsidP="00F36DE7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  <w:color w:val="000000"/>
          <w:u w:val="single"/>
        </w:rPr>
      </w:pPr>
      <w:r w:rsidRPr="00F36DE7">
        <w:rPr>
          <w:rFonts w:ascii="Tahoma" w:hAnsi="Tahoma" w:cs="Tahoma"/>
          <w:color w:val="000000"/>
        </w:rPr>
        <w:t>V rámci projektu „</w:t>
      </w:r>
      <w:r w:rsidRPr="00B64DF7">
        <w:rPr>
          <w:rFonts w:ascii="Tahoma" w:hAnsi="Tahoma" w:cs="Tahoma"/>
        </w:rPr>
        <w:t>Podpora jazykového vzdělávání ve středních školách</w:t>
      </w:r>
      <w:r w:rsidRPr="00F36DE7">
        <w:rPr>
          <w:rFonts w:ascii="Tahoma" w:hAnsi="Tahoma" w:cs="Tahoma"/>
          <w:color w:val="000000"/>
        </w:rPr>
        <w:t>“ bylo do</w:t>
      </w:r>
      <w:r w:rsidR="00CE2918">
        <w:rPr>
          <w:rFonts w:ascii="Tahoma" w:hAnsi="Tahoma" w:cs="Tahoma"/>
          <w:color w:val="000000"/>
        </w:rPr>
        <w:t> </w:t>
      </w:r>
      <w:r w:rsidRPr="00F36DE7">
        <w:rPr>
          <w:rFonts w:ascii="Tahoma" w:hAnsi="Tahoma" w:cs="Tahoma"/>
          <w:color w:val="000000"/>
        </w:rPr>
        <w:t xml:space="preserve">konce roku 2013 již vyčerpáno </w:t>
      </w:r>
      <w:r>
        <w:rPr>
          <w:rFonts w:ascii="Tahoma" w:hAnsi="Tahoma" w:cs="Tahoma"/>
          <w:color w:val="000000"/>
        </w:rPr>
        <w:t>262</w:t>
      </w:r>
      <w:r w:rsidRPr="00F36DE7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000</w:t>
      </w:r>
      <w:r w:rsidRPr="00F36DE7">
        <w:rPr>
          <w:rFonts w:ascii="Tahoma" w:hAnsi="Tahoma" w:cs="Tahoma"/>
          <w:color w:val="000000"/>
        </w:rPr>
        <w:t xml:space="preserve"> Kč. Finanční prostředky určené na</w:t>
      </w:r>
      <w:r w:rsidR="00CE2918">
        <w:rPr>
          <w:rFonts w:ascii="Tahoma" w:hAnsi="Tahoma" w:cs="Tahoma"/>
          <w:color w:val="000000"/>
        </w:rPr>
        <w:t> </w:t>
      </w:r>
      <w:r w:rsidRPr="00F36DE7">
        <w:rPr>
          <w:rFonts w:ascii="Tahoma" w:hAnsi="Tahoma" w:cs="Tahoma"/>
          <w:color w:val="000000"/>
        </w:rPr>
        <w:t xml:space="preserve">realizaci výdajů souvisejících s projektem, které jsou alokovány v rozpočtu Moravskoslezského kraje na rok 2014 ve výši </w:t>
      </w:r>
      <w:r>
        <w:rPr>
          <w:rFonts w:ascii="Tahoma" w:hAnsi="Tahoma" w:cs="Tahoma"/>
          <w:color w:val="000000"/>
        </w:rPr>
        <w:t>20.615.54</w:t>
      </w:r>
      <w:r w:rsidRPr="00F36DE7">
        <w:rPr>
          <w:rFonts w:ascii="Tahoma" w:hAnsi="Tahoma" w:cs="Tahoma"/>
          <w:color w:val="000000"/>
        </w:rPr>
        <w:t>0 Kč, budou do rozpočtu 2015 převedeny v rámci účelového převodu.</w:t>
      </w:r>
    </w:p>
    <w:p w:rsidR="004C573E" w:rsidRDefault="00AA54A1" w:rsidP="004C573E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K bodu 4)</w:t>
      </w:r>
      <w:r w:rsidR="006F7B1F">
        <w:rPr>
          <w:rFonts w:ascii="Tahoma" w:hAnsi="Tahoma" w:cs="Tahoma"/>
          <w:u w:val="single"/>
        </w:rPr>
        <w:t xml:space="preserve"> navrhovaného usnesení</w:t>
      </w:r>
    </w:p>
    <w:p w:rsidR="00576937" w:rsidRPr="00F020FF" w:rsidRDefault="00576937" w:rsidP="00576937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</w:rPr>
      </w:pPr>
      <w:r w:rsidRPr="00F020FF">
        <w:rPr>
          <w:rFonts w:ascii="Tahoma" w:hAnsi="Tahoma" w:cs="Tahoma"/>
        </w:rPr>
        <w:t>Profinancování a kofinancování projektu „Zlepšení podmínek pro praktické vyučování žáků v technicky zaměřených oborech středního vzdělání v Ostravě“, reg.</w:t>
      </w:r>
      <w:r w:rsidR="00CE2918">
        <w:rPr>
          <w:rFonts w:ascii="Tahoma" w:hAnsi="Tahoma" w:cs="Tahoma"/>
        </w:rPr>
        <w:t> </w:t>
      </w:r>
      <w:proofErr w:type="gramStart"/>
      <w:r w:rsidRPr="00F020FF">
        <w:rPr>
          <w:rFonts w:ascii="Tahoma" w:hAnsi="Tahoma" w:cs="Tahoma"/>
        </w:rPr>
        <w:t>č.</w:t>
      </w:r>
      <w:proofErr w:type="gramEnd"/>
      <w:r w:rsidR="00E476DE" w:rsidRPr="00F020FF">
        <w:rPr>
          <w:rFonts w:ascii="Tahoma" w:hAnsi="Tahoma" w:cs="Tahoma"/>
        </w:rPr>
        <w:t> </w:t>
      </w:r>
      <w:r w:rsidRPr="00F020FF">
        <w:rPr>
          <w:rFonts w:ascii="Tahoma" w:hAnsi="Tahoma" w:cs="Tahoma"/>
        </w:rPr>
        <w:t>CZ.1.10/2.1.00/25.01417, realizovaného v rámci Regionálního operačního programu NUTS II Moravskoslezsko 2007 – 2013 bylo schváleno zastupitelstvem kraje dne 6. 6. 2012 usnesením č. 24/2120 (materiál č. 52) v letech 2012 - 2014 ve</w:t>
      </w:r>
      <w:r w:rsidR="004D040B">
        <w:rPr>
          <w:rFonts w:ascii="Tahoma" w:hAnsi="Tahoma" w:cs="Tahoma"/>
        </w:rPr>
        <w:t> </w:t>
      </w:r>
      <w:r w:rsidRPr="00F020FF">
        <w:rPr>
          <w:rFonts w:ascii="Tahoma" w:hAnsi="Tahoma" w:cs="Tahoma"/>
        </w:rPr>
        <w:t xml:space="preserve">výši 30.000.000 Kč. </w:t>
      </w:r>
    </w:p>
    <w:p w:rsidR="00576937" w:rsidRPr="007021D5" w:rsidRDefault="00576937" w:rsidP="00576937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</w:rPr>
      </w:pPr>
      <w:r w:rsidRPr="00F020FF">
        <w:rPr>
          <w:rFonts w:ascii="Tahoma" w:hAnsi="Tahoma" w:cs="Tahoma"/>
        </w:rPr>
        <w:t>Dodavatelem stavby v projektu byla společnost Bystroň Group a.s. a dodavatelem odborného vybavení je společnost AD Technik, a.s. V současné době probíhají dodávky a instalace odborného vybavení. V projektu došlo k časovému posunu do</w:t>
      </w:r>
      <w:r w:rsidR="004D040B">
        <w:rPr>
          <w:rFonts w:ascii="Tahoma" w:hAnsi="Tahoma" w:cs="Tahoma"/>
        </w:rPr>
        <w:t> </w:t>
      </w:r>
      <w:r w:rsidRPr="00F020FF">
        <w:rPr>
          <w:rFonts w:ascii="Tahoma" w:hAnsi="Tahoma" w:cs="Tahoma"/>
        </w:rPr>
        <w:t xml:space="preserve">roku 2015 z důvodu </w:t>
      </w:r>
      <w:r>
        <w:rPr>
          <w:rFonts w:ascii="Tahoma" w:hAnsi="Tahoma" w:cs="Tahoma"/>
        </w:rPr>
        <w:t xml:space="preserve">opakovaných </w:t>
      </w:r>
      <w:r w:rsidRPr="007021D5">
        <w:rPr>
          <w:rFonts w:ascii="Tahoma" w:hAnsi="Tahoma" w:cs="Tahoma"/>
        </w:rPr>
        <w:t>výběrových řízení</w:t>
      </w:r>
      <w:r>
        <w:rPr>
          <w:rFonts w:ascii="Tahoma" w:hAnsi="Tahoma" w:cs="Tahoma"/>
        </w:rPr>
        <w:t xml:space="preserve"> na dodávku nábytku</w:t>
      </w:r>
      <w:r w:rsidRPr="007021D5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Dodávka nábytku bude v případě úspěšné veřejné zakázky dle harmonogramu dokončena v prvním kvartálu</w:t>
      </w:r>
      <w:r w:rsidRPr="007021D5">
        <w:rPr>
          <w:rFonts w:ascii="Tahoma" w:hAnsi="Tahoma" w:cs="Tahoma"/>
        </w:rPr>
        <w:t xml:space="preserve"> roku 2015. Z výše uvedených důvodů je nutné prodloužit dobu profinancování a kofinancování projektu do konce roku 2015. Navrhovaným usnesením dojde pouze k časovému prodloužení kofinancování a</w:t>
      </w:r>
      <w:r w:rsidR="004D040B">
        <w:rPr>
          <w:rFonts w:ascii="Tahoma" w:hAnsi="Tahoma" w:cs="Tahoma"/>
        </w:rPr>
        <w:t> </w:t>
      </w:r>
      <w:r w:rsidRPr="007021D5">
        <w:rPr>
          <w:rFonts w:ascii="Tahoma" w:hAnsi="Tahoma" w:cs="Tahoma"/>
        </w:rPr>
        <w:t>profinancování u</w:t>
      </w:r>
      <w:r w:rsidR="00E476DE">
        <w:rPr>
          <w:rFonts w:ascii="Tahoma" w:hAnsi="Tahoma" w:cs="Tahoma"/>
        </w:rPr>
        <w:t> </w:t>
      </w:r>
      <w:r w:rsidRPr="007021D5">
        <w:rPr>
          <w:rFonts w:ascii="Tahoma" w:hAnsi="Tahoma" w:cs="Tahoma"/>
        </w:rPr>
        <w:t>výše uvedeného projektu.</w:t>
      </w:r>
    </w:p>
    <w:p w:rsidR="00F36DE7" w:rsidRPr="00F36DE7" w:rsidRDefault="00F36DE7" w:rsidP="00F36DE7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  <w:color w:val="000000"/>
          <w:u w:val="single"/>
        </w:rPr>
      </w:pPr>
      <w:r w:rsidRPr="00F36DE7">
        <w:rPr>
          <w:rFonts w:ascii="Tahoma" w:hAnsi="Tahoma" w:cs="Tahoma"/>
          <w:color w:val="000000"/>
        </w:rPr>
        <w:t>V rámci projektu „</w:t>
      </w:r>
      <w:r>
        <w:rPr>
          <w:rFonts w:ascii="Tahoma" w:hAnsi="Tahoma" w:cs="Tahoma"/>
        </w:rPr>
        <w:t>Zlepšení podmínek pro praktické vyučování žáků v technicky zaměřených oborech středního vzdělání v Ostravě</w:t>
      </w:r>
      <w:r w:rsidRPr="00F36DE7">
        <w:rPr>
          <w:rFonts w:ascii="Tahoma" w:hAnsi="Tahoma" w:cs="Tahoma"/>
          <w:color w:val="000000"/>
        </w:rPr>
        <w:t xml:space="preserve">“ bylo do konce roku 2013 již </w:t>
      </w:r>
      <w:r w:rsidRPr="00F36DE7">
        <w:rPr>
          <w:rFonts w:ascii="Tahoma" w:hAnsi="Tahoma" w:cs="Tahoma"/>
          <w:color w:val="000000"/>
        </w:rPr>
        <w:lastRenderedPageBreak/>
        <w:t xml:space="preserve">vyčerpáno </w:t>
      </w:r>
      <w:r w:rsidR="00000467">
        <w:rPr>
          <w:rFonts w:ascii="Tahoma" w:hAnsi="Tahoma" w:cs="Tahoma"/>
          <w:color w:val="000000"/>
        </w:rPr>
        <w:t>4.184.780</w:t>
      </w:r>
      <w:r w:rsidRPr="00F36DE7">
        <w:rPr>
          <w:rFonts w:ascii="Tahoma" w:hAnsi="Tahoma" w:cs="Tahoma"/>
          <w:color w:val="000000"/>
        </w:rPr>
        <w:t xml:space="preserve"> Kč. Finanční prostředky určené na realizaci výdajů souvisejících s projektem, které jsou alokovány v rozpočtu Moravskoslezského kraje na rok 2014 ve výši </w:t>
      </w:r>
      <w:r w:rsidR="00000467">
        <w:rPr>
          <w:rFonts w:ascii="Tahoma" w:hAnsi="Tahoma" w:cs="Tahoma"/>
          <w:color w:val="000000"/>
        </w:rPr>
        <w:t>20.585.050</w:t>
      </w:r>
      <w:r w:rsidRPr="00F36DE7">
        <w:rPr>
          <w:rFonts w:ascii="Tahoma" w:hAnsi="Tahoma" w:cs="Tahoma"/>
          <w:color w:val="000000"/>
        </w:rPr>
        <w:t xml:space="preserve"> Kč, budou do rozpočtu 2015</w:t>
      </w:r>
      <w:r w:rsidR="00000467">
        <w:rPr>
          <w:rFonts w:ascii="Tahoma" w:hAnsi="Tahoma" w:cs="Tahoma"/>
          <w:color w:val="000000"/>
        </w:rPr>
        <w:t xml:space="preserve"> </w:t>
      </w:r>
      <w:r w:rsidRPr="00F36DE7">
        <w:rPr>
          <w:rFonts w:ascii="Tahoma" w:hAnsi="Tahoma" w:cs="Tahoma"/>
          <w:color w:val="000000"/>
        </w:rPr>
        <w:t>převedeny v rámci účelového převodu.</w:t>
      </w:r>
    </w:p>
    <w:p w:rsidR="006A0769" w:rsidRDefault="006F7B1F" w:rsidP="006F7B1F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  <w:u w:val="single"/>
        </w:rPr>
      </w:pPr>
      <w:r w:rsidRPr="006445BA">
        <w:rPr>
          <w:rFonts w:ascii="Tahoma" w:hAnsi="Tahoma" w:cs="Tahoma"/>
          <w:u w:val="single"/>
        </w:rPr>
        <w:t xml:space="preserve">K bodu </w:t>
      </w:r>
      <w:r w:rsidR="006A0769">
        <w:rPr>
          <w:rFonts w:ascii="Tahoma" w:hAnsi="Tahoma" w:cs="Tahoma"/>
          <w:u w:val="single"/>
        </w:rPr>
        <w:t>5</w:t>
      </w:r>
      <w:r w:rsidR="000A696C">
        <w:rPr>
          <w:rFonts w:ascii="Tahoma" w:hAnsi="Tahoma" w:cs="Tahoma"/>
          <w:u w:val="single"/>
        </w:rPr>
        <w:t>) navrhovaného</w:t>
      </w:r>
      <w:r w:rsidRPr="006445BA">
        <w:rPr>
          <w:rFonts w:ascii="Tahoma" w:hAnsi="Tahoma" w:cs="Tahoma"/>
          <w:u w:val="single"/>
        </w:rPr>
        <w:t xml:space="preserve"> usnesení</w:t>
      </w:r>
    </w:p>
    <w:p w:rsidR="006A0769" w:rsidRDefault="006A0769" w:rsidP="005B2F6E">
      <w:pPr>
        <w:spacing w:after="120"/>
        <w:jc w:val="both"/>
      </w:pPr>
      <w:r w:rsidRPr="005B2F6E">
        <w:rPr>
          <w:rFonts w:ascii="Tahoma" w:eastAsia="SimSun" w:hAnsi="Tahoma" w:cs="Tahoma"/>
          <w:lang w:eastAsia="zh-CN"/>
        </w:rPr>
        <w:t>O </w:t>
      </w:r>
      <w:r w:rsidRPr="005B2F6E">
        <w:rPr>
          <w:rFonts w:ascii="Tahoma" w:hAnsi="Tahoma" w:cs="Tahoma"/>
        </w:rPr>
        <w:t xml:space="preserve">profinancování a kofinancování projektu „Modernizace, rekonstrukce a výstavba sportovišť vzdělávacích zařízení II“, registrační číslo CZ.1.10/2.1.00/17.01152, realizovaného v rámci Regionálního operačního programu NUTS II Moravskoslezsko 2007 - 2013 rozhodlo zastupitelstvo kraje usnesením č.7/394 ze dne 14. 10. 2009 (materiál č. 32), ve znění </w:t>
      </w:r>
      <w:r w:rsidR="00E476DE" w:rsidRPr="005B2F6E">
        <w:rPr>
          <w:rFonts w:ascii="Tahoma" w:hAnsi="Tahoma" w:cs="Tahoma"/>
        </w:rPr>
        <w:t xml:space="preserve">usnesení </w:t>
      </w:r>
      <w:r w:rsidRPr="005B2F6E">
        <w:rPr>
          <w:rFonts w:ascii="Tahoma" w:hAnsi="Tahoma" w:cs="Tahoma"/>
        </w:rPr>
        <w:t>č. 13/1188 ze dne 22. 9. 2010 (materiál č. 49), ve</w:t>
      </w:r>
      <w:r w:rsidR="004D040B">
        <w:rPr>
          <w:rFonts w:ascii="Tahoma" w:hAnsi="Tahoma" w:cs="Tahoma"/>
        </w:rPr>
        <w:t> </w:t>
      </w:r>
      <w:r w:rsidRPr="005B2F6E">
        <w:rPr>
          <w:rFonts w:ascii="Tahoma" w:hAnsi="Tahoma" w:cs="Tahoma"/>
        </w:rPr>
        <w:t>znění č.</w:t>
      </w:r>
      <w:r w:rsidR="00E476DE" w:rsidRPr="005B2F6E">
        <w:rPr>
          <w:rFonts w:ascii="Tahoma" w:hAnsi="Tahoma" w:cs="Tahoma"/>
        </w:rPr>
        <w:t> </w:t>
      </w:r>
      <w:r w:rsidRPr="005B2F6E">
        <w:rPr>
          <w:rFonts w:ascii="Tahoma" w:hAnsi="Tahoma" w:cs="Tahoma"/>
        </w:rPr>
        <w:t>2/77 ze dne 20. 12. 2012 (materiál č. 48) v letech 2010 – 2014.</w:t>
      </w:r>
      <w:r w:rsidRPr="001F5BF7">
        <w:t xml:space="preserve"> </w:t>
      </w:r>
    </w:p>
    <w:p w:rsidR="006A0769" w:rsidRDefault="006A0769" w:rsidP="006A0769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</w:rPr>
      </w:pPr>
      <w:r w:rsidRPr="006A0769">
        <w:rPr>
          <w:rFonts w:ascii="Tahoma" w:hAnsi="Tahoma" w:cs="Tahoma"/>
        </w:rPr>
        <w:t>Zhotovitelem stavby byla společnost O.</w:t>
      </w:r>
      <w:proofErr w:type="gramStart"/>
      <w:r w:rsidRPr="006A0769">
        <w:rPr>
          <w:rFonts w:ascii="Tahoma" w:hAnsi="Tahoma" w:cs="Tahoma"/>
        </w:rPr>
        <w:t>K.D.C.</w:t>
      </w:r>
      <w:proofErr w:type="gramEnd"/>
      <w:r w:rsidRPr="006A0769">
        <w:rPr>
          <w:rFonts w:ascii="Tahoma" w:hAnsi="Tahoma" w:cs="Tahoma"/>
        </w:rPr>
        <w:t xml:space="preserve"> </w:t>
      </w:r>
      <w:proofErr w:type="spellStart"/>
      <w:r w:rsidRPr="006A0769">
        <w:rPr>
          <w:rFonts w:ascii="Tahoma" w:hAnsi="Tahoma" w:cs="Tahoma"/>
        </w:rPr>
        <w:t>mont</w:t>
      </w:r>
      <w:proofErr w:type="spellEnd"/>
      <w:r w:rsidRPr="006A0769">
        <w:rPr>
          <w:rFonts w:ascii="Tahoma" w:hAnsi="Tahoma" w:cs="Tahoma"/>
        </w:rPr>
        <w:t xml:space="preserve"> s.r.o., na kterou byl dne 11. 3. 2014 prohlášen konkurs. Moravskoslezský kraj dne 10. 4. 2014 uzavřel s touto společností „Dohodu o ukončení smlouvy o dílo č. 00726/ 2013/IM“. </w:t>
      </w:r>
      <w:r w:rsidRPr="006A0769">
        <w:rPr>
          <w:rStyle w:val="val"/>
          <w:rFonts w:ascii="Tahoma" w:hAnsi="Tahoma" w:cs="Tahoma"/>
        </w:rPr>
        <w:t>Dne 29. 8. 2014 byla vyhlášena nová veřejná zakázka na výběr zhotovitele rozestavěné stavby „Gymnázium Frýdlant nad Ostravicí, přístavba tělocvičny“. Předpokládá se, že k</w:t>
      </w:r>
      <w:r w:rsidR="00E476DE">
        <w:rPr>
          <w:rStyle w:val="val"/>
          <w:rFonts w:ascii="Tahoma" w:hAnsi="Tahoma" w:cs="Tahoma"/>
        </w:rPr>
        <w:t> </w:t>
      </w:r>
      <w:r w:rsidRPr="006A0769">
        <w:rPr>
          <w:rStyle w:val="val"/>
          <w:rFonts w:ascii="Tahoma" w:hAnsi="Tahoma" w:cs="Tahoma"/>
        </w:rPr>
        <w:t>podpisu smlouvy s novým zhotovitelem dojde v prosinci 2014. Ukončení prací se předpokládá v listopadu 2015.</w:t>
      </w:r>
      <w:r w:rsidRPr="006A0769">
        <w:rPr>
          <w:rFonts w:ascii="Tahoma" w:hAnsi="Tahoma" w:cs="Tahoma"/>
        </w:rPr>
        <w:t xml:space="preserve"> Z výše uvedených důvodů je nutné prodloužit dobu profinancování a kofinancování projektu do konce roku 2015. Navrhovaným usnesením dojde pouze k časovému prodloužení kofinancování a profinancování u</w:t>
      </w:r>
      <w:r w:rsidR="00E476DE">
        <w:rPr>
          <w:rFonts w:ascii="Tahoma" w:hAnsi="Tahoma" w:cs="Tahoma"/>
        </w:rPr>
        <w:t> </w:t>
      </w:r>
      <w:r w:rsidRPr="006A0769">
        <w:rPr>
          <w:rFonts w:ascii="Tahoma" w:hAnsi="Tahoma" w:cs="Tahoma"/>
        </w:rPr>
        <w:t>výše uvedeného projektu.</w:t>
      </w:r>
    </w:p>
    <w:p w:rsidR="00000467" w:rsidRPr="00DE1056" w:rsidRDefault="00000467" w:rsidP="00000467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  <w:color w:val="000000"/>
          <w:u w:val="single"/>
        </w:rPr>
      </w:pPr>
      <w:r w:rsidRPr="00DE1056">
        <w:rPr>
          <w:rFonts w:ascii="Tahoma" w:hAnsi="Tahoma" w:cs="Tahoma"/>
          <w:color w:val="000000"/>
        </w:rPr>
        <w:t>V rámci projektu „</w:t>
      </w:r>
      <w:r>
        <w:rPr>
          <w:rFonts w:ascii="Tahoma" w:hAnsi="Tahoma" w:cs="Tahoma"/>
          <w:color w:val="000000"/>
        </w:rPr>
        <w:t>Modernizace, rekonstrukce a výstavba sportovišť vzdělávacích zařízení II.</w:t>
      </w:r>
      <w:r w:rsidRPr="00DE1056">
        <w:rPr>
          <w:rFonts w:ascii="Tahoma" w:hAnsi="Tahoma" w:cs="Tahoma"/>
          <w:color w:val="000000"/>
        </w:rPr>
        <w:t xml:space="preserve">“ bylo do konce roku 2013 vyčerpáno </w:t>
      </w:r>
      <w:r w:rsidR="001C0213">
        <w:rPr>
          <w:rFonts w:ascii="Tahoma" w:hAnsi="Tahoma" w:cs="Tahoma"/>
          <w:color w:val="000000"/>
        </w:rPr>
        <w:t>5.370.430</w:t>
      </w:r>
      <w:r w:rsidRPr="00DE1056">
        <w:rPr>
          <w:rFonts w:ascii="Tahoma" w:hAnsi="Tahoma" w:cs="Tahoma"/>
          <w:color w:val="000000"/>
        </w:rPr>
        <w:t xml:space="preserve"> Kč. Finanční prostředky určené na realizaci výdajů souvisejících s projektem alokovány v rozpočtu Moravskoslezského kraje na rok 2014 </w:t>
      </w:r>
      <w:r>
        <w:rPr>
          <w:rFonts w:ascii="Tahoma" w:hAnsi="Tahoma" w:cs="Tahoma"/>
          <w:color w:val="000000"/>
        </w:rPr>
        <w:t xml:space="preserve">jsou </w:t>
      </w:r>
      <w:r w:rsidRPr="00DE1056">
        <w:rPr>
          <w:rFonts w:ascii="Tahoma" w:hAnsi="Tahoma" w:cs="Tahoma"/>
          <w:color w:val="000000"/>
        </w:rPr>
        <w:t xml:space="preserve">ve výši </w:t>
      </w:r>
      <w:r w:rsidR="001C0213">
        <w:rPr>
          <w:rFonts w:ascii="Tahoma" w:hAnsi="Tahoma" w:cs="Tahoma"/>
          <w:color w:val="000000"/>
        </w:rPr>
        <w:t>5.1</w:t>
      </w:r>
      <w:r w:rsidR="00FF3078">
        <w:rPr>
          <w:rFonts w:ascii="Tahoma" w:hAnsi="Tahoma" w:cs="Tahoma"/>
          <w:color w:val="000000"/>
        </w:rPr>
        <w:t>84</w:t>
      </w:r>
      <w:r w:rsidR="001C0213">
        <w:rPr>
          <w:rFonts w:ascii="Tahoma" w:hAnsi="Tahoma" w:cs="Tahoma"/>
          <w:color w:val="000000"/>
        </w:rPr>
        <w:t>.</w:t>
      </w:r>
      <w:r w:rsidR="00FF3078">
        <w:rPr>
          <w:rFonts w:ascii="Tahoma" w:hAnsi="Tahoma" w:cs="Tahoma"/>
          <w:color w:val="000000"/>
        </w:rPr>
        <w:t>630</w:t>
      </w:r>
      <w:r w:rsidRPr="00DE1056">
        <w:rPr>
          <w:rFonts w:ascii="Tahoma" w:hAnsi="Tahoma" w:cs="Tahoma"/>
          <w:color w:val="000000"/>
        </w:rPr>
        <w:t xml:space="preserve"> Kč</w:t>
      </w:r>
      <w:r>
        <w:rPr>
          <w:rFonts w:ascii="Tahoma" w:hAnsi="Tahoma" w:cs="Tahoma"/>
          <w:color w:val="000000"/>
        </w:rPr>
        <w:t xml:space="preserve">. Zbývající finanční prostředky ve výši </w:t>
      </w:r>
      <w:r w:rsidR="00FF3078">
        <w:rPr>
          <w:rFonts w:ascii="Tahoma" w:hAnsi="Tahoma" w:cs="Tahoma"/>
          <w:color w:val="000000"/>
        </w:rPr>
        <w:t>43</w:t>
      </w:r>
      <w:r w:rsidR="001C0213">
        <w:rPr>
          <w:rFonts w:ascii="Tahoma" w:hAnsi="Tahoma" w:cs="Tahoma"/>
          <w:color w:val="000000"/>
        </w:rPr>
        <w:t>.</w:t>
      </w:r>
      <w:r w:rsidR="00FF3078">
        <w:rPr>
          <w:rFonts w:ascii="Tahoma" w:hAnsi="Tahoma" w:cs="Tahoma"/>
          <w:color w:val="000000"/>
        </w:rPr>
        <w:t>751</w:t>
      </w:r>
      <w:r w:rsidR="001C0213">
        <w:rPr>
          <w:rFonts w:ascii="Tahoma" w:hAnsi="Tahoma" w:cs="Tahoma"/>
          <w:color w:val="000000"/>
        </w:rPr>
        <w:t>.</w:t>
      </w:r>
      <w:r w:rsidR="00FF3078">
        <w:rPr>
          <w:rFonts w:ascii="Tahoma" w:hAnsi="Tahoma" w:cs="Tahoma"/>
          <w:color w:val="000000"/>
        </w:rPr>
        <w:t>00</w:t>
      </w:r>
      <w:r w:rsidR="001C0213"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</w:rPr>
        <w:t xml:space="preserve"> Kč byly nárokovány při přípravě návrhu ro</w:t>
      </w:r>
      <w:r w:rsidRPr="00DE1056">
        <w:rPr>
          <w:rFonts w:ascii="Tahoma" w:hAnsi="Tahoma" w:cs="Tahoma"/>
          <w:color w:val="000000"/>
        </w:rPr>
        <w:t xml:space="preserve">zpočtu </w:t>
      </w:r>
      <w:r>
        <w:rPr>
          <w:rFonts w:ascii="Tahoma" w:hAnsi="Tahoma" w:cs="Tahoma"/>
          <w:color w:val="000000"/>
        </w:rPr>
        <w:t>Moravskoslezského kraje na rok 2015.</w:t>
      </w:r>
    </w:p>
    <w:p w:rsidR="00CD054A" w:rsidRDefault="00CD054A" w:rsidP="006F7B1F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K bodu </w:t>
      </w:r>
      <w:r w:rsidR="006A0769">
        <w:rPr>
          <w:rFonts w:ascii="Tahoma" w:hAnsi="Tahoma" w:cs="Tahoma"/>
          <w:u w:val="single"/>
        </w:rPr>
        <w:t>6</w:t>
      </w:r>
      <w:r>
        <w:rPr>
          <w:rFonts w:ascii="Tahoma" w:hAnsi="Tahoma" w:cs="Tahoma"/>
          <w:u w:val="single"/>
        </w:rPr>
        <w:t>) navrhovaného usnesení</w:t>
      </w:r>
    </w:p>
    <w:p w:rsidR="006A0769" w:rsidRPr="006A0769" w:rsidRDefault="006A0769" w:rsidP="006A0769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</w:rPr>
      </w:pPr>
      <w:r w:rsidRPr="006A0769">
        <w:rPr>
          <w:rFonts w:ascii="Tahoma" w:hAnsi="Tahoma" w:cs="Tahoma"/>
        </w:rPr>
        <w:t xml:space="preserve">Profinancování a kofinancování projektu „Modernizace výuky ve zdravotnických oborech“, reg. </w:t>
      </w:r>
      <w:proofErr w:type="gramStart"/>
      <w:r w:rsidRPr="006A0769">
        <w:rPr>
          <w:rFonts w:ascii="Tahoma" w:hAnsi="Tahoma" w:cs="Tahoma"/>
        </w:rPr>
        <w:t>č.</w:t>
      </w:r>
      <w:proofErr w:type="gramEnd"/>
      <w:r w:rsidRPr="006A0769">
        <w:rPr>
          <w:rFonts w:ascii="Tahoma" w:hAnsi="Tahoma" w:cs="Tahoma"/>
        </w:rPr>
        <w:t xml:space="preserve"> CZ.1.10/2.1.00/25.01401, realizovaného v rámci Regionálního operačního programu NUTS II Moravskoslezsko 2007 – 2013 bylo schváleno zastupitelstvem kraje dne 6. 6. 2012 usnesením č. 24/2120 (materiál č. 52) v letech 2012 - 2014 ve výši 20.000.000 Kč. </w:t>
      </w:r>
    </w:p>
    <w:p w:rsidR="006A0769" w:rsidRDefault="006A0769" w:rsidP="006A0769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</w:rPr>
      </w:pPr>
      <w:r w:rsidRPr="006A0769">
        <w:rPr>
          <w:rFonts w:ascii="Tahoma" w:hAnsi="Tahoma" w:cs="Tahoma"/>
        </w:rPr>
        <w:t>Realizace výše uvedeného projektu bude prodloužena do roku 2015 z důvodu opakovaného vyhlášení veřejných zakázek. V současné době je vyhlášeno poslední výběrové řízení na didaktické pomůcky. Projekt by měl být ukončen k 30. 6. 2015. Z výše uvedených důvodů je nutné prodloužit dobu profinancování a kofinancování projektu do konce roku 2015. Navrhovaným usnesením dojde pouze k časovému prodloužení kofinancování a profinancování u výše uvedeného projektu.</w:t>
      </w:r>
    </w:p>
    <w:p w:rsidR="001C0213" w:rsidRPr="00F36DE7" w:rsidRDefault="001C0213" w:rsidP="001C0213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  <w:color w:val="000000"/>
          <w:u w:val="single"/>
        </w:rPr>
      </w:pPr>
      <w:r w:rsidRPr="00F36DE7">
        <w:rPr>
          <w:rFonts w:ascii="Tahoma" w:hAnsi="Tahoma" w:cs="Tahoma"/>
          <w:color w:val="000000"/>
        </w:rPr>
        <w:t>V rámci projektu „</w:t>
      </w:r>
      <w:r w:rsidRPr="006A0769">
        <w:rPr>
          <w:rFonts w:ascii="Tahoma" w:hAnsi="Tahoma" w:cs="Tahoma"/>
        </w:rPr>
        <w:t>Modernizace výuky ve zdravotnických oborech</w:t>
      </w:r>
      <w:r w:rsidRPr="00F36DE7">
        <w:rPr>
          <w:rFonts w:ascii="Tahoma" w:hAnsi="Tahoma" w:cs="Tahoma"/>
          <w:color w:val="000000"/>
        </w:rPr>
        <w:t xml:space="preserve">“ bylo do konce roku 2013 již vyčerpáno </w:t>
      </w:r>
      <w:r>
        <w:rPr>
          <w:rFonts w:ascii="Tahoma" w:hAnsi="Tahoma" w:cs="Tahoma"/>
          <w:color w:val="000000"/>
        </w:rPr>
        <w:t>524.960</w:t>
      </w:r>
      <w:r w:rsidRPr="00F36DE7">
        <w:rPr>
          <w:rFonts w:ascii="Tahoma" w:hAnsi="Tahoma" w:cs="Tahoma"/>
          <w:color w:val="000000"/>
        </w:rPr>
        <w:t xml:space="preserve"> Kč. Finanční prostředky určené na realizaci výdajů souvisejících s projektem, které jsou alokovány v rozpočtu Moravskoslezského kraje na rok 2014 ve výši </w:t>
      </w:r>
      <w:r>
        <w:rPr>
          <w:rFonts w:ascii="Tahoma" w:hAnsi="Tahoma" w:cs="Tahoma"/>
          <w:color w:val="000000"/>
        </w:rPr>
        <w:t>18.482.810</w:t>
      </w:r>
      <w:r w:rsidRPr="00F36DE7">
        <w:rPr>
          <w:rFonts w:ascii="Tahoma" w:hAnsi="Tahoma" w:cs="Tahoma"/>
          <w:color w:val="000000"/>
        </w:rPr>
        <w:t xml:space="preserve"> Kč, budou do rozpočtu 2015 převedeny v rámci účelového převodu.</w:t>
      </w:r>
    </w:p>
    <w:p w:rsidR="006F1954" w:rsidRDefault="006F1954" w:rsidP="006A0769">
      <w:pPr>
        <w:pStyle w:val="Zkladntext"/>
        <w:keepNext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</w:rPr>
      </w:pPr>
      <w:r w:rsidRPr="006F1954">
        <w:rPr>
          <w:rFonts w:ascii="Tahoma" w:hAnsi="Tahoma" w:cs="Tahoma"/>
          <w:u w:val="single"/>
        </w:rPr>
        <w:lastRenderedPageBreak/>
        <w:t xml:space="preserve">K bodu </w:t>
      </w:r>
      <w:r w:rsidR="006A0769">
        <w:rPr>
          <w:rFonts w:ascii="Tahoma" w:hAnsi="Tahoma" w:cs="Tahoma"/>
          <w:u w:val="single"/>
        </w:rPr>
        <w:t>7</w:t>
      </w:r>
      <w:r w:rsidR="000A696C">
        <w:rPr>
          <w:rFonts w:ascii="Tahoma" w:hAnsi="Tahoma" w:cs="Tahoma"/>
          <w:u w:val="single"/>
        </w:rPr>
        <w:t>) navrhovaného</w:t>
      </w:r>
      <w:r w:rsidRPr="006F1954">
        <w:rPr>
          <w:rFonts w:ascii="Tahoma" w:hAnsi="Tahoma" w:cs="Tahoma"/>
          <w:u w:val="single"/>
        </w:rPr>
        <w:t xml:space="preserve"> usnesení</w:t>
      </w:r>
      <w:r>
        <w:rPr>
          <w:rFonts w:ascii="Tahoma" w:hAnsi="Tahoma" w:cs="Tahoma"/>
        </w:rPr>
        <w:t xml:space="preserve">  </w:t>
      </w:r>
    </w:p>
    <w:p w:rsidR="00AA54A1" w:rsidRPr="00A4218D" w:rsidRDefault="00AA54A1" w:rsidP="00AA54A1">
      <w:pPr>
        <w:pStyle w:val="Zkladntext3"/>
        <w:spacing w:before="120" w:after="120" w:line="280" w:lineRule="exact"/>
        <w:jc w:val="both"/>
        <w:rPr>
          <w:sz w:val="24"/>
          <w:szCs w:val="24"/>
        </w:rPr>
      </w:pPr>
      <w:r w:rsidRPr="00961C7E">
        <w:rPr>
          <w:rFonts w:cs="Tahoma"/>
          <w:sz w:val="24"/>
          <w:szCs w:val="24"/>
        </w:rPr>
        <w:t xml:space="preserve">Odbor evropských projektů </w:t>
      </w:r>
      <w:r>
        <w:rPr>
          <w:rFonts w:cs="Tahoma"/>
          <w:sz w:val="24"/>
          <w:szCs w:val="24"/>
        </w:rPr>
        <w:t>realizuje</w:t>
      </w:r>
      <w:r w:rsidRPr="00961C7E">
        <w:rPr>
          <w:rFonts w:cs="Tahoma"/>
          <w:sz w:val="24"/>
          <w:szCs w:val="24"/>
        </w:rPr>
        <w:t xml:space="preserve"> ve spolupráci s odborem </w:t>
      </w:r>
      <w:r>
        <w:rPr>
          <w:rFonts w:cs="Tahoma"/>
          <w:sz w:val="24"/>
          <w:szCs w:val="24"/>
        </w:rPr>
        <w:t>sociálních věcí projekt</w:t>
      </w:r>
      <w:r w:rsidRPr="00961C7E">
        <w:rPr>
          <w:rFonts w:cs="Tahoma"/>
          <w:sz w:val="24"/>
          <w:szCs w:val="24"/>
        </w:rPr>
        <w:t xml:space="preserve"> „</w:t>
      </w:r>
      <w:r>
        <w:rPr>
          <w:rFonts w:cs="Tahoma"/>
          <w:sz w:val="24"/>
          <w:szCs w:val="24"/>
        </w:rPr>
        <w:t>Poradna pro pěstounskou péči v Ostravě“</w:t>
      </w:r>
      <w:r w:rsidRPr="00961C7E">
        <w:rPr>
          <w:rFonts w:cs="Tahoma"/>
          <w:sz w:val="24"/>
          <w:szCs w:val="24"/>
        </w:rPr>
        <w:t xml:space="preserve"> (dále je</w:t>
      </w:r>
      <w:r>
        <w:rPr>
          <w:rFonts w:cs="Tahoma"/>
          <w:sz w:val="24"/>
          <w:szCs w:val="24"/>
        </w:rPr>
        <w:t xml:space="preserve">n „projekt“), registrační číslo </w:t>
      </w:r>
      <w:r w:rsidRPr="00961C7E">
        <w:rPr>
          <w:rFonts w:cs="Tahoma"/>
          <w:sz w:val="24"/>
          <w:szCs w:val="24"/>
        </w:rPr>
        <w:t>„CZ.1.10/2.1.00/</w:t>
      </w:r>
      <w:r>
        <w:rPr>
          <w:rFonts w:cs="Tahoma"/>
          <w:sz w:val="24"/>
          <w:szCs w:val="24"/>
        </w:rPr>
        <w:t>31</w:t>
      </w:r>
      <w:r w:rsidRPr="00961C7E">
        <w:rPr>
          <w:rFonts w:cs="Tahoma"/>
          <w:sz w:val="24"/>
          <w:szCs w:val="24"/>
        </w:rPr>
        <w:t>.01</w:t>
      </w:r>
      <w:r>
        <w:rPr>
          <w:rFonts w:cs="Tahoma"/>
          <w:sz w:val="24"/>
          <w:szCs w:val="24"/>
        </w:rPr>
        <w:t>534</w:t>
      </w:r>
      <w:r w:rsidRPr="00961C7E">
        <w:rPr>
          <w:rFonts w:cs="Tahoma"/>
          <w:sz w:val="24"/>
          <w:szCs w:val="24"/>
        </w:rPr>
        <w:t>“.</w:t>
      </w:r>
      <w:r>
        <w:rPr>
          <w:rFonts w:cs="Tahoma"/>
          <w:sz w:val="24"/>
          <w:szCs w:val="24"/>
        </w:rPr>
        <w:t xml:space="preserve"> O profinancování a kofinancování projektu a o zahájení realizace projektu rozhodlo </w:t>
      </w:r>
      <w:r w:rsidRPr="00DA2E57">
        <w:rPr>
          <w:rFonts w:cs="Tahoma"/>
          <w:sz w:val="24"/>
          <w:szCs w:val="24"/>
        </w:rPr>
        <w:t>zastupitelstvo kraje usnesením č.</w:t>
      </w:r>
      <w:r>
        <w:rPr>
          <w:rFonts w:cs="Tahoma"/>
          <w:sz w:val="24"/>
          <w:szCs w:val="24"/>
        </w:rPr>
        <w:t xml:space="preserve"> 7/599</w:t>
      </w:r>
      <w:r w:rsidRPr="00DA2E57">
        <w:rPr>
          <w:rFonts w:cs="Tahoma"/>
          <w:sz w:val="24"/>
          <w:szCs w:val="24"/>
        </w:rPr>
        <w:t xml:space="preserve"> ze dne </w:t>
      </w:r>
      <w:r>
        <w:rPr>
          <w:rFonts w:cs="Tahoma"/>
          <w:sz w:val="24"/>
          <w:szCs w:val="24"/>
        </w:rPr>
        <w:t>19</w:t>
      </w:r>
      <w:r w:rsidRPr="00DA2E57">
        <w:rPr>
          <w:rFonts w:cs="Tahoma"/>
          <w:sz w:val="24"/>
          <w:szCs w:val="24"/>
        </w:rPr>
        <w:t>.</w:t>
      </w:r>
      <w:r w:rsidR="004D040B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12</w:t>
      </w:r>
      <w:r w:rsidRPr="00DA2E57">
        <w:rPr>
          <w:rFonts w:cs="Tahoma"/>
          <w:sz w:val="24"/>
          <w:szCs w:val="24"/>
        </w:rPr>
        <w:t>.</w:t>
      </w:r>
      <w:r w:rsidR="004D040B">
        <w:rPr>
          <w:rFonts w:cs="Tahoma"/>
          <w:sz w:val="24"/>
          <w:szCs w:val="24"/>
        </w:rPr>
        <w:t> </w:t>
      </w:r>
      <w:r w:rsidRPr="00DA2E57">
        <w:rPr>
          <w:rFonts w:cs="Tahoma"/>
          <w:sz w:val="24"/>
          <w:szCs w:val="24"/>
        </w:rPr>
        <w:t>201</w:t>
      </w:r>
      <w:r>
        <w:rPr>
          <w:rFonts w:cs="Tahoma"/>
          <w:sz w:val="24"/>
          <w:szCs w:val="24"/>
        </w:rPr>
        <w:t xml:space="preserve">3 (materiál č. 10/19). </w:t>
      </w:r>
    </w:p>
    <w:p w:rsidR="00AA54A1" w:rsidRPr="00582020" w:rsidRDefault="00AA54A1" w:rsidP="00AA54A1">
      <w:pPr>
        <w:pStyle w:val="Zkladntext3"/>
        <w:spacing w:after="120"/>
        <w:jc w:val="both"/>
        <w:rPr>
          <w:rFonts w:eastAsia="SimSun" w:cs="Tahoma"/>
          <w:sz w:val="24"/>
          <w:szCs w:val="24"/>
          <w:lang w:eastAsia="zh-CN"/>
        </w:rPr>
      </w:pPr>
      <w:r w:rsidRPr="0046719F">
        <w:rPr>
          <w:rFonts w:cs="Tahoma"/>
          <w:sz w:val="24"/>
          <w:szCs w:val="24"/>
        </w:rPr>
        <w:t>Rada kraje rozhodla svým usnesením č. 5</w:t>
      </w:r>
      <w:r>
        <w:rPr>
          <w:rFonts w:cs="Tahoma"/>
          <w:sz w:val="24"/>
          <w:szCs w:val="24"/>
        </w:rPr>
        <w:t>5</w:t>
      </w:r>
      <w:r w:rsidRPr="0046719F">
        <w:rPr>
          <w:rFonts w:cs="Tahoma"/>
          <w:sz w:val="24"/>
          <w:szCs w:val="24"/>
        </w:rPr>
        <w:t>/4</w:t>
      </w:r>
      <w:r>
        <w:rPr>
          <w:rFonts w:cs="Tahoma"/>
          <w:sz w:val="24"/>
          <w:szCs w:val="24"/>
        </w:rPr>
        <w:t>281</w:t>
      </w:r>
      <w:r w:rsidRPr="0046719F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ze </w:t>
      </w:r>
      <w:r w:rsidRPr="0046719F">
        <w:rPr>
          <w:rFonts w:cs="Tahoma"/>
          <w:sz w:val="24"/>
          <w:szCs w:val="24"/>
        </w:rPr>
        <w:t xml:space="preserve">dne </w:t>
      </w:r>
      <w:r>
        <w:rPr>
          <w:rFonts w:cs="Tahoma"/>
          <w:sz w:val="24"/>
          <w:szCs w:val="24"/>
        </w:rPr>
        <w:t>4</w:t>
      </w:r>
      <w:r w:rsidRPr="0046719F"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</w:rPr>
        <w:t>11</w:t>
      </w:r>
      <w:r w:rsidRPr="0046719F">
        <w:rPr>
          <w:rFonts w:cs="Tahoma"/>
          <w:sz w:val="24"/>
          <w:szCs w:val="24"/>
        </w:rPr>
        <w:t>. 2014 (</w:t>
      </w:r>
      <w:r w:rsidRPr="00174BB0">
        <w:rPr>
          <w:rFonts w:cs="Tahoma"/>
          <w:sz w:val="24"/>
          <w:szCs w:val="24"/>
        </w:rPr>
        <w:t>materiál č.</w:t>
      </w:r>
      <w:r>
        <w:rPr>
          <w:rFonts w:cs="Tahoma"/>
          <w:sz w:val="24"/>
          <w:szCs w:val="24"/>
        </w:rPr>
        <w:t> </w:t>
      </w:r>
      <w:r w:rsidRPr="00174BB0">
        <w:rPr>
          <w:rFonts w:cs="Tahoma"/>
          <w:sz w:val="24"/>
          <w:szCs w:val="24"/>
        </w:rPr>
        <w:t>10/</w:t>
      </w:r>
      <w:r>
        <w:rPr>
          <w:rFonts w:cs="Tahoma"/>
          <w:sz w:val="24"/>
          <w:szCs w:val="24"/>
        </w:rPr>
        <w:t>5)</w:t>
      </w:r>
      <w:r w:rsidRPr="0046719F">
        <w:rPr>
          <w:rFonts w:cs="Tahoma"/>
          <w:sz w:val="24"/>
          <w:szCs w:val="24"/>
        </w:rPr>
        <w:t xml:space="preserve"> o</w:t>
      </w:r>
      <w:r>
        <w:rPr>
          <w:rFonts w:cs="Tahoma"/>
          <w:sz w:val="24"/>
          <w:szCs w:val="24"/>
        </w:rPr>
        <w:t> </w:t>
      </w:r>
      <w:r w:rsidRPr="0046719F">
        <w:rPr>
          <w:rFonts w:cs="Tahoma"/>
          <w:sz w:val="24"/>
          <w:szCs w:val="24"/>
        </w:rPr>
        <w:t>uzavření D</w:t>
      </w:r>
      <w:r w:rsidRPr="0046719F">
        <w:rPr>
          <w:rFonts w:cs="Tahoma"/>
          <w:bCs/>
          <w:sz w:val="24"/>
          <w:szCs w:val="24"/>
        </w:rPr>
        <w:t xml:space="preserve">odatku č. </w:t>
      </w:r>
      <w:r>
        <w:rPr>
          <w:rFonts w:cs="Tahoma"/>
          <w:bCs/>
          <w:sz w:val="24"/>
          <w:szCs w:val="24"/>
        </w:rPr>
        <w:t>1</w:t>
      </w:r>
      <w:r w:rsidRPr="0046719F">
        <w:rPr>
          <w:rFonts w:cs="Tahoma"/>
          <w:bCs/>
          <w:sz w:val="24"/>
          <w:szCs w:val="24"/>
        </w:rPr>
        <w:t xml:space="preserve"> ke Smlouvě o poskytnutí dotace z rozpočtu Regionální rady k projektu (dále jen „dodatek“)</w:t>
      </w:r>
      <w:r w:rsidRPr="0046719F"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</w:rPr>
        <w:t>Předmětem dodatku je prodloužení termínu</w:t>
      </w:r>
      <w:r w:rsidRPr="0046719F">
        <w:rPr>
          <w:rFonts w:cs="Tahoma"/>
          <w:sz w:val="24"/>
          <w:szCs w:val="24"/>
        </w:rPr>
        <w:t xml:space="preserve"> ukončení</w:t>
      </w:r>
      <w:r>
        <w:rPr>
          <w:rFonts w:cs="Tahoma"/>
          <w:sz w:val="24"/>
          <w:szCs w:val="24"/>
        </w:rPr>
        <w:t xml:space="preserve"> realizace</w:t>
      </w:r>
      <w:r w:rsidRPr="0046719F">
        <w:rPr>
          <w:rFonts w:cs="Tahoma"/>
          <w:sz w:val="24"/>
          <w:szCs w:val="24"/>
        </w:rPr>
        <w:t xml:space="preserve"> projektu</w:t>
      </w:r>
      <w:r>
        <w:rPr>
          <w:rFonts w:cs="Tahoma"/>
          <w:sz w:val="24"/>
          <w:szCs w:val="24"/>
        </w:rPr>
        <w:t>.</w:t>
      </w:r>
      <w:r w:rsidRPr="0046719F">
        <w:rPr>
          <w:rFonts w:cs="Tahoma"/>
          <w:sz w:val="24"/>
          <w:szCs w:val="24"/>
        </w:rPr>
        <w:t xml:space="preserve"> Důvodem prodloužení termínu byl </w:t>
      </w:r>
      <w:r>
        <w:rPr>
          <w:rFonts w:cs="Tahoma"/>
          <w:sz w:val="24"/>
          <w:szCs w:val="24"/>
        </w:rPr>
        <w:t>komplikovaný průběh veřejné zakázky na zhotovitele stavby</w:t>
      </w:r>
      <w:r w:rsidRPr="00953030">
        <w:rPr>
          <w:rFonts w:cs="Tahoma"/>
          <w:sz w:val="24"/>
          <w:szCs w:val="24"/>
        </w:rPr>
        <w:t>, která se musela opětovně vyhlásit</w:t>
      </w:r>
      <w:r>
        <w:rPr>
          <w:rFonts w:cs="Tahoma"/>
          <w:sz w:val="24"/>
          <w:szCs w:val="24"/>
        </w:rPr>
        <w:t>.</w:t>
      </w:r>
      <w:r w:rsidRPr="00953030">
        <w:rPr>
          <w:rFonts w:cs="Tahoma"/>
          <w:sz w:val="24"/>
          <w:szCs w:val="24"/>
        </w:rPr>
        <w:t xml:space="preserve"> </w:t>
      </w:r>
      <w:r w:rsidRPr="00A71F4B">
        <w:rPr>
          <w:rFonts w:cs="Tahoma"/>
          <w:sz w:val="24"/>
          <w:szCs w:val="24"/>
        </w:rPr>
        <w:t>S ohledem na výše uvedené</w:t>
      </w:r>
      <w:r>
        <w:rPr>
          <w:rFonts w:cs="Tahoma"/>
          <w:sz w:val="24"/>
          <w:szCs w:val="24"/>
        </w:rPr>
        <w:t xml:space="preserve"> </w:t>
      </w:r>
      <w:r w:rsidRPr="00A71F4B">
        <w:rPr>
          <w:rFonts w:cs="Tahoma"/>
          <w:sz w:val="24"/>
          <w:szCs w:val="24"/>
        </w:rPr>
        <w:t xml:space="preserve">bylo nutno termín </w:t>
      </w:r>
      <w:r>
        <w:rPr>
          <w:rFonts w:cs="Tahoma"/>
          <w:sz w:val="24"/>
          <w:szCs w:val="24"/>
        </w:rPr>
        <w:t xml:space="preserve">ukončení realizace projektu </w:t>
      </w:r>
      <w:r w:rsidRPr="00A71F4B">
        <w:rPr>
          <w:rFonts w:cs="Tahoma"/>
          <w:sz w:val="24"/>
          <w:szCs w:val="24"/>
        </w:rPr>
        <w:t>prodloužit do 29. 1. 2016.</w:t>
      </w:r>
      <w:r w:rsidRPr="00953030">
        <w:rPr>
          <w:rFonts w:cs="Tahoma"/>
          <w:sz w:val="24"/>
          <w:szCs w:val="24"/>
        </w:rPr>
        <w:t xml:space="preserve"> </w:t>
      </w:r>
      <w:r w:rsidR="003B1456" w:rsidRPr="003B1456">
        <w:rPr>
          <w:rFonts w:cs="Tahoma"/>
          <w:sz w:val="24"/>
          <w:szCs w:val="24"/>
        </w:rPr>
        <w:t>Fyzická realizace projektu bude dokončena do 31. 12. 2015 a</w:t>
      </w:r>
      <w:r w:rsidR="003B1456">
        <w:rPr>
          <w:rFonts w:cs="Tahoma"/>
          <w:sz w:val="24"/>
          <w:szCs w:val="24"/>
        </w:rPr>
        <w:t> </w:t>
      </w:r>
      <w:r w:rsidR="003B1456" w:rsidRPr="003B1456">
        <w:rPr>
          <w:rFonts w:cs="Tahoma"/>
          <w:sz w:val="24"/>
          <w:szCs w:val="24"/>
        </w:rPr>
        <w:t>do</w:t>
      </w:r>
      <w:r w:rsidR="003B1456">
        <w:rPr>
          <w:rFonts w:cs="Tahoma"/>
          <w:sz w:val="24"/>
          <w:szCs w:val="24"/>
        </w:rPr>
        <w:t> </w:t>
      </w:r>
      <w:r w:rsidR="003B1456" w:rsidRPr="003B1456">
        <w:rPr>
          <w:rFonts w:cs="Tahoma"/>
          <w:sz w:val="24"/>
          <w:szCs w:val="24"/>
        </w:rPr>
        <w:t>tohoto data také musí být uhrazeny veškeré způsobilé výdaje projektu. V lednu 2016 dojde pouze k administrativnímu ukončení projektu.</w:t>
      </w:r>
    </w:p>
    <w:p w:rsidR="00AA54A1" w:rsidRPr="00E877E0" w:rsidRDefault="00AA54A1" w:rsidP="00AA54A1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</w:rPr>
        <w:t xml:space="preserve">S ohledem na </w:t>
      </w:r>
      <w:r w:rsidRPr="00E877E0">
        <w:rPr>
          <w:rFonts w:ascii="Tahoma" w:hAnsi="Tahoma" w:cs="Tahoma"/>
        </w:rPr>
        <w:t>výše uveden</w:t>
      </w:r>
      <w:r>
        <w:rPr>
          <w:rFonts w:ascii="Tahoma" w:hAnsi="Tahoma" w:cs="Tahoma"/>
        </w:rPr>
        <w:t>é</w:t>
      </w:r>
      <w:r w:rsidRPr="00E877E0">
        <w:rPr>
          <w:rFonts w:ascii="Tahoma" w:hAnsi="Tahoma" w:cs="Tahoma"/>
        </w:rPr>
        <w:t xml:space="preserve"> je nutno prodloužit dobu profinancování a kofinancování projektu. Navrhovaným usnesením dojde pouze k časovému prodloužení profinancování</w:t>
      </w:r>
      <w:r>
        <w:rPr>
          <w:rFonts w:ascii="Tahoma" w:hAnsi="Tahoma" w:cs="Tahoma"/>
        </w:rPr>
        <w:t xml:space="preserve"> a kofinancování uvedeného projektu.</w:t>
      </w:r>
    </w:p>
    <w:p w:rsidR="00F020FF" w:rsidRDefault="00AA54A1" w:rsidP="00131436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</w:rPr>
      </w:pPr>
      <w:r w:rsidRPr="00C0204B">
        <w:rPr>
          <w:rFonts w:ascii="Tahoma" w:hAnsi="Tahoma" w:cs="Tahoma"/>
        </w:rPr>
        <w:t>V rámci projektu bylo na přípravu a realizaci v r. 2013 vyčerpáno 11.424 Kč. Finanční prostředky určené k financování projektu jsou alokovány v rozpočtu Moravskoslezského kraje na r. 2014 ve výši 7.860.270 Kč. Zbývající část finančních prostředků byla nárokována v rámci přípravy návrhu rozpočtu kraje na rok 2015.</w:t>
      </w:r>
    </w:p>
    <w:p w:rsidR="00F020FF" w:rsidRDefault="00F020FF" w:rsidP="00F020FF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K bodu 8) navrhovaného usnesení</w:t>
      </w:r>
    </w:p>
    <w:p w:rsidR="00F020FF" w:rsidRPr="00B64DF7" w:rsidRDefault="00F020FF" w:rsidP="00F020FF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</w:rPr>
      </w:pPr>
      <w:r w:rsidRPr="00B64DF7">
        <w:rPr>
          <w:rFonts w:ascii="Tahoma" w:hAnsi="Tahoma" w:cs="Tahoma"/>
        </w:rPr>
        <w:t>Profinancování a kofinancování projek</w:t>
      </w:r>
      <w:r>
        <w:rPr>
          <w:rFonts w:ascii="Tahoma" w:hAnsi="Tahoma" w:cs="Tahoma"/>
        </w:rPr>
        <w:t>tu „Moderní zkušební laboratoře</w:t>
      </w:r>
      <w:r w:rsidRPr="00B64DF7">
        <w:rPr>
          <w:rFonts w:ascii="Tahoma" w:hAnsi="Tahoma" w:cs="Tahoma"/>
        </w:rPr>
        <w:t>“,</w:t>
      </w:r>
      <w:r>
        <w:rPr>
          <w:rFonts w:ascii="Tahoma" w:hAnsi="Tahoma" w:cs="Tahoma"/>
        </w:rPr>
        <w:t xml:space="preserve"> reg.</w:t>
      </w:r>
      <w:r w:rsidR="00CE2918">
        <w:rPr>
          <w:rFonts w:ascii="Tahoma" w:hAnsi="Tahoma" w:cs="Tahoma"/>
        </w:rPr>
        <w:t> </w:t>
      </w:r>
      <w:proofErr w:type="gramStart"/>
      <w:r>
        <w:rPr>
          <w:rFonts w:ascii="Tahoma" w:hAnsi="Tahoma" w:cs="Tahoma"/>
        </w:rPr>
        <w:t>č.</w:t>
      </w:r>
      <w:proofErr w:type="gramEnd"/>
      <w:r w:rsidR="004D040B">
        <w:rPr>
          <w:rFonts w:ascii="Tahoma" w:hAnsi="Tahoma" w:cs="Tahoma"/>
        </w:rPr>
        <w:t> </w:t>
      </w:r>
      <w:r>
        <w:rPr>
          <w:rFonts w:ascii="Tahoma" w:hAnsi="Tahoma" w:cs="Tahoma"/>
        </w:rPr>
        <w:t>CZ.1.10/2.1.00/25.01362</w:t>
      </w:r>
      <w:r w:rsidRPr="00B64DF7">
        <w:rPr>
          <w:rFonts w:ascii="Tahoma" w:hAnsi="Tahoma" w:cs="Tahoma"/>
        </w:rPr>
        <w:t>, realizovaného v rámci Regionálního operačního programu NUTS II Moravskoslezsko 2007 – 2013 bylo schváleno zastupitelstvem kraje dne 6. 6. 2012 usnesením č. 24/2120 (materiál č. 52) v letech 2012 - 2</w:t>
      </w:r>
      <w:r>
        <w:rPr>
          <w:rFonts w:ascii="Tahoma" w:hAnsi="Tahoma" w:cs="Tahoma"/>
        </w:rPr>
        <w:t>014 ve</w:t>
      </w:r>
      <w:r w:rsidR="004D040B">
        <w:rPr>
          <w:rFonts w:ascii="Tahoma" w:hAnsi="Tahoma" w:cs="Tahoma"/>
        </w:rPr>
        <w:t> </w:t>
      </w:r>
      <w:r>
        <w:rPr>
          <w:rFonts w:ascii="Tahoma" w:hAnsi="Tahoma" w:cs="Tahoma"/>
        </w:rPr>
        <w:t>výši 9</w:t>
      </w:r>
      <w:r w:rsidRPr="00B64DF7">
        <w:rPr>
          <w:rFonts w:ascii="Tahoma" w:hAnsi="Tahoma" w:cs="Tahoma"/>
        </w:rPr>
        <w:t xml:space="preserve">.000.000 Kč. </w:t>
      </w:r>
    </w:p>
    <w:p w:rsidR="00F020FF" w:rsidRPr="007021D5" w:rsidRDefault="00F020FF" w:rsidP="00F020FF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Dodavatelem geodetických přístrojů byla společnost </w:t>
      </w:r>
      <w:proofErr w:type="spellStart"/>
      <w:r>
        <w:rPr>
          <w:rFonts w:ascii="Tahoma" w:hAnsi="Tahoma" w:cs="Tahoma"/>
        </w:rPr>
        <w:t>Gefos</w:t>
      </w:r>
      <w:proofErr w:type="spellEnd"/>
      <w:r>
        <w:rPr>
          <w:rFonts w:ascii="Tahoma" w:hAnsi="Tahoma" w:cs="Tahoma"/>
        </w:rPr>
        <w:t xml:space="preserve"> a.s. a dodavatelem stavebních didaktických přístrojů je společnost Ing.</w:t>
      </w:r>
      <w:r w:rsidR="00F50E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Jiří Pokorný „JIP-TECH“.</w:t>
      </w:r>
      <w:r w:rsidRPr="007021D5">
        <w:rPr>
          <w:rFonts w:ascii="Tahoma" w:hAnsi="Tahoma" w:cs="Tahoma"/>
        </w:rPr>
        <w:t xml:space="preserve"> V projektu došlo k časovému posunu do roku</w:t>
      </w:r>
      <w:r>
        <w:rPr>
          <w:rFonts w:ascii="Tahoma" w:hAnsi="Tahoma" w:cs="Tahoma"/>
        </w:rPr>
        <w:t xml:space="preserve"> 2015 z důvodu opakovaných výběrových řízení</w:t>
      </w:r>
      <w:r w:rsidR="00F50E1B">
        <w:rPr>
          <w:rFonts w:ascii="Tahoma" w:hAnsi="Tahoma" w:cs="Tahoma"/>
        </w:rPr>
        <w:t xml:space="preserve"> na dodávku přístrojů pro výuku stavebních oborů. Dodávka bude dokončena</w:t>
      </w:r>
      <w:r w:rsidRPr="007021D5">
        <w:rPr>
          <w:rFonts w:ascii="Tahoma" w:hAnsi="Tahoma" w:cs="Tahoma"/>
        </w:rPr>
        <w:t xml:space="preserve"> v lednu roku 2015. Z výše uvedených důvodů je nutné prodloužit dobu profinancování a kofinancování projektu do konce roku 2015. Navrhovaným usnesením dojde pouze k časovému prodloužení kofinancování a profinancování u</w:t>
      </w:r>
      <w:r>
        <w:rPr>
          <w:rFonts w:ascii="Tahoma" w:hAnsi="Tahoma" w:cs="Tahoma"/>
        </w:rPr>
        <w:t> </w:t>
      </w:r>
      <w:r w:rsidRPr="007021D5">
        <w:rPr>
          <w:rFonts w:ascii="Tahoma" w:hAnsi="Tahoma" w:cs="Tahoma"/>
        </w:rPr>
        <w:t>výše uvedeného projektu.</w:t>
      </w:r>
    </w:p>
    <w:p w:rsidR="00F020FF" w:rsidRDefault="00F020FF" w:rsidP="00F020FF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  <w:color w:val="000000"/>
        </w:rPr>
      </w:pPr>
      <w:r w:rsidRPr="001506C1">
        <w:rPr>
          <w:rFonts w:ascii="Tahoma" w:hAnsi="Tahoma" w:cs="Tahoma"/>
          <w:color w:val="000000"/>
        </w:rPr>
        <w:t>V rámci projektu „</w:t>
      </w:r>
      <w:r w:rsidR="00F50E1B" w:rsidRPr="001506C1">
        <w:rPr>
          <w:rFonts w:ascii="Tahoma" w:hAnsi="Tahoma" w:cs="Tahoma"/>
        </w:rPr>
        <w:t>Moderní zkušební laboratoře</w:t>
      </w:r>
      <w:r w:rsidRPr="001506C1">
        <w:rPr>
          <w:rFonts w:ascii="Tahoma" w:hAnsi="Tahoma" w:cs="Tahoma"/>
          <w:color w:val="000000"/>
        </w:rPr>
        <w:t xml:space="preserve">“ bylo do konce roku 2013 již vyčerpáno </w:t>
      </w:r>
      <w:r w:rsidR="001506C1" w:rsidRPr="001506C1">
        <w:rPr>
          <w:rFonts w:ascii="Tahoma" w:hAnsi="Tahoma" w:cs="Tahoma"/>
          <w:color w:val="000000"/>
        </w:rPr>
        <w:t>549.490</w:t>
      </w:r>
      <w:r w:rsidRPr="001506C1">
        <w:rPr>
          <w:rFonts w:ascii="Tahoma" w:hAnsi="Tahoma" w:cs="Tahoma"/>
          <w:color w:val="000000"/>
        </w:rPr>
        <w:t xml:space="preserve"> Kč. Finanční prostředky určené na realizaci výdajů souvisejících s projektem, které jsou alokovány v rozpočtu Moravskoslezského kraje na rok 2014 ve výši </w:t>
      </w:r>
      <w:r w:rsidR="001506C1" w:rsidRPr="001506C1">
        <w:rPr>
          <w:rFonts w:ascii="Tahoma" w:hAnsi="Tahoma" w:cs="Tahoma"/>
          <w:color w:val="000000"/>
        </w:rPr>
        <w:t>7.916.160</w:t>
      </w:r>
      <w:r w:rsidR="0046033E">
        <w:rPr>
          <w:rFonts w:ascii="Tahoma" w:hAnsi="Tahoma" w:cs="Tahoma"/>
          <w:color w:val="000000"/>
        </w:rPr>
        <w:t xml:space="preserve"> </w:t>
      </w:r>
      <w:r w:rsidRPr="001506C1">
        <w:rPr>
          <w:rFonts w:ascii="Tahoma" w:hAnsi="Tahoma" w:cs="Tahoma"/>
          <w:color w:val="000000"/>
        </w:rPr>
        <w:t>Kč, budou do rozpočtu 2015 převedeny v rámci účelového převodu.</w:t>
      </w:r>
    </w:p>
    <w:p w:rsidR="0082320B" w:rsidRDefault="0082320B" w:rsidP="00F020FF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>K bodu 9) navrhovaného usnesení</w:t>
      </w:r>
    </w:p>
    <w:p w:rsidR="0082320B" w:rsidRPr="00980AC6" w:rsidRDefault="0082320B" w:rsidP="0082320B">
      <w:pPr>
        <w:tabs>
          <w:tab w:val="left" w:pos="720"/>
          <w:tab w:val="left" w:pos="3960"/>
        </w:tabs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ahoma" w:hAnsi="Tahoma" w:cs="Tahoma"/>
          <w:szCs w:val="20"/>
        </w:rPr>
      </w:pPr>
      <w:r w:rsidRPr="00980AC6">
        <w:rPr>
          <w:rFonts w:ascii="Tahoma" w:hAnsi="Tahoma" w:cs="Tahoma"/>
          <w:szCs w:val="20"/>
        </w:rPr>
        <w:t xml:space="preserve">Profinancování a kofinancování projektu „Silnice II/462 Vítkov - Větřkovice“, reg. </w:t>
      </w:r>
      <w:proofErr w:type="gramStart"/>
      <w:r w:rsidRPr="00980AC6">
        <w:rPr>
          <w:rFonts w:ascii="Tahoma" w:hAnsi="Tahoma" w:cs="Tahoma"/>
          <w:szCs w:val="20"/>
        </w:rPr>
        <w:t>č.</w:t>
      </w:r>
      <w:proofErr w:type="gramEnd"/>
      <w:r>
        <w:rPr>
          <w:rFonts w:ascii="Tahoma" w:hAnsi="Tahoma" w:cs="Tahoma"/>
          <w:szCs w:val="20"/>
        </w:rPr>
        <w:t> </w:t>
      </w:r>
      <w:r w:rsidRPr="00980AC6">
        <w:rPr>
          <w:rFonts w:ascii="Tahoma" w:hAnsi="Tahoma" w:cs="Tahoma"/>
          <w:szCs w:val="20"/>
        </w:rPr>
        <w:t xml:space="preserve">CZ.1.10/1.1.00/18.01384, realizovaného v rámci Regionálního operačního programu NUTS II Moravskoslezsko 2007 – 2013 bylo schváleno zastupitelstvem </w:t>
      </w:r>
      <w:r w:rsidRPr="00980AC6">
        <w:rPr>
          <w:rFonts w:ascii="Tahoma" w:hAnsi="Tahoma" w:cs="Tahoma"/>
          <w:szCs w:val="20"/>
        </w:rPr>
        <w:lastRenderedPageBreak/>
        <w:t>kraje dne 29. 2. 2012 usnesením č. 23/1994 (materiál č. 39) v letech 2012 - 2014 ve</w:t>
      </w:r>
      <w:r>
        <w:rPr>
          <w:rFonts w:ascii="Tahoma" w:hAnsi="Tahoma" w:cs="Tahoma"/>
          <w:szCs w:val="20"/>
        </w:rPr>
        <w:t> </w:t>
      </w:r>
      <w:r w:rsidRPr="00980AC6">
        <w:rPr>
          <w:rFonts w:ascii="Tahoma" w:hAnsi="Tahoma" w:cs="Tahoma"/>
          <w:szCs w:val="20"/>
        </w:rPr>
        <w:t xml:space="preserve">výši 245.000.000 Kč. </w:t>
      </w:r>
    </w:p>
    <w:p w:rsidR="0082320B" w:rsidRDefault="0082320B" w:rsidP="0082320B">
      <w:pPr>
        <w:tabs>
          <w:tab w:val="left" w:pos="720"/>
          <w:tab w:val="left" w:pos="3960"/>
        </w:tabs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ahoma" w:hAnsi="Tahoma" w:cs="Tahoma"/>
        </w:rPr>
      </w:pPr>
      <w:r w:rsidRPr="00980AC6">
        <w:rPr>
          <w:rFonts w:ascii="Tahoma" w:hAnsi="Tahoma" w:cs="Tahoma"/>
          <w:szCs w:val="20"/>
        </w:rPr>
        <w:t xml:space="preserve">Zhotovitelem stavby je společnost Skanska a. s., ukončení fyzické realizace projektu je dle platného harmonogramu a lhůty plnění naplánováno v průběhu roku 2015. Proti původním předpokladům došlo k průtahům v realizaci výběrového řízení. </w:t>
      </w:r>
      <w:r w:rsidRPr="00980AC6">
        <w:rPr>
          <w:rFonts w:ascii="Tahoma" w:hAnsi="Tahoma" w:cs="Tahoma"/>
        </w:rPr>
        <w:t>Z výše uvedených důvodů je nutné prodloužit dobu profinancování a kofinancování projektu do konce roku 2015. Navrhovaným usnesením dojde pouze k časovému prodloužení kofinancování a profinancování u výše uvedeného projektu.</w:t>
      </w:r>
    </w:p>
    <w:p w:rsidR="0082320B" w:rsidRPr="0082320B" w:rsidRDefault="0082320B" w:rsidP="0082320B">
      <w:pPr>
        <w:pStyle w:val="Zkladntext"/>
        <w:tabs>
          <w:tab w:val="left" w:pos="720"/>
          <w:tab w:val="left" w:pos="3960"/>
        </w:tabs>
        <w:spacing w:after="120" w:line="280" w:lineRule="exact"/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</w:rPr>
        <w:t>V rámci projektu bylo do konce roku 2013 vyčerpáno 245.110 Kč. Finanční prostředky určené na financování výdajů souvisejících s projektem jsou alokovány v rozpočtu Moravskoslezského kraje na rok 2014 ve výši 82.517.460 Kč. Část finančních prostředků ve výši 30.859.000 Kč byla nárokována při přípravě návrhu rozpočtu na rok 2015. V průběhu roku 2014 byla v souvislosti s projektem přijata dotace jednak od řídícího orgánu Úřadu regionální rady na základě předložených modifikovaných žádostí o platbu v souladu s uzavřenou smlouvou o poskytnutí dotace a jednak od města Vítkov, které spolufinancuje vybrané stavební objekty na základě Smlouvy o poskytnutí účelové investiční dotace. Příjem dotace od řídícího orgánu je očekáván rovněž v letech 2015 – 2016, a to na základě modifikovaných i standardních žádostí o platbu.</w:t>
      </w:r>
    </w:p>
    <w:p w:rsidR="00CD4B71" w:rsidRDefault="0082320B" w:rsidP="008A2F3C">
      <w:pPr>
        <w:spacing w:before="120" w:after="120"/>
        <w:jc w:val="both"/>
        <w:rPr>
          <w:rFonts w:ascii="Tahoma" w:hAnsi="Tahoma" w:cs="Tahoma"/>
          <w:szCs w:val="28"/>
        </w:rPr>
      </w:pPr>
      <w:r>
        <w:rPr>
          <w:rFonts w:ascii="Tahoma" w:hAnsi="Tahoma" w:cs="Tahoma"/>
        </w:rPr>
        <w:t>Rada kraje doporučuje zastupitelstvu kraje rozhodnout o změně textu příslušných usnesení dle bodu 1) - 9) navrhovaného usnesení.</w:t>
      </w:r>
    </w:p>
    <w:p w:rsidR="00851A31" w:rsidRDefault="0082320B" w:rsidP="0082320B">
      <w:pPr>
        <w:pageBreakBefore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lastRenderedPageBreak/>
        <w:t>Výpis z usnesení 56. schůze rady kraje konané dne 25. 11. 2014:</w:t>
      </w:r>
    </w:p>
    <w:p w:rsidR="0082320B" w:rsidRDefault="0082320B" w:rsidP="0082320B">
      <w:pPr>
        <w:rPr>
          <w:rFonts w:ascii="Tahoma" w:hAnsi="Tahoma" w:cs="Tahoma"/>
          <w:bCs/>
        </w:rPr>
      </w:pPr>
    </w:p>
    <w:p w:rsidR="0082320B" w:rsidRPr="00EA763E" w:rsidRDefault="0082320B" w:rsidP="0082320B">
      <w:pPr>
        <w:rPr>
          <w:rFonts w:ascii="Tahoma" w:hAnsi="Tahoma" w:cs="Tahoma"/>
          <w:u w:val="single"/>
        </w:rPr>
      </w:pPr>
      <w:r w:rsidRPr="00EC1BD1">
        <w:rPr>
          <w:rFonts w:ascii="Tahoma" w:hAnsi="Tahoma" w:cs="Tahoma"/>
          <w:bCs/>
        </w:rPr>
        <w:t>Návrh na prodloužení profinancování a kofinancová</w:t>
      </w:r>
      <w:r>
        <w:rPr>
          <w:rFonts w:ascii="Tahoma" w:hAnsi="Tahoma" w:cs="Tahoma"/>
          <w:bCs/>
        </w:rPr>
        <w:t xml:space="preserve">ní projektů z oblasti sociální, </w:t>
      </w:r>
      <w:r w:rsidRPr="00EC1BD1">
        <w:rPr>
          <w:rFonts w:ascii="Tahoma" w:hAnsi="Tahoma" w:cs="Tahoma"/>
          <w:bCs/>
        </w:rPr>
        <w:t xml:space="preserve">školství </w:t>
      </w:r>
      <w:r>
        <w:rPr>
          <w:rFonts w:ascii="Tahoma" w:hAnsi="Tahoma" w:cs="Tahoma"/>
          <w:bCs/>
        </w:rPr>
        <w:t>a dopravy</w:t>
      </w:r>
    </w:p>
    <w:p w:rsidR="000A7D45" w:rsidRDefault="000A7D45" w:rsidP="00851A31">
      <w:pPr>
        <w:jc w:val="both"/>
        <w:rPr>
          <w:rFonts w:ascii="Tahoma" w:hAnsi="Tahoma" w:cs="Tahoma"/>
          <w:u w:val="single"/>
        </w:rPr>
      </w:pPr>
    </w:p>
    <w:p w:rsidR="00ED6156" w:rsidRPr="00576BF1" w:rsidRDefault="00ED6156" w:rsidP="00ED6156">
      <w:pPr>
        <w:rPr>
          <w:rFonts w:ascii="Tahoma" w:hAnsi="Tahoma" w:cs="Tahoma"/>
        </w:rPr>
      </w:pPr>
      <w:r w:rsidRPr="00576BF1">
        <w:rPr>
          <w:rFonts w:ascii="Tahoma" w:hAnsi="Tahoma" w:cs="Tahoma"/>
        </w:rPr>
        <w:t>Rada kraje</w:t>
      </w:r>
    </w:p>
    <w:p w:rsidR="00ED6156" w:rsidRPr="00576BF1" w:rsidRDefault="00ED6156" w:rsidP="00ED6156">
      <w:pPr>
        <w:rPr>
          <w:rFonts w:ascii="Tahoma" w:hAnsi="Tahoma" w:cs="Tahoma"/>
        </w:rPr>
      </w:pPr>
    </w:p>
    <w:p w:rsidR="00ED6156" w:rsidRPr="00576BF1" w:rsidRDefault="00ED6156" w:rsidP="00ED6156">
      <w:pPr>
        <w:tabs>
          <w:tab w:val="left" w:pos="4253"/>
          <w:tab w:val="left" w:pos="5812"/>
          <w:tab w:val="right" w:pos="7938"/>
        </w:tabs>
        <w:ind w:left="4253" w:hanging="4253"/>
        <w:rPr>
          <w:rFonts w:ascii="Tahoma" w:hAnsi="Tahoma" w:cs="Tahoma"/>
        </w:rPr>
      </w:pPr>
      <w:r>
        <w:rPr>
          <w:rFonts w:ascii="Tahoma" w:hAnsi="Tahoma" w:cs="Tahoma"/>
        </w:rPr>
        <w:t>k usnesením rady kraje</w:t>
      </w:r>
      <w:r>
        <w:rPr>
          <w:rFonts w:ascii="Tahoma" w:hAnsi="Tahoma" w:cs="Tahoma"/>
        </w:rPr>
        <w:tab/>
        <w:t>č. </w:t>
      </w:r>
      <w:r w:rsidRPr="00576BF1">
        <w:rPr>
          <w:rFonts w:ascii="Tahoma" w:hAnsi="Tahoma" w:cs="Tahoma"/>
        </w:rPr>
        <w:t>110/7204</w:t>
      </w:r>
      <w:r w:rsidRPr="00576BF1">
        <w:rPr>
          <w:rFonts w:ascii="Tahoma" w:hAnsi="Tahoma" w:cs="Tahoma"/>
        </w:rPr>
        <w:tab/>
        <w:t>ze dne 15. 5. 2012</w:t>
      </w:r>
    </w:p>
    <w:p w:rsidR="00ED6156" w:rsidRPr="00576BF1" w:rsidRDefault="00ED6156" w:rsidP="00ED6156">
      <w:pPr>
        <w:tabs>
          <w:tab w:val="left" w:pos="4253"/>
          <w:tab w:val="left" w:pos="5812"/>
          <w:tab w:val="right" w:pos="7938"/>
        </w:tabs>
        <w:ind w:left="4253" w:hanging="4253"/>
        <w:rPr>
          <w:rFonts w:ascii="Tahoma" w:hAnsi="Tahoma" w:cs="Tahoma"/>
        </w:rPr>
      </w:pPr>
      <w:r w:rsidRPr="00576BF1">
        <w:rPr>
          <w:rFonts w:ascii="Tahoma" w:hAnsi="Tahoma" w:cs="Tahoma"/>
        </w:rPr>
        <w:tab/>
        <w:t>č</w:t>
      </w:r>
      <w:r>
        <w:rPr>
          <w:rFonts w:ascii="Tahoma" w:hAnsi="Tahoma" w:cs="Tahoma"/>
        </w:rPr>
        <w:t>. </w:t>
      </w:r>
      <w:r w:rsidRPr="00576BF1">
        <w:rPr>
          <w:rFonts w:ascii="Tahoma" w:hAnsi="Tahoma" w:cs="Tahoma"/>
        </w:rPr>
        <w:t>4/188</w:t>
      </w:r>
      <w:r w:rsidRPr="00576BF1">
        <w:rPr>
          <w:rFonts w:ascii="Tahoma" w:hAnsi="Tahoma" w:cs="Tahoma"/>
        </w:rPr>
        <w:tab/>
        <w:t>ze dne 4. 12. 2012</w:t>
      </w:r>
    </w:p>
    <w:p w:rsidR="00ED6156" w:rsidRPr="00576BF1" w:rsidRDefault="00ED6156" w:rsidP="00ED6156">
      <w:pPr>
        <w:tabs>
          <w:tab w:val="left" w:pos="4253"/>
          <w:tab w:val="left" w:pos="5812"/>
          <w:tab w:val="right" w:pos="7938"/>
        </w:tabs>
        <w:ind w:left="4253" w:hanging="4253"/>
        <w:rPr>
          <w:rFonts w:ascii="Tahoma" w:hAnsi="Tahoma" w:cs="Tahoma"/>
        </w:rPr>
      </w:pPr>
      <w:r w:rsidRPr="00576BF1">
        <w:rPr>
          <w:rFonts w:ascii="Tahoma" w:hAnsi="Tahoma" w:cs="Tahoma"/>
        </w:rPr>
        <w:tab/>
      </w:r>
      <w:r>
        <w:rPr>
          <w:rFonts w:ascii="Tahoma" w:hAnsi="Tahoma" w:cs="Tahoma"/>
        </w:rPr>
        <w:t>č. </w:t>
      </w:r>
      <w:r w:rsidRPr="00576BF1">
        <w:rPr>
          <w:rFonts w:ascii="Tahoma" w:hAnsi="Tahoma" w:cs="Tahoma"/>
        </w:rPr>
        <w:t>30/2339</w:t>
      </w:r>
      <w:r w:rsidRPr="00576BF1">
        <w:rPr>
          <w:rFonts w:ascii="Tahoma" w:hAnsi="Tahoma" w:cs="Tahoma"/>
        </w:rPr>
        <w:tab/>
        <w:t>ze dne 3. 12. 2013</w:t>
      </w:r>
    </w:p>
    <w:p w:rsidR="00ED6156" w:rsidRPr="00576BF1" w:rsidRDefault="00ED6156" w:rsidP="00ED6156">
      <w:pPr>
        <w:tabs>
          <w:tab w:val="left" w:pos="4253"/>
          <w:tab w:val="left" w:pos="5812"/>
          <w:tab w:val="right" w:pos="7938"/>
        </w:tabs>
        <w:ind w:left="4253" w:hanging="4253"/>
        <w:rPr>
          <w:rFonts w:ascii="Tahoma" w:hAnsi="Tahoma" w:cs="Tahoma"/>
        </w:rPr>
      </w:pPr>
      <w:r w:rsidRPr="00576BF1">
        <w:rPr>
          <w:rFonts w:ascii="Tahoma" w:hAnsi="Tahoma" w:cs="Tahoma"/>
        </w:rPr>
        <w:tab/>
      </w:r>
      <w:r>
        <w:rPr>
          <w:rFonts w:ascii="Tahoma" w:hAnsi="Tahoma" w:cs="Tahoma"/>
        </w:rPr>
        <w:t>č. </w:t>
      </w:r>
      <w:r w:rsidRPr="00576BF1">
        <w:rPr>
          <w:rFonts w:ascii="Tahoma" w:hAnsi="Tahoma" w:cs="Tahoma"/>
        </w:rPr>
        <w:t>110/7208</w:t>
      </w:r>
      <w:r w:rsidRPr="00576BF1">
        <w:rPr>
          <w:rFonts w:ascii="Tahoma" w:hAnsi="Tahoma" w:cs="Tahoma"/>
        </w:rPr>
        <w:tab/>
        <w:t>ze dne 15. 5. 2012</w:t>
      </w:r>
    </w:p>
    <w:p w:rsidR="00ED6156" w:rsidRPr="00576BF1" w:rsidRDefault="00ED6156" w:rsidP="00ED6156">
      <w:pPr>
        <w:tabs>
          <w:tab w:val="left" w:pos="4253"/>
          <w:tab w:val="left" w:pos="5812"/>
          <w:tab w:val="right" w:pos="7938"/>
        </w:tabs>
        <w:ind w:left="4253" w:hanging="4253"/>
        <w:rPr>
          <w:rFonts w:ascii="Tahoma" w:hAnsi="Tahoma" w:cs="Tahoma"/>
        </w:rPr>
      </w:pPr>
      <w:r w:rsidRPr="00576BF1">
        <w:rPr>
          <w:rFonts w:ascii="Tahoma" w:hAnsi="Tahoma" w:cs="Tahoma"/>
        </w:rPr>
        <w:t>k us</w:t>
      </w:r>
      <w:r>
        <w:rPr>
          <w:rFonts w:ascii="Tahoma" w:hAnsi="Tahoma" w:cs="Tahoma"/>
        </w:rPr>
        <w:t>nesením zastupitelstva kraje</w:t>
      </w:r>
      <w:r>
        <w:rPr>
          <w:rFonts w:ascii="Tahoma" w:hAnsi="Tahoma" w:cs="Tahoma"/>
        </w:rPr>
        <w:tab/>
        <w:t>č. </w:t>
      </w:r>
      <w:r w:rsidRPr="00576BF1">
        <w:rPr>
          <w:rFonts w:ascii="Tahoma" w:hAnsi="Tahoma" w:cs="Tahoma"/>
        </w:rPr>
        <w:t>24/2119</w:t>
      </w:r>
      <w:r w:rsidRPr="00576BF1">
        <w:rPr>
          <w:rFonts w:ascii="Tahoma" w:hAnsi="Tahoma" w:cs="Tahoma"/>
        </w:rPr>
        <w:tab/>
        <w:t>ze dne 6. 6. 2012</w:t>
      </w:r>
    </w:p>
    <w:p w:rsidR="00ED6156" w:rsidRPr="00576BF1" w:rsidRDefault="00ED6156" w:rsidP="00ED6156">
      <w:pPr>
        <w:tabs>
          <w:tab w:val="left" w:pos="4253"/>
          <w:tab w:val="left" w:pos="5812"/>
          <w:tab w:val="right" w:pos="7938"/>
        </w:tabs>
        <w:rPr>
          <w:rFonts w:ascii="Tahoma" w:hAnsi="Tahoma" w:cs="Tahoma"/>
        </w:rPr>
      </w:pPr>
      <w:r w:rsidRPr="00576BF1">
        <w:rPr>
          <w:rFonts w:ascii="Tahoma" w:hAnsi="Tahoma" w:cs="Tahoma"/>
        </w:rPr>
        <w:tab/>
        <w:t>č</w:t>
      </w:r>
      <w:r>
        <w:rPr>
          <w:rFonts w:ascii="Tahoma" w:hAnsi="Tahoma" w:cs="Tahoma"/>
        </w:rPr>
        <w:t>. </w:t>
      </w:r>
      <w:r w:rsidRPr="00576BF1">
        <w:rPr>
          <w:rFonts w:ascii="Tahoma" w:hAnsi="Tahoma" w:cs="Tahoma"/>
        </w:rPr>
        <w:t>2/77</w:t>
      </w:r>
      <w:r w:rsidRPr="00576BF1">
        <w:rPr>
          <w:rFonts w:ascii="Tahoma" w:hAnsi="Tahoma" w:cs="Tahoma"/>
        </w:rPr>
        <w:tab/>
        <w:t xml:space="preserve">ze dne </w:t>
      </w:r>
      <w:r w:rsidRPr="00576BF1">
        <w:rPr>
          <w:rFonts w:ascii="Tahoma" w:hAnsi="Tahoma" w:cs="Tahoma"/>
        </w:rPr>
        <w:tab/>
        <w:t>20. 12. 2012</w:t>
      </w:r>
    </w:p>
    <w:p w:rsidR="00ED6156" w:rsidRPr="00576BF1" w:rsidRDefault="00ED6156" w:rsidP="00ED6156">
      <w:pPr>
        <w:tabs>
          <w:tab w:val="left" w:pos="4253"/>
          <w:tab w:val="left" w:pos="5812"/>
          <w:tab w:val="right" w:pos="7938"/>
        </w:tabs>
        <w:rPr>
          <w:rFonts w:ascii="Tahoma" w:hAnsi="Tahoma" w:cs="Tahoma"/>
        </w:rPr>
      </w:pPr>
      <w:r w:rsidRPr="00576BF1">
        <w:rPr>
          <w:rFonts w:ascii="Tahoma" w:hAnsi="Tahoma" w:cs="Tahoma"/>
        </w:rPr>
        <w:tab/>
      </w:r>
      <w:r>
        <w:rPr>
          <w:rFonts w:ascii="Tahoma" w:hAnsi="Tahoma" w:cs="Tahoma"/>
        </w:rPr>
        <w:t>č. </w:t>
      </w:r>
      <w:r w:rsidRPr="00576BF1">
        <w:rPr>
          <w:rFonts w:ascii="Tahoma" w:hAnsi="Tahoma" w:cs="Tahoma"/>
        </w:rPr>
        <w:t>7/599</w:t>
      </w:r>
      <w:r w:rsidRPr="00576BF1">
        <w:rPr>
          <w:rFonts w:ascii="Tahoma" w:hAnsi="Tahoma" w:cs="Tahoma"/>
        </w:rPr>
        <w:tab/>
        <w:t>ze dne 19. 12. 2013</w:t>
      </w:r>
    </w:p>
    <w:p w:rsidR="00ED6156" w:rsidRPr="00576BF1" w:rsidRDefault="00ED6156" w:rsidP="00ED6156">
      <w:pPr>
        <w:tabs>
          <w:tab w:val="left" w:pos="4253"/>
          <w:tab w:val="left" w:pos="5812"/>
          <w:tab w:val="right" w:pos="7938"/>
        </w:tabs>
        <w:rPr>
          <w:rFonts w:ascii="Tahoma" w:hAnsi="Tahoma" w:cs="Tahoma"/>
        </w:rPr>
      </w:pPr>
      <w:r w:rsidRPr="00576BF1">
        <w:rPr>
          <w:rFonts w:ascii="Tahoma" w:hAnsi="Tahoma" w:cs="Tahoma"/>
        </w:rPr>
        <w:tab/>
        <w:t>č.</w:t>
      </w:r>
      <w:r>
        <w:rPr>
          <w:rFonts w:ascii="Tahoma" w:hAnsi="Tahoma" w:cs="Tahoma"/>
        </w:rPr>
        <w:t> </w:t>
      </w:r>
      <w:r w:rsidRPr="00576BF1">
        <w:rPr>
          <w:rFonts w:ascii="Tahoma" w:hAnsi="Tahoma" w:cs="Tahoma"/>
        </w:rPr>
        <w:t>24/2120</w:t>
      </w:r>
      <w:r w:rsidRPr="00576BF1">
        <w:rPr>
          <w:rFonts w:ascii="Tahoma" w:hAnsi="Tahoma" w:cs="Tahoma"/>
        </w:rPr>
        <w:tab/>
        <w:t>ze dne 6. 6. 2012</w:t>
      </w:r>
    </w:p>
    <w:p w:rsidR="00ED6156" w:rsidRPr="00576BF1" w:rsidRDefault="00ED6156" w:rsidP="00ED6156">
      <w:pPr>
        <w:tabs>
          <w:tab w:val="left" w:pos="4253"/>
        </w:tabs>
        <w:rPr>
          <w:rFonts w:ascii="Tahoma" w:hAnsi="Tahoma" w:cs="Tahoma"/>
        </w:rPr>
      </w:pPr>
      <w:r w:rsidRPr="00576BF1">
        <w:rPr>
          <w:rFonts w:ascii="Tahoma" w:hAnsi="Tahoma" w:cs="Tahoma"/>
        </w:rPr>
        <w:tab/>
      </w:r>
    </w:p>
    <w:p w:rsidR="00ED6156" w:rsidRPr="00576BF1" w:rsidRDefault="00ED6156" w:rsidP="00ED6156">
      <w:pPr>
        <w:tabs>
          <w:tab w:val="left" w:pos="3960"/>
        </w:tabs>
        <w:rPr>
          <w:rFonts w:ascii="Tahoma" w:hAnsi="Tahoma" w:cs="Tahoma"/>
        </w:rPr>
      </w:pPr>
      <w:r w:rsidRPr="00576BF1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D6156" w:rsidRPr="00576BF1" w:rsidTr="001E3E6D">
        <w:tc>
          <w:tcPr>
            <w:tcW w:w="496" w:type="dxa"/>
          </w:tcPr>
          <w:p w:rsidR="00ED6156" w:rsidRPr="00576BF1" w:rsidRDefault="00ED6156" w:rsidP="001E3E6D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ED6156" w:rsidRPr="00576BF1" w:rsidRDefault="00ED6156" w:rsidP="001E3E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  <w:r w:rsidRPr="00576BF1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4441</w:t>
            </w:r>
          </w:p>
        </w:tc>
      </w:tr>
      <w:tr w:rsidR="00ED6156" w:rsidRPr="00576BF1" w:rsidTr="001E3E6D">
        <w:trPr>
          <w:trHeight w:val="1552"/>
        </w:trPr>
        <w:tc>
          <w:tcPr>
            <w:tcW w:w="496" w:type="dxa"/>
          </w:tcPr>
          <w:p w:rsidR="00ED6156" w:rsidRPr="00576BF1" w:rsidRDefault="00ED6156" w:rsidP="001E3E6D">
            <w:pPr>
              <w:rPr>
                <w:rFonts w:ascii="Tahoma" w:hAnsi="Tahoma" w:cs="Tahoma"/>
              </w:rPr>
            </w:pPr>
            <w:r w:rsidRPr="00576BF1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ED6156" w:rsidRPr="00576BF1" w:rsidRDefault="00ED6156" w:rsidP="001E3E6D">
            <w:pPr>
              <w:jc w:val="both"/>
              <w:rPr>
                <w:rFonts w:ascii="Tahoma" w:hAnsi="Tahoma" w:cs="Tahoma"/>
                <w:spacing w:val="80"/>
              </w:rPr>
            </w:pPr>
            <w:r w:rsidRPr="00576BF1">
              <w:rPr>
                <w:rFonts w:ascii="Tahoma" w:hAnsi="Tahoma" w:cs="Tahoma"/>
                <w:spacing w:val="80"/>
              </w:rPr>
              <w:t>doporučuje</w:t>
            </w: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</w:rPr>
            </w:pP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</w:rPr>
            </w:pPr>
            <w:r w:rsidRPr="00576BF1">
              <w:rPr>
                <w:rFonts w:ascii="Tahoma" w:hAnsi="Tahoma" w:cs="Tahoma"/>
              </w:rPr>
              <w:t>zastupitelstvu kraje</w:t>
            </w: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</w:rPr>
            </w:pPr>
            <w:r w:rsidRPr="00576BF1">
              <w:rPr>
                <w:rFonts w:ascii="Tahoma" w:hAnsi="Tahoma" w:cs="Tahoma"/>
              </w:rPr>
              <w:t>rozhodnout změnit v bodě 3) usnesení č. 20/1630 ze dne 22. 6. 2011 ve znění bodu 12) usnesení č. 6/457 ze dne 19. 9. 2013 dobu financování z „2011 – 2014“ na „2011 – 2015“</w:t>
            </w:r>
          </w:p>
        </w:tc>
      </w:tr>
    </w:tbl>
    <w:p w:rsidR="00ED6156" w:rsidRPr="00576BF1" w:rsidRDefault="00ED6156" w:rsidP="00ED6156">
      <w:pPr>
        <w:spacing w:line="225" w:lineRule="exact"/>
        <w:rPr>
          <w:rFonts w:ascii="Tahoma" w:hAnsi="Tahoma" w:cs="Tahoma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D6156" w:rsidRPr="00576BF1" w:rsidTr="001E3E6D">
        <w:tc>
          <w:tcPr>
            <w:tcW w:w="496" w:type="dxa"/>
          </w:tcPr>
          <w:p w:rsidR="00ED6156" w:rsidRPr="00576BF1" w:rsidRDefault="00ED6156" w:rsidP="001E3E6D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ED6156" w:rsidRPr="00576BF1" w:rsidRDefault="00ED6156" w:rsidP="001E3E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  <w:r w:rsidRPr="00576BF1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4441</w:t>
            </w:r>
          </w:p>
        </w:tc>
      </w:tr>
      <w:tr w:rsidR="00ED6156" w:rsidRPr="00576BF1" w:rsidTr="001E3E6D">
        <w:trPr>
          <w:trHeight w:val="1552"/>
        </w:trPr>
        <w:tc>
          <w:tcPr>
            <w:tcW w:w="496" w:type="dxa"/>
          </w:tcPr>
          <w:p w:rsidR="00ED6156" w:rsidRPr="00576BF1" w:rsidRDefault="00ED6156" w:rsidP="001E3E6D">
            <w:pPr>
              <w:rPr>
                <w:rFonts w:ascii="Tahoma" w:hAnsi="Tahoma" w:cs="Tahoma"/>
              </w:rPr>
            </w:pPr>
            <w:r w:rsidRPr="00576BF1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ED6156" w:rsidRPr="00576BF1" w:rsidRDefault="00ED6156" w:rsidP="001E3E6D">
            <w:pPr>
              <w:jc w:val="both"/>
              <w:rPr>
                <w:rFonts w:ascii="Tahoma" w:hAnsi="Tahoma" w:cs="Tahoma"/>
                <w:spacing w:val="80"/>
              </w:rPr>
            </w:pPr>
            <w:r w:rsidRPr="00576BF1">
              <w:rPr>
                <w:rFonts w:ascii="Tahoma" w:hAnsi="Tahoma" w:cs="Tahoma"/>
                <w:spacing w:val="80"/>
              </w:rPr>
              <w:t>doporučuje</w:t>
            </w: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</w:rPr>
            </w:pP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</w:rPr>
            </w:pPr>
            <w:r w:rsidRPr="00576BF1">
              <w:rPr>
                <w:rFonts w:ascii="Tahoma" w:hAnsi="Tahoma" w:cs="Tahoma"/>
              </w:rPr>
              <w:t>zastupitelstvu kraje</w:t>
            </w: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</w:rPr>
            </w:pPr>
            <w:r w:rsidRPr="00576BF1">
              <w:rPr>
                <w:rFonts w:ascii="Tahoma" w:hAnsi="Tahoma" w:cs="Tahoma"/>
              </w:rPr>
              <w:t>rozhodnout změnit v bodě 8) usnesení č. 13/1188 ze dne 22. 9. 2010 ve znění bodu 9) usnesení č. 2/77 ze dne 20. 12. 2012 dobu financování z „2010 – 2014“ na „2010 – 2015“</w:t>
            </w:r>
          </w:p>
        </w:tc>
      </w:tr>
    </w:tbl>
    <w:p w:rsidR="00ED6156" w:rsidRPr="00576BF1" w:rsidRDefault="00ED6156" w:rsidP="00ED6156">
      <w:pPr>
        <w:spacing w:line="225" w:lineRule="exact"/>
        <w:rPr>
          <w:rFonts w:ascii="Tahoma" w:hAnsi="Tahoma" w:cs="Tahoma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D6156" w:rsidRPr="00576BF1" w:rsidTr="001E3E6D">
        <w:tc>
          <w:tcPr>
            <w:tcW w:w="496" w:type="dxa"/>
          </w:tcPr>
          <w:p w:rsidR="00ED6156" w:rsidRPr="00576BF1" w:rsidRDefault="00ED6156" w:rsidP="001E3E6D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ED6156" w:rsidRPr="00576BF1" w:rsidRDefault="00ED6156" w:rsidP="001E3E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  <w:r w:rsidRPr="00576BF1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4441</w:t>
            </w:r>
          </w:p>
        </w:tc>
      </w:tr>
      <w:tr w:rsidR="00ED6156" w:rsidRPr="00576BF1" w:rsidTr="001E3E6D">
        <w:trPr>
          <w:trHeight w:val="1552"/>
        </w:trPr>
        <w:tc>
          <w:tcPr>
            <w:tcW w:w="496" w:type="dxa"/>
          </w:tcPr>
          <w:p w:rsidR="00ED6156" w:rsidRPr="00576BF1" w:rsidRDefault="00ED6156" w:rsidP="001E3E6D">
            <w:pPr>
              <w:rPr>
                <w:rFonts w:ascii="Tahoma" w:hAnsi="Tahoma" w:cs="Tahoma"/>
              </w:rPr>
            </w:pPr>
            <w:r w:rsidRPr="00576BF1"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ED6156" w:rsidRPr="00576BF1" w:rsidRDefault="00ED6156" w:rsidP="001E3E6D">
            <w:pPr>
              <w:jc w:val="both"/>
              <w:rPr>
                <w:rFonts w:ascii="Tahoma" w:hAnsi="Tahoma" w:cs="Tahoma"/>
                <w:spacing w:val="80"/>
              </w:rPr>
            </w:pPr>
            <w:r w:rsidRPr="00576BF1">
              <w:rPr>
                <w:rFonts w:ascii="Tahoma" w:hAnsi="Tahoma" w:cs="Tahoma"/>
                <w:spacing w:val="80"/>
              </w:rPr>
              <w:t>doporučuje</w:t>
            </w: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</w:rPr>
            </w:pP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</w:rPr>
            </w:pPr>
            <w:r w:rsidRPr="00576BF1">
              <w:rPr>
                <w:rFonts w:ascii="Tahoma" w:hAnsi="Tahoma" w:cs="Tahoma"/>
              </w:rPr>
              <w:t>zastupitelstvu kraje</w:t>
            </w: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</w:rPr>
            </w:pPr>
            <w:r w:rsidRPr="00576BF1">
              <w:rPr>
                <w:rFonts w:ascii="Tahoma" w:hAnsi="Tahoma" w:cs="Tahoma"/>
              </w:rPr>
              <w:t>rozhodnout změnit v bodě 5) usnesení č. 24/2120 ze dne 6. 6. 2012 dobu financování z „2012 – 2014“ na „2012 – 2015“</w:t>
            </w:r>
          </w:p>
        </w:tc>
      </w:tr>
    </w:tbl>
    <w:p w:rsidR="00ED6156" w:rsidRPr="00576BF1" w:rsidRDefault="00ED6156" w:rsidP="00ED6156">
      <w:pPr>
        <w:spacing w:line="225" w:lineRule="exact"/>
        <w:rPr>
          <w:rFonts w:ascii="Tahoma" w:hAnsi="Tahoma" w:cs="Tahoma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D6156" w:rsidRPr="00576BF1" w:rsidTr="001E3E6D">
        <w:tc>
          <w:tcPr>
            <w:tcW w:w="496" w:type="dxa"/>
          </w:tcPr>
          <w:p w:rsidR="00ED6156" w:rsidRPr="00576BF1" w:rsidRDefault="00ED6156" w:rsidP="001E3E6D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ED6156" w:rsidRPr="00576BF1" w:rsidRDefault="00ED6156" w:rsidP="001E3E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  <w:r w:rsidRPr="00576BF1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4441</w:t>
            </w:r>
          </w:p>
        </w:tc>
      </w:tr>
      <w:tr w:rsidR="00ED6156" w:rsidRPr="00576BF1" w:rsidTr="001E3E6D">
        <w:trPr>
          <w:trHeight w:val="1552"/>
        </w:trPr>
        <w:tc>
          <w:tcPr>
            <w:tcW w:w="496" w:type="dxa"/>
          </w:tcPr>
          <w:p w:rsidR="00ED6156" w:rsidRPr="00576BF1" w:rsidRDefault="00ED6156" w:rsidP="001E3E6D">
            <w:pPr>
              <w:rPr>
                <w:rFonts w:ascii="Tahoma" w:hAnsi="Tahoma" w:cs="Tahoma"/>
              </w:rPr>
            </w:pPr>
            <w:r w:rsidRPr="00576BF1">
              <w:rPr>
                <w:rFonts w:ascii="Tahoma" w:hAnsi="Tahoma" w:cs="Tahoma"/>
              </w:rPr>
              <w:t>4)</w:t>
            </w:r>
          </w:p>
        </w:tc>
        <w:tc>
          <w:tcPr>
            <w:tcW w:w="8716" w:type="dxa"/>
          </w:tcPr>
          <w:p w:rsidR="00ED6156" w:rsidRPr="00576BF1" w:rsidRDefault="00ED6156" w:rsidP="001E3E6D">
            <w:pPr>
              <w:jc w:val="both"/>
              <w:rPr>
                <w:rFonts w:ascii="Tahoma" w:hAnsi="Tahoma" w:cs="Tahoma"/>
                <w:spacing w:val="80"/>
              </w:rPr>
            </w:pPr>
            <w:r w:rsidRPr="00576BF1">
              <w:rPr>
                <w:rFonts w:ascii="Tahoma" w:hAnsi="Tahoma" w:cs="Tahoma"/>
                <w:spacing w:val="80"/>
              </w:rPr>
              <w:t>doporučuje</w:t>
            </w: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</w:rPr>
            </w:pP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</w:rPr>
            </w:pPr>
            <w:r w:rsidRPr="00576BF1">
              <w:rPr>
                <w:rFonts w:ascii="Tahoma" w:hAnsi="Tahoma" w:cs="Tahoma"/>
              </w:rPr>
              <w:t>zastupitelstvu kraje</w:t>
            </w: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</w:rPr>
            </w:pPr>
            <w:r w:rsidRPr="00576BF1">
              <w:rPr>
                <w:rFonts w:ascii="Tahoma" w:hAnsi="Tahoma" w:cs="Tahoma"/>
              </w:rPr>
              <w:t>rozhodnout změnit v bodě 2) usnesení č. 24/2120 ze dne 6. 6. 2012 dobu financování z „2012 – 2014“ na „2012 – 2015“</w:t>
            </w:r>
          </w:p>
        </w:tc>
      </w:tr>
    </w:tbl>
    <w:p w:rsidR="00ED6156" w:rsidRDefault="00ED6156" w:rsidP="00ED6156">
      <w:pPr>
        <w:spacing w:line="225" w:lineRule="exact"/>
        <w:rPr>
          <w:rFonts w:ascii="Tahoma" w:hAnsi="Tahoma" w:cs="Tahoma"/>
          <w:u w:val="single"/>
        </w:rPr>
      </w:pPr>
    </w:p>
    <w:p w:rsidR="00773C20" w:rsidRPr="00576BF1" w:rsidRDefault="00773C20" w:rsidP="00ED6156">
      <w:pPr>
        <w:spacing w:line="225" w:lineRule="exact"/>
        <w:rPr>
          <w:rFonts w:ascii="Tahoma" w:hAnsi="Tahoma" w:cs="Tahoma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D6156" w:rsidRPr="00576BF1" w:rsidTr="001E3E6D">
        <w:tc>
          <w:tcPr>
            <w:tcW w:w="496" w:type="dxa"/>
          </w:tcPr>
          <w:p w:rsidR="00ED6156" w:rsidRPr="00576BF1" w:rsidRDefault="00ED6156" w:rsidP="001E3E6D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ED6156" w:rsidRPr="00576BF1" w:rsidRDefault="00ED6156" w:rsidP="001E3E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  <w:r w:rsidRPr="00576BF1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4441</w:t>
            </w:r>
          </w:p>
        </w:tc>
      </w:tr>
      <w:tr w:rsidR="00ED6156" w:rsidRPr="00576BF1" w:rsidTr="001E3E6D">
        <w:trPr>
          <w:trHeight w:val="1552"/>
        </w:trPr>
        <w:tc>
          <w:tcPr>
            <w:tcW w:w="496" w:type="dxa"/>
          </w:tcPr>
          <w:p w:rsidR="00ED6156" w:rsidRPr="00576BF1" w:rsidRDefault="00ED6156" w:rsidP="001E3E6D">
            <w:pPr>
              <w:rPr>
                <w:rFonts w:ascii="Tahoma" w:hAnsi="Tahoma" w:cs="Tahoma"/>
              </w:rPr>
            </w:pPr>
            <w:r w:rsidRPr="00576BF1">
              <w:rPr>
                <w:rFonts w:ascii="Tahoma" w:hAnsi="Tahoma" w:cs="Tahoma"/>
              </w:rPr>
              <w:t>5)</w:t>
            </w:r>
          </w:p>
        </w:tc>
        <w:tc>
          <w:tcPr>
            <w:tcW w:w="8716" w:type="dxa"/>
          </w:tcPr>
          <w:p w:rsidR="00ED6156" w:rsidRPr="00576BF1" w:rsidRDefault="00ED6156" w:rsidP="001E3E6D">
            <w:pPr>
              <w:jc w:val="both"/>
              <w:rPr>
                <w:rFonts w:ascii="Tahoma" w:hAnsi="Tahoma" w:cs="Tahoma"/>
                <w:spacing w:val="80"/>
              </w:rPr>
            </w:pPr>
            <w:r w:rsidRPr="00576BF1">
              <w:rPr>
                <w:rFonts w:ascii="Tahoma" w:hAnsi="Tahoma" w:cs="Tahoma"/>
                <w:spacing w:val="80"/>
              </w:rPr>
              <w:t>doporučuje</w:t>
            </w: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</w:rPr>
            </w:pP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</w:rPr>
            </w:pPr>
            <w:r w:rsidRPr="00576BF1">
              <w:rPr>
                <w:rFonts w:ascii="Tahoma" w:hAnsi="Tahoma" w:cs="Tahoma"/>
              </w:rPr>
              <w:t>zastupitelstvu kraje</w:t>
            </w: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</w:rPr>
            </w:pPr>
            <w:r w:rsidRPr="00576BF1">
              <w:rPr>
                <w:rFonts w:ascii="Tahoma" w:hAnsi="Tahoma" w:cs="Tahoma"/>
              </w:rPr>
              <w:t>rozhodnout změnit v bodě 6) usnesení č. 13/1188 ze dne 22. 9. 2010 ve znění bodu 15) usnesení č. 2/77 ze dne 20. 12. 2012 dobu financování z „2010 – 2014“ na „2010 – 2015“</w:t>
            </w:r>
          </w:p>
        </w:tc>
      </w:tr>
    </w:tbl>
    <w:p w:rsidR="00ED6156" w:rsidRPr="00576BF1" w:rsidRDefault="00ED6156" w:rsidP="00ED6156">
      <w:pPr>
        <w:spacing w:line="225" w:lineRule="exact"/>
        <w:rPr>
          <w:rFonts w:ascii="Tahoma" w:hAnsi="Tahoma" w:cs="Tahoma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D6156" w:rsidRPr="00576BF1" w:rsidTr="001E3E6D">
        <w:tc>
          <w:tcPr>
            <w:tcW w:w="496" w:type="dxa"/>
          </w:tcPr>
          <w:p w:rsidR="00ED6156" w:rsidRPr="00576BF1" w:rsidRDefault="00ED6156" w:rsidP="001E3E6D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ED6156" w:rsidRPr="00576BF1" w:rsidRDefault="00ED6156" w:rsidP="001E3E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  <w:r w:rsidRPr="00576BF1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4441</w:t>
            </w:r>
          </w:p>
        </w:tc>
      </w:tr>
      <w:tr w:rsidR="00ED6156" w:rsidRPr="00576BF1" w:rsidTr="001E3E6D">
        <w:trPr>
          <w:trHeight w:val="1552"/>
        </w:trPr>
        <w:tc>
          <w:tcPr>
            <w:tcW w:w="496" w:type="dxa"/>
          </w:tcPr>
          <w:p w:rsidR="00ED6156" w:rsidRPr="00576BF1" w:rsidRDefault="00ED6156" w:rsidP="001E3E6D">
            <w:pPr>
              <w:rPr>
                <w:rFonts w:ascii="Tahoma" w:hAnsi="Tahoma" w:cs="Tahoma"/>
              </w:rPr>
            </w:pPr>
            <w:r w:rsidRPr="00576BF1">
              <w:rPr>
                <w:rFonts w:ascii="Tahoma" w:hAnsi="Tahoma" w:cs="Tahoma"/>
              </w:rPr>
              <w:t>6)</w:t>
            </w:r>
          </w:p>
        </w:tc>
        <w:tc>
          <w:tcPr>
            <w:tcW w:w="8716" w:type="dxa"/>
          </w:tcPr>
          <w:p w:rsidR="00ED6156" w:rsidRPr="00576BF1" w:rsidRDefault="00ED6156" w:rsidP="001E3E6D">
            <w:pPr>
              <w:jc w:val="both"/>
              <w:rPr>
                <w:rFonts w:ascii="Tahoma" w:hAnsi="Tahoma" w:cs="Tahoma"/>
                <w:spacing w:val="80"/>
              </w:rPr>
            </w:pPr>
            <w:r w:rsidRPr="00576BF1">
              <w:rPr>
                <w:rFonts w:ascii="Tahoma" w:hAnsi="Tahoma" w:cs="Tahoma"/>
                <w:spacing w:val="80"/>
              </w:rPr>
              <w:t>doporučuje</w:t>
            </w: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</w:rPr>
            </w:pP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</w:rPr>
            </w:pPr>
            <w:r w:rsidRPr="00576BF1">
              <w:rPr>
                <w:rFonts w:ascii="Tahoma" w:hAnsi="Tahoma" w:cs="Tahoma"/>
              </w:rPr>
              <w:t>zastupitelstvu kraje</w:t>
            </w: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</w:rPr>
            </w:pPr>
            <w:r w:rsidRPr="00576BF1">
              <w:rPr>
                <w:rFonts w:ascii="Tahoma" w:hAnsi="Tahoma" w:cs="Tahoma"/>
              </w:rPr>
              <w:t>rozhodnout změnit v bodě 4) usnesení č. 24/2120 ze dne 6. 6. 2012 dobu financování z „2012 – 2014“ na „2012 – 2015“</w:t>
            </w:r>
          </w:p>
        </w:tc>
      </w:tr>
    </w:tbl>
    <w:p w:rsidR="00ED6156" w:rsidRPr="00576BF1" w:rsidRDefault="00ED6156" w:rsidP="00ED6156">
      <w:pPr>
        <w:spacing w:line="225" w:lineRule="exact"/>
        <w:rPr>
          <w:rFonts w:ascii="Tahoma" w:hAnsi="Tahoma" w:cs="Tahoma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D6156" w:rsidRPr="00576BF1" w:rsidTr="001E3E6D">
        <w:tc>
          <w:tcPr>
            <w:tcW w:w="496" w:type="dxa"/>
          </w:tcPr>
          <w:p w:rsidR="00ED6156" w:rsidRPr="00576BF1" w:rsidRDefault="00ED6156" w:rsidP="001E3E6D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ED6156" w:rsidRPr="00576BF1" w:rsidRDefault="00ED6156" w:rsidP="001E3E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  <w:r w:rsidRPr="00576BF1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4441</w:t>
            </w:r>
          </w:p>
        </w:tc>
      </w:tr>
      <w:tr w:rsidR="00ED6156" w:rsidRPr="00576BF1" w:rsidTr="001E3E6D">
        <w:trPr>
          <w:trHeight w:val="1552"/>
        </w:trPr>
        <w:tc>
          <w:tcPr>
            <w:tcW w:w="496" w:type="dxa"/>
          </w:tcPr>
          <w:p w:rsidR="00ED6156" w:rsidRPr="00576BF1" w:rsidRDefault="00ED6156" w:rsidP="001E3E6D">
            <w:pPr>
              <w:rPr>
                <w:rFonts w:ascii="Tahoma" w:hAnsi="Tahoma" w:cs="Tahoma"/>
              </w:rPr>
            </w:pPr>
            <w:r w:rsidRPr="00576BF1">
              <w:rPr>
                <w:rFonts w:ascii="Tahoma" w:hAnsi="Tahoma" w:cs="Tahoma"/>
              </w:rPr>
              <w:t>7)</w:t>
            </w:r>
          </w:p>
        </w:tc>
        <w:tc>
          <w:tcPr>
            <w:tcW w:w="8716" w:type="dxa"/>
          </w:tcPr>
          <w:p w:rsidR="00ED6156" w:rsidRPr="00576BF1" w:rsidRDefault="00ED6156" w:rsidP="001E3E6D">
            <w:pPr>
              <w:jc w:val="both"/>
              <w:rPr>
                <w:rFonts w:ascii="Tahoma" w:hAnsi="Tahoma" w:cs="Tahoma"/>
                <w:spacing w:val="80"/>
              </w:rPr>
            </w:pPr>
            <w:r w:rsidRPr="00576BF1">
              <w:rPr>
                <w:rFonts w:ascii="Tahoma" w:hAnsi="Tahoma" w:cs="Tahoma"/>
                <w:spacing w:val="80"/>
              </w:rPr>
              <w:t>doporučuje</w:t>
            </w: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</w:rPr>
            </w:pP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</w:rPr>
            </w:pPr>
            <w:r w:rsidRPr="00576BF1">
              <w:rPr>
                <w:rFonts w:ascii="Tahoma" w:hAnsi="Tahoma" w:cs="Tahoma"/>
              </w:rPr>
              <w:t>zastupitelstvu kraje</w:t>
            </w: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</w:rPr>
            </w:pPr>
            <w:r w:rsidRPr="00576BF1">
              <w:rPr>
                <w:rFonts w:ascii="Tahoma" w:hAnsi="Tahoma" w:cs="Tahoma"/>
              </w:rPr>
              <w:t>rozhodnout změnit v bodě 1) usnesení č. 7/599 ze dne 19. 12. 2013 dobu financování z „2013 – 2015“ na „2013 – 2016“</w:t>
            </w:r>
          </w:p>
        </w:tc>
      </w:tr>
    </w:tbl>
    <w:p w:rsidR="00ED6156" w:rsidRPr="00576BF1" w:rsidRDefault="00ED6156" w:rsidP="00ED6156">
      <w:pPr>
        <w:spacing w:line="225" w:lineRule="exact"/>
        <w:rPr>
          <w:rFonts w:ascii="Tahoma" w:hAnsi="Tahoma" w:cs="Tahoma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D6156" w:rsidRPr="00576BF1" w:rsidTr="001E3E6D">
        <w:tc>
          <w:tcPr>
            <w:tcW w:w="496" w:type="dxa"/>
          </w:tcPr>
          <w:p w:rsidR="00ED6156" w:rsidRPr="00576BF1" w:rsidRDefault="00ED6156" w:rsidP="001E3E6D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ED6156" w:rsidRPr="00576BF1" w:rsidRDefault="00ED6156" w:rsidP="001E3E6D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  <w:r w:rsidRPr="00576BF1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4441</w:t>
            </w:r>
          </w:p>
        </w:tc>
      </w:tr>
      <w:tr w:rsidR="00ED6156" w:rsidRPr="00576BF1" w:rsidTr="001E3E6D">
        <w:tc>
          <w:tcPr>
            <w:tcW w:w="496" w:type="dxa"/>
          </w:tcPr>
          <w:p w:rsidR="00ED6156" w:rsidRPr="00576BF1" w:rsidRDefault="00ED6156" w:rsidP="001E3E6D">
            <w:pPr>
              <w:spacing w:line="280" w:lineRule="exact"/>
              <w:rPr>
                <w:rFonts w:ascii="Tahoma" w:hAnsi="Tahoma" w:cs="Tahoma"/>
              </w:rPr>
            </w:pPr>
            <w:r w:rsidRPr="00576BF1">
              <w:rPr>
                <w:rFonts w:ascii="Tahoma" w:hAnsi="Tahoma" w:cs="Tahoma"/>
              </w:rPr>
              <w:t>8)</w:t>
            </w:r>
          </w:p>
        </w:tc>
        <w:tc>
          <w:tcPr>
            <w:tcW w:w="8716" w:type="dxa"/>
          </w:tcPr>
          <w:p w:rsidR="00ED6156" w:rsidRPr="00576BF1" w:rsidRDefault="00ED6156" w:rsidP="001E3E6D">
            <w:pPr>
              <w:jc w:val="both"/>
              <w:rPr>
                <w:rFonts w:ascii="Tahoma" w:hAnsi="Tahoma" w:cs="Tahoma"/>
                <w:spacing w:val="80"/>
              </w:rPr>
            </w:pPr>
            <w:r w:rsidRPr="00576BF1">
              <w:rPr>
                <w:rFonts w:ascii="Tahoma" w:hAnsi="Tahoma" w:cs="Tahoma"/>
                <w:spacing w:val="80"/>
              </w:rPr>
              <w:t>doporučuje</w:t>
            </w: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</w:rPr>
            </w:pP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</w:rPr>
            </w:pPr>
            <w:r w:rsidRPr="00576BF1">
              <w:rPr>
                <w:rFonts w:ascii="Tahoma" w:hAnsi="Tahoma" w:cs="Tahoma"/>
              </w:rPr>
              <w:t>zastupitelstvu kraje</w:t>
            </w:r>
          </w:p>
          <w:p w:rsidR="00ED6156" w:rsidRPr="00576BF1" w:rsidRDefault="00ED6156" w:rsidP="001E3E6D">
            <w:pPr>
              <w:jc w:val="both"/>
              <w:rPr>
                <w:rFonts w:ascii="Tahoma" w:hAnsi="Tahoma" w:cs="Tahoma"/>
                <w:bCs/>
              </w:rPr>
            </w:pPr>
            <w:r w:rsidRPr="00576BF1">
              <w:rPr>
                <w:rFonts w:ascii="Tahoma" w:hAnsi="Tahoma" w:cs="Tahoma"/>
              </w:rPr>
              <w:t>rozhodnout změnit v bodě 1) usnesení č. 24/2120 ze dne 6. 6. 2012 dobu financování z „2012 – 2014“ na „2012 – 2015“</w:t>
            </w:r>
          </w:p>
        </w:tc>
      </w:tr>
    </w:tbl>
    <w:p w:rsidR="00ED6156" w:rsidRDefault="00ED6156" w:rsidP="00ED6156">
      <w:pPr>
        <w:widowControl w:val="0"/>
        <w:jc w:val="both"/>
        <w:rPr>
          <w:rFonts w:ascii="Tahoma" w:hAnsi="Tahoma" w:cs="Tahoma"/>
        </w:rPr>
      </w:pPr>
    </w:p>
    <w:tbl>
      <w:tblPr>
        <w:tblW w:w="9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16"/>
      </w:tblGrid>
      <w:tr w:rsidR="00ED6156" w:rsidRPr="00ED6156" w:rsidTr="001E3E6D">
        <w:tc>
          <w:tcPr>
            <w:tcW w:w="637" w:type="dxa"/>
          </w:tcPr>
          <w:p w:rsidR="00ED6156" w:rsidRPr="00E11413" w:rsidRDefault="00ED6156" w:rsidP="001E3E6D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ED6156" w:rsidRPr="00ED6156" w:rsidRDefault="00ED6156" w:rsidP="001E3E6D">
            <w:pPr>
              <w:spacing w:line="280" w:lineRule="exact"/>
            </w:pPr>
            <w:r w:rsidRPr="00ED6156">
              <w:rPr>
                <w:rFonts w:ascii="Tahoma" w:hAnsi="Tahoma" w:cs="Tahoma"/>
              </w:rPr>
              <w:t>56/4441</w:t>
            </w:r>
          </w:p>
        </w:tc>
      </w:tr>
      <w:tr w:rsidR="00ED6156" w:rsidRPr="00ED6156" w:rsidTr="001E3E6D">
        <w:tc>
          <w:tcPr>
            <w:tcW w:w="637" w:type="dxa"/>
          </w:tcPr>
          <w:p w:rsidR="00ED6156" w:rsidRPr="00ED6156" w:rsidRDefault="00ED6156" w:rsidP="001E3E6D">
            <w:pPr>
              <w:rPr>
                <w:rFonts w:ascii="Tahoma" w:hAnsi="Tahoma" w:cs="Tahoma"/>
              </w:rPr>
            </w:pPr>
            <w:r w:rsidRPr="00ED6156">
              <w:rPr>
                <w:rFonts w:ascii="Tahoma" w:hAnsi="Tahoma" w:cs="Tahoma"/>
              </w:rPr>
              <w:t>9)</w:t>
            </w:r>
          </w:p>
        </w:tc>
        <w:tc>
          <w:tcPr>
            <w:tcW w:w="8716" w:type="dxa"/>
          </w:tcPr>
          <w:p w:rsidR="00ED6156" w:rsidRPr="00ED6156" w:rsidRDefault="00ED6156" w:rsidP="001E3E6D">
            <w:pPr>
              <w:spacing w:line="280" w:lineRule="exact"/>
              <w:rPr>
                <w:rFonts w:ascii="Tahoma" w:hAnsi="Tahoma" w:cs="Tahoma"/>
                <w:spacing w:val="80"/>
              </w:rPr>
            </w:pPr>
            <w:r w:rsidRPr="00ED6156">
              <w:rPr>
                <w:rFonts w:ascii="Tahoma" w:hAnsi="Tahoma" w:cs="Tahoma"/>
                <w:spacing w:val="80"/>
              </w:rPr>
              <w:t>doporučuje</w:t>
            </w:r>
          </w:p>
          <w:p w:rsidR="00ED6156" w:rsidRPr="00ED6156" w:rsidRDefault="00ED6156" w:rsidP="001E3E6D">
            <w:pPr>
              <w:spacing w:line="280" w:lineRule="exact"/>
              <w:rPr>
                <w:rFonts w:ascii="Tahoma" w:hAnsi="Tahoma" w:cs="Tahoma"/>
              </w:rPr>
            </w:pPr>
          </w:p>
          <w:p w:rsidR="00ED6156" w:rsidRPr="00ED6156" w:rsidRDefault="00ED6156" w:rsidP="001E3E6D">
            <w:pPr>
              <w:spacing w:line="280" w:lineRule="exact"/>
              <w:rPr>
                <w:rFonts w:ascii="Tahoma" w:hAnsi="Tahoma" w:cs="Tahoma"/>
              </w:rPr>
            </w:pPr>
            <w:r w:rsidRPr="00ED6156">
              <w:rPr>
                <w:rFonts w:ascii="Tahoma" w:hAnsi="Tahoma" w:cs="Tahoma"/>
              </w:rPr>
              <w:t>zastupitelstvu kraje</w:t>
            </w:r>
          </w:p>
          <w:p w:rsidR="00ED6156" w:rsidRPr="00ED6156" w:rsidRDefault="00ED6156" w:rsidP="001E3E6D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ED6156">
              <w:rPr>
                <w:rFonts w:ascii="Tahoma" w:hAnsi="Tahoma" w:cs="Tahoma"/>
              </w:rPr>
              <w:t xml:space="preserve">rozhodnout změnit v bodě 1) usnesení č. 23/1994 ze dne 29. 2. 2012 dobu financování z „2012 – 2014“ na „2012 – 2015“ </w:t>
            </w:r>
          </w:p>
          <w:p w:rsidR="00ED6156" w:rsidRPr="00ED6156" w:rsidRDefault="00ED6156" w:rsidP="001E3E6D">
            <w:pPr>
              <w:spacing w:line="280" w:lineRule="exact"/>
              <w:rPr>
                <w:rFonts w:ascii="Tahoma" w:hAnsi="Tahoma" w:cs="Tahoma"/>
              </w:rPr>
            </w:pPr>
          </w:p>
        </w:tc>
      </w:tr>
      <w:tr w:rsidR="00ED6156" w:rsidRPr="00ED6156" w:rsidTr="001E3E6D">
        <w:tc>
          <w:tcPr>
            <w:tcW w:w="637" w:type="dxa"/>
          </w:tcPr>
          <w:p w:rsidR="00ED6156" w:rsidRPr="00ED6156" w:rsidRDefault="00ED6156" w:rsidP="001E3E6D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ED6156" w:rsidRPr="00ED6156" w:rsidRDefault="00ED6156" w:rsidP="001E3E6D">
            <w:pPr>
              <w:spacing w:line="280" w:lineRule="exact"/>
              <w:rPr>
                <w:rFonts w:ascii="Tahoma" w:hAnsi="Tahoma" w:cs="Tahoma"/>
              </w:rPr>
            </w:pPr>
            <w:r w:rsidRPr="00ED6156">
              <w:rPr>
                <w:rFonts w:ascii="Tahoma" w:hAnsi="Tahoma" w:cs="Tahoma"/>
              </w:rPr>
              <w:t>56/4441</w:t>
            </w:r>
          </w:p>
        </w:tc>
      </w:tr>
      <w:tr w:rsidR="00ED6156" w:rsidRPr="00E11413" w:rsidTr="001E3E6D">
        <w:tc>
          <w:tcPr>
            <w:tcW w:w="637" w:type="dxa"/>
          </w:tcPr>
          <w:p w:rsidR="00ED6156" w:rsidRPr="00ED6156" w:rsidRDefault="00ED6156" w:rsidP="001E3E6D">
            <w:pPr>
              <w:spacing w:line="280" w:lineRule="exact"/>
              <w:rPr>
                <w:rFonts w:ascii="Tahoma" w:hAnsi="Tahoma" w:cs="Tahoma"/>
              </w:rPr>
            </w:pPr>
            <w:r w:rsidRPr="00ED6156">
              <w:rPr>
                <w:rFonts w:ascii="Tahoma" w:hAnsi="Tahoma" w:cs="Tahoma"/>
              </w:rPr>
              <w:t>10)</w:t>
            </w:r>
          </w:p>
        </w:tc>
        <w:tc>
          <w:tcPr>
            <w:tcW w:w="8716" w:type="dxa"/>
          </w:tcPr>
          <w:p w:rsidR="00ED6156" w:rsidRPr="00ED6156" w:rsidRDefault="00ED6156" w:rsidP="001E3E6D">
            <w:pPr>
              <w:jc w:val="both"/>
              <w:rPr>
                <w:rFonts w:ascii="Tahoma" w:hAnsi="Tahoma" w:cs="Tahoma"/>
                <w:color w:val="000000"/>
                <w:spacing w:val="80"/>
              </w:rPr>
            </w:pPr>
            <w:r w:rsidRPr="00ED6156">
              <w:rPr>
                <w:rFonts w:ascii="Tahoma" w:hAnsi="Tahoma" w:cs="Tahoma"/>
                <w:spacing w:val="80"/>
              </w:rPr>
              <w:t>ukládá</w:t>
            </w:r>
          </w:p>
          <w:p w:rsidR="00ED6156" w:rsidRPr="00ED6156" w:rsidRDefault="00ED6156" w:rsidP="001E3E6D">
            <w:pPr>
              <w:jc w:val="both"/>
              <w:rPr>
                <w:rFonts w:ascii="Tahoma" w:hAnsi="Tahoma" w:cs="Tahoma"/>
              </w:rPr>
            </w:pPr>
          </w:p>
          <w:p w:rsidR="00ED6156" w:rsidRPr="00ED6156" w:rsidRDefault="00ED6156" w:rsidP="001E3E6D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ED6156">
              <w:rPr>
                <w:rFonts w:ascii="Tahoma" w:hAnsi="Tahoma" w:cs="Tahoma"/>
                <w:bCs/>
              </w:rPr>
              <w:t>náměstkovi hejtmana kraje</w:t>
            </w:r>
          </w:p>
          <w:p w:rsidR="00ED6156" w:rsidRPr="00ED6156" w:rsidRDefault="00ED6156" w:rsidP="001E3E6D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ED6156">
              <w:rPr>
                <w:rFonts w:ascii="Tahoma" w:hAnsi="Tahoma" w:cs="Tahoma"/>
                <w:bCs/>
              </w:rPr>
              <w:t>předložit návrh dle bodu 1) až 9) tohoto usnesení zastupitelstvu kraje</w:t>
            </w:r>
          </w:p>
          <w:p w:rsidR="00ED6156" w:rsidRPr="00ED6156" w:rsidRDefault="00ED6156" w:rsidP="001E3E6D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ED6156">
              <w:rPr>
                <w:rFonts w:ascii="Tahoma" w:hAnsi="Tahoma" w:cs="Tahoma"/>
                <w:bCs/>
              </w:rPr>
              <w:t>Zodp.:  Martin Sikora</w:t>
            </w:r>
          </w:p>
          <w:p w:rsidR="00ED6156" w:rsidRPr="00E11413" w:rsidRDefault="00ED6156" w:rsidP="001E3E6D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ED6156">
              <w:rPr>
                <w:rFonts w:ascii="Tahoma" w:hAnsi="Tahoma" w:cs="Tahoma"/>
                <w:bCs/>
              </w:rPr>
              <w:t>Termín: 11. 12. 2014</w:t>
            </w:r>
          </w:p>
        </w:tc>
      </w:tr>
    </w:tbl>
    <w:p w:rsidR="0069047E" w:rsidRPr="004C2D09" w:rsidRDefault="0069047E" w:rsidP="00D66433">
      <w:pPr>
        <w:pStyle w:val="KUMS-adresa"/>
        <w:spacing w:after="120"/>
      </w:pPr>
    </w:p>
    <w:sectPr w:rsidR="0069047E" w:rsidRPr="004C2D09" w:rsidSect="0083614C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65" w:rsidRDefault="00C66E65">
      <w:r>
        <w:separator/>
      </w:r>
    </w:p>
  </w:endnote>
  <w:endnote w:type="continuationSeparator" w:id="0">
    <w:p w:rsidR="00C66E65" w:rsidRDefault="00C6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D7" w:rsidRDefault="009070D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70D7" w:rsidRDefault="009070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D7" w:rsidRPr="004065C7" w:rsidRDefault="009070D7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F8471B">
      <w:rPr>
        <w:rStyle w:val="slostrnky"/>
        <w:rFonts w:ascii="Tahoma" w:hAnsi="Tahoma" w:cs="Tahoma"/>
        <w:noProof/>
      </w:rPr>
      <w:t>2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65" w:rsidRDefault="00C66E65">
      <w:pPr>
        <w:pStyle w:val="Zkladntext"/>
      </w:pPr>
      <w:r>
        <w:separator/>
      </w:r>
    </w:p>
  </w:footnote>
  <w:footnote w:type="continuationSeparator" w:id="0">
    <w:p w:rsidR="00C66E65" w:rsidRDefault="00C6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DA8"/>
    <w:multiLevelType w:val="hybridMultilevel"/>
    <w:tmpl w:val="ED6CE928"/>
    <w:lvl w:ilvl="0" w:tplc="0B622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rove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4rove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12D77E1"/>
    <w:multiLevelType w:val="singleLevel"/>
    <w:tmpl w:val="9738D18C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3">
    <w:nsid w:val="38DD415B"/>
    <w:multiLevelType w:val="hybridMultilevel"/>
    <w:tmpl w:val="DDE88B14"/>
    <w:lvl w:ilvl="0" w:tplc="E42643E8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7311BC"/>
    <w:multiLevelType w:val="hybridMultilevel"/>
    <w:tmpl w:val="17CEA2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0"/>
    <w:rsid w:val="0000009F"/>
    <w:rsid w:val="00000467"/>
    <w:rsid w:val="0000521C"/>
    <w:rsid w:val="000057E2"/>
    <w:rsid w:val="000062FA"/>
    <w:rsid w:val="00013BF2"/>
    <w:rsid w:val="000222F9"/>
    <w:rsid w:val="00023729"/>
    <w:rsid w:val="00024152"/>
    <w:rsid w:val="00027498"/>
    <w:rsid w:val="00027B5B"/>
    <w:rsid w:val="00035995"/>
    <w:rsid w:val="00036870"/>
    <w:rsid w:val="00036CC3"/>
    <w:rsid w:val="00037347"/>
    <w:rsid w:val="000375D3"/>
    <w:rsid w:val="00037E83"/>
    <w:rsid w:val="0004117E"/>
    <w:rsid w:val="00043070"/>
    <w:rsid w:val="00043B40"/>
    <w:rsid w:val="000452C7"/>
    <w:rsid w:val="00045D7F"/>
    <w:rsid w:val="000506F1"/>
    <w:rsid w:val="000529D5"/>
    <w:rsid w:val="00053CF7"/>
    <w:rsid w:val="00073494"/>
    <w:rsid w:val="00076397"/>
    <w:rsid w:val="000829EF"/>
    <w:rsid w:val="000830C7"/>
    <w:rsid w:val="000838B5"/>
    <w:rsid w:val="00084278"/>
    <w:rsid w:val="000842BA"/>
    <w:rsid w:val="00084E91"/>
    <w:rsid w:val="000901B1"/>
    <w:rsid w:val="00091184"/>
    <w:rsid w:val="000916BA"/>
    <w:rsid w:val="00094942"/>
    <w:rsid w:val="00094D69"/>
    <w:rsid w:val="00095791"/>
    <w:rsid w:val="000A06B4"/>
    <w:rsid w:val="000A224E"/>
    <w:rsid w:val="000A3C63"/>
    <w:rsid w:val="000A47DA"/>
    <w:rsid w:val="000A49F9"/>
    <w:rsid w:val="000A696C"/>
    <w:rsid w:val="000A7D45"/>
    <w:rsid w:val="000B0D80"/>
    <w:rsid w:val="000B66CD"/>
    <w:rsid w:val="000C3FAD"/>
    <w:rsid w:val="000C467F"/>
    <w:rsid w:val="000C754E"/>
    <w:rsid w:val="000D0A8D"/>
    <w:rsid w:val="000D0D69"/>
    <w:rsid w:val="000D2DCA"/>
    <w:rsid w:val="000D3605"/>
    <w:rsid w:val="000D62BB"/>
    <w:rsid w:val="000D68E2"/>
    <w:rsid w:val="000D6E6D"/>
    <w:rsid w:val="000E1071"/>
    <w:rsid w:val="000E2925"/>
    <w:rsid w:val="000F1E23"/>
    <w:rsid w:val="000F2C0B"/>
    <w:rsid w:val="000F337B"/>
    <w:rsid w:val="000F4ED5"/>
    <w:rsid w:val="000F52F8"/>
    <w:rsid w:val="000F79A1"/>
    <w:rsid w:val="001016C1"/>
    <w:rsid w:val="001020AD"/>
    <w:rsid w:val="0011076B"/>
    <w:rsid w:val="00112E57"/>
    <w:rsid w:val="00117480"/>
    <w:rsid w:val="0011798A"/>
    <w:rsid w:val="001220BD"/>
    <w:rsid w:val="0012265D"/>
    <w:rsid w:val="00122690"/>
    <w:rsid w:val="001278CB"/>
    <w:rsid w:val="001301D1"/>
    <w:rsid w:val="00131436"/>
    <w:rsid w:val="00141EAB"/>
    <w:rsid w:val="001463CD"/>
    <w:rsid w:val="00147807"/>
    <w:rsid w:val="001506C1"/>
    <w:rsid w:val="00151729"/>
    <w:rsid w:val="00152D3B"/>
    <w:rsid w:val="00156DC7"/>
    <w:rsid w:val="001610D2"/>
    <w:rsid w:val="00162553"/>
    <w:rsid w:val="001627AE"/>
    <w:rsid w:val="00163E79"/>
    <w:rsid w:val="00164B65"/>
    <w:rsid w:val="001658D5"/>
    <w:rsid w:val="001679D9"/>
    <w:rsid w:val="00173783"/>
    <w:rsid w:val="0017570B"/>
    <w:rsid w:val="00175CB3"/>
    <w:rsid w:val="00176209"/>
    <w:rsid w:val="00181369"/>
    <w:rsid w:val="001927B3"/>
    <w:rsid w:val="00194769"/>
    <w:rsid w:val="00195766"/>
    <w:rsid w:val="00195C14"/>
    <w:rsid w:val="00197A1A"/>
    <w:rsid w:val="00197A32"/>
    <w:rsid w:val="001A5822"/>
    <w:rsid w:val="001B2BE2"/>
    <w:rsid w:val="001B2C6D"/>
    <w:rsid w:val="001B4DD1"/>
    <w:rsid w:val="001B7A40"/>
    <w:rsid w:val="001C0213"/>
    <w:rsid w:val="001C1142"/>
    <w:rsid w:val="001C1E07"/>
    <w:rsid w:val="001C21C0"/>
    <w:rsid w:val="001C39C8"/>
    <w:rsid w:val="001C5A9C"/>
    <w:rsid w:val="001C5D9E"/>
    <w:rsid w:val="001D4DF9"/>
    <w:rsid w:val="001E1510"/>
    <w:rsid w:val="001E5EB9"/>
    <w:rsid w:val="001F3898"/>
    <w:rsid w:val="001F38B3"/>
    <w:rsid w:val="001F3A0D"/>
    <w:rsid w:val="001F3B34"/>
    <w:rsid w:val="001F53B0"/>
    <w:rsid w:val="001F5AB4"/>
    <w:rsid w:val="001F5BDC"/>
    <w:rsid w:val="00203D1E"/>
    <w:rsid w:val="00206B47"/>
    <w:rsid w:val="00210CA1"/>
    <w:rsid w:val="0021233E"/>
    <w:rsid w:val="00213218"/>
    <w:rsid w:val="002141C7"/>
    <w:rsid w:val="00223BB4"/>
    <w:rsid w:val="00226D06"/>
    <w:rsid w:val="00231E7D"/>
    <w:rsid w:val="00232F5D"/>
    <w:rsid w:val="002371B7"/>
    <w:rsid w:val="002426EE"/>
    <w:rsid w:val="00245F95"/>
    <w:rsid w:val="00246155"/>
    <w:rsid w:val="00250B84"/>
    <w:rsid w:val="00253FE9"/>
    <w:rsid w:val="002557D0"/>
    <w:rsid w:val="002605BE"/>
    <w:rsid w:val="0026391F"/>
    <w:rsid w:val="00265B99"/>
    <w:rsid w:val="00273704"/>
    <w:rsid w:val="00276BE6"/>
    <w:rsid w:val="00276D36"/>
    <w:rsid w:val="00276F09"/>
    <w:rsid w:val="0028038D"/>
    <w:rsid w:val="0028073F"/>
    <w:rsid w:val="00287A5D"/>
    <w:rsid w:val="00291581"/>
    <w:rsid w:val="002915B5"/>
    <w:rsid w:val="002A1284"/>
    <w:rsid w:val="002A2D07"/>
    <w:rsid w:val="002A5C80"/>
    <w:rsid w:val="002B7E66"/>
    <w:rsid w:val="002C0999"/>
    <w:rsid w:val="002C16BF"/>
    <w:rsid w:val="002C376B"/>
    <w:rsid w:val="002C490C"/>
    <w:rsid w:val="002C6206"/>
    <w:rsid w:val="002C6CCB"/>
    <w:rsid w:val="002C6D39"/>
    <w:rsid w:val="002C744C"/>
    <w:rsid w:val="002D2193"/>
    <w:rsid w:val="002D382E"/>
    <w:rsid w:val="002E3336"/>
    <w:rsid w:val="002E45A8"/>
    <w:rsid w:val="002E5434"/>
    <w:rsid w:val="002E5E54"/>
    <w:rsid w:val="002E5F53"/>
    <w:rsid w:val="002F10F0"/>
    <w:rsid w:val="002F21D4"/>
    <w:rsid w:val="002F31FF"/>
    <w:rsid w:val="002F7BEA"/>
    <w:rsid w:val="00301229"/>
    <w:rsid w:val="00301709"/>
    <w:rsid w:val="003017DE"/>
    <w:rsid w:val="00306E58"/>
    <w:rsid w:val="00310060"/>
    <w:rsid w:val="00314899"/>
    <w:rsid w:val="00315B98"/>
    <w:rsid w:val="00320C8C"/>
    <w:rsid w:val="00320CC8"/>
    <w:rsid w:val="00320D38"/>
    <w:rsid w:val="003247D0"/>
    <w:rsid w:val="0032659C"/>
    <w:rsid w:val="00340786"/>
    <w:rsid w:val="00341ECB"/>
    <w:rsid w:val="00341FB8"/>
    <w:rsid w:val="00343B33"/>
    <w:rsid w:val="00345EA8"/>
    <w:rsid w:val="0035106F"/>
    <w:rsid w:val="00351744"/>
    <w:rsid w:val="003614D6"/>
    <w:rsid w:val="00363DFA"/>
    <w:rsid w:val="0036467F"/>
    <w:rsid w:val="00367FD7"/>
    <w:rsid w:val="00370BF9"/>
    <w:rsid w:val="00371E65"/>
    <w:rsid w:val="003779B4"/>
    <w:rsid w:val="00377CF1"/>
    <w:rsid w:val="003811D4"/>
    <w:rsid w:val="00386F81"/>
    <w:rsid w:val="00387BE5"/>
    <w:rsid w:val="003930B7"/>
    <w:rsid w:val="00393DE7"/>
    <w:rsid w:val="00394B60"/>
    <w:rsid w:val="00395B01"/>
    <w:rsid w:val="00397A11"/>
    <w:rsid w:val="003A3A72"/>
    <w:rsid w:val="003A3F40"/>
    <w:rsid w:val="003B1456"/>
    <w:rsid w:val="003B4DCD"/>
    <w:rsid w:val="003B5554"/>
    <w:rsid w:val="003B6DAA"/>
    <w:rsid w:val="003B72E9"/>
    <w:rsid w:val="003C4BDD"/>
    <w:rsid w:val="003C5B7E"/>
    <w:rsid w:val="003C74F2"/>
    <w:rsid w:val="003D4E53"/>
    <w:rsid w:val="003D740B"/>
    <w:rsid w:val="003E59F8"/>
    <w:rsid w:val="003E6007"/>
    <w:rsid w:val="003F44B1"/>
    <w:rsid w:val="004009ED"/>
    <w:rsid w:val="00401CBE"/>
    <w:rsid w:val="00404061"/>
    <w:rsid w:val="004065C7"/>
    <w:rsid w:val="00413F7C"/>
    <w:rsid w:val="0041516F"/>
    <w:rsid w:val="004208D2"/>
    <w:rsid w:val="004226A8"/>
    <w:rsid w:val="0042508C"/>
    <w:rsid w:val="00426CB1"/>
    <w:rsid w:val="00427091"/>
    <w:rsid w:val="00431FCB"/>
    <w:rsid w:val="00432A8B"/>
    <w:rsid w:val="00432E8A"/>
    <w:rsid w:val="004379BE"/>
    <w:rsid w:val="0044099B"/>
    <w:rsid w:val="0044405C"/>
    <w:rsid w:val="00447BC4"/>
    <w:rsid w:val="0045104B"/>
    <w:rsid w:val="00451588"/>
    <w:rsid w:val="0045522D"/>
    <w:rsid w:val="00455CD2"/>
    <w:rsid w:val="0046033E"/>
    <w:rsid w:val="00461CC5"/>
    <w:rsid w:val="004663D9"/>
    <w:rsid w:val="0046760B"/>
    <w:rsid w:val="00470424"/>
    <w:rsid w:val="00474068"/>
    <w:rsid w:val="00484966"/>
    <w:rsid w:val="00491AE3"/>
    <w:rsid w:val="004933DC"/>
    <w:rsid w:val="0049484D"/>
    <w:rsid w:val="00496ABA"/>
    <w:rsid w:val="004A42DC"/>
    <w:rsid w:val="004B0492"/>
    <w:rsid w:val="004B2FD1"/>
    <w:rsid w:val="004B74BF"/>
    <w:rsid w:val="004C00B4"/>
    <w:rsid w:val="004C246C"/>
    <w:rsid w:val="004C2D09"/>
    <w:rsid w:val="004C573E"/>
    <w:rsid w:val="004D040B"/>
    <w:rsid w:val="004D268D"/>
    <w:rsid w:val="004E0A88"/>
    <w:rsid w:val="004E2A3C"/>
    <w:rsid w:val="004E6962"/>
    <w:rsid w:val="004E73C7"/>
    <w:rsid w:val="004F7BB5"/>
    <w:rsid w:val="005016CE"/>
    <w:rsid w:val="0051001F"/>
    <w:rsid w:val="00510D27"/>
    <w:rsid w:val="0051440F"/>
    <w:rsid w:val="00520E57"/>
    <w:rsid w:val="00522282"/>
    <w:rsid w:val="0052523F"/>
    <w:rsid w:val="00525E5C"/>
    <w:rsid w:val="00526BAC"/>
    <w:rsid w:val="00526CE5"/>
    <w:rsid w:val="00531C4E"/>
    <w:rsid w:val="00532BE9"/>
    <w:rsid w:val="00533CDC"/>
    <w:rsid w:val="00534756"/>
    <w:rsid w:val="00535E51"/>
    <w:rsid w:val="00537B2B"/>
    <w:rsid w:val="00540CE8"/>
    <w:rsid w:val="005430A2"/>
    <w:rsid w:val="005441E6"/>
    <w:rsid w:val="00551DD3"/>
    <w:rsid w:val="0055230D"/>
    <w:rsid w:val="0056181E"/>
    <w:rsid w:val="0056284D"/>
    <w:rsid w:val="00563DDD"/>
    <w:rsid w:val="005647EE"/>
    <w:rsid w:val="005657AE"/>
    <w:rsid w:val="00570570"/>
    <w:rsid w:val="0057090F"/>
    <w:rsid w:val="005722A8"/>
    <w:rsid w:val="00572603"/>
    <w:rsid w:val="00574262"/>
    <w:rsid w:val="0057624B"/>
    <w:rsid w:val="00576937"/>
    <w:rsid w:val="005777AE"/>
    <w:rsid w:val="0058217B"/>
    <w:rsid w:val="0058342D"/>
    <w:rsid w:val="0059246B"/>
    <w:rsid w:val="005954F7"/>
    <w:rsid w:val="00596696"/>
    <w:rsid w:val="00596B88"/>
    <w:rsid w:val="00597744"/>
    <w:rsid w:val="005A080E"/>
    <w:rsid w:val="005B2370"/>
    <w:rsid w:val="005B2F6E"/>
    <w:rsid w:val="005B549A"/>
    <w:rsid w:val="005B7275"/>
    <w:rsid w:val="005C096E"/>
    <w:rsid w:val="005C4CDF"/>
    <w:rsid w:val="005C63D5"/>
    <w:rsid w:val="005D0323"/>
    <w:rsid w:val="005D14CE"/>
    <w:rsid w:val="005D442E"/>
    <w:rsid w:val="005E256F"/>
    <w:rsid w:val="005E2B61"/>
    <w:rsid w:val="005F04EC"/>
    <w:rsid w:val="005F4DD4"/>
    <w:rsid w:val="005F6FD1"/>
    <w:rsid w:val="005F70AD"/>
    <w:rsid w:val="0060031A"/>
    <w:rsid w:val="00600AF9"/>
    <w:rsid w:val="0060110D"/>
    <w:rsid w:val="00602425"/>
    <w:rsid w:val="00603DA5"/>
    <w:rsid w:val="00604D62"/>
    <w:rsid w:val="006261CA"/>
    <w:rsid w:val="0063053D"/>
    <w:rsid w:val="00631E71"/>
    <w:rsid w:val="00633522"/>
    <w:rsid w:val="00636C09"/>
    <w:rsid w:val="006445BA"/>
    <w:rsid w:val="00646402"/>
    <w:rsid w:val="00650517"/>
    <w:rsid w:val="006509B4"/>
    <w:rsid w:val="00650DA4"/>
    <w:rsid w:val="00654768"/>
    <w:rsid w:val="006550F0"/>
    <w:rsid w:val="0065687D"/>
    <w:rsid w:val="0065710F"/>
    <w:rsid w:val="006622A4"/>
    <w:rsid w:val="00666417"/>
    <w:rsid w:val="00667820"/>
    <w:rsid w:val="0067064E"/>
    <w:rsid w:val="006740D4"/>
    <w:rsid w:val="006776C7"/>
    <w:rsid w:val="00677820"/>
    <w:rsid w:val="00683260"/>
    <w:rsid w:val="0068417D"/>
    <w:rsid w:val="00686437"/>
    <w:rsid w:val="0069047E"/>
    <w:rsid w:val="0069276F"/>
    <w:rsid w:val="006972AA"/>
    <w:rsid w:val="006A0769"/>
    <w:rsid w:val="006A3D60"/>
    <w:rsid w:val="006B6C90"/>
    <w:rsid w:val="006B6D82"/>
    <w:rsid w:val="006C795E"/>
    <w:rsid w:val="006E2713"/>
    <w:rsid w:val="006E3146"/>
    <w:rsid w:val="006E49CC"/>
    <w:rsid w:val="006E512F"/>
    <w:rsid w:val="006E5388"/>
    <w:rsid w:val="006F1954"/>
    <w:rsid w:val="006F2464"/>
    <w:rsid w:val="006F4FD9"/>
    <w:rsid w:val="006F5715"/>
    <w:rsid w:val="006F5742"/>
    <w:rsid w:val="006F7B1F"/>
    <w:rsid w:val="0070135E"/>
    <w:rsid w:val="00705669"/>
    <w:rsid w:val="007129A7"/>
    <w:rsid w:val="0071445B"/>
    <w:rsid w:val="00714AA3"/>
    <w:rsid w:val="00715CC3"/>
    <w:rsid w:val="00720288"/>
    <w:rsid w:val="007215D0"/>
    <w:rsid w:val="00722DBC"/>
    <w:rsid w:val="00722FFD"/>
    <w:rsid w:val="00723106"/>
    <w:rsid w:val="007262FC"/>
    <w:rsid w:val="00727341"/>
    <w:rsid w:val="00733AA5"/>
    <w:rsid w:val="00734684"/>
    <w:rsid w:val="00734BFE"/>
    <w:rsid w:val="00735659"/>
    <w:rsid w:val="00736618"/>
    <w:rsid w:val="00737B3D"/>
    <w:rsid w:val="00740F4F"/>
    <w:rsid w:val="00742649"/>
    <w:rsid w:val="00742C78"/>
    <w:rsid w:val="00745614"/>
    <w:rsid w:val="007536C0"/>
    <w:rsid w:val="007574A3"/>
    <w:rsid w:val="007606B5"/>
    <w:rsid w:val="00762713"/>
    <w:rsid w:val="00762B31"/>
    <w:rsid w:val="00771210"/>
    <w:rsid w:val="00773C20"/>
    <w:rsid w:val="00773EBC"/>
    <w:rsid w:val="00775193"/>
    <w:rsid w:val="00776184"/>
    <w:rsid w:val="00793508"/>
    <w:rsid w:val="00793D5F"/>
    <w:rsid w:val="0079700C"/>
    <w:rsid w:val="00797E7C"/>
    <w:rsid w:val="007A29FD"/>
    <w:rsid w:val="007A448E"/>
    <w:rsid w:val="007A69E3"/>
    <w:rsid w:val="007B2226"/>
    <w:rsid w:val="007B6298"/>
    <w:rsid w:val="007B71D5"/>
    <w:rsid w:val="007D3932"/>
    <w:rsid w:val="007D4DF7"/>
    <w:rsid w:val="007D623C"/>
    <w:rsid w:val="007E0DA7"/>
    <w:rsid w:val="007E4A76"/>
    <w:rsid w:val="007E5775"/>
    <w:rsid w:val="007E59DA"/>
    <w:rsid w:val="007F0048"/>
    <w:rsid w:val="007F13C3"/>
    <w:rsid w:val="007F201F"/>
    <w:rsid w:val="007F2485"/>
    <w:rsid w:val="007F39EF"/>
    <w:rsid w:val="007F6D32"/>
    <w:rsid w:val="00800F84"/>
    <w:rsid w:val="0080520E"/>
    <w:rsid w:val="00810D41"/>
    <w:rsid w:val="0081381D"/>
    <w:rsid w:val="00813DA8"/>
    <w:rsid w:val="00815719"/>
    <w:rsid w:val="00820A63"/>
    <w:rsid w:val="0082320B"/>
    <w:rsid w:val="00823F90"/>
    <w:rsid w:val="00827325"/>
    <w:rsid w:val="008278DC"/>
    <w:rsid w:val="00831209"/>
    <w:rsid w:val="00834F82"/>
    <w:rsid w:val="0083614C"/>
    <w:rsid w:val="00841840"/>
    <w:rsid w:val="00844825"/>
    <w:rsid w:val="00851A31"/>
    <w:rsid w:val="00852AF4"/>
    <w:rsid w:val="00856CEC"/>
    <w:rsid w:val="00857D36"/>
    <w:rsid w:val="00864AD9"/>
    <w:rsid w:val="008653C9"/>
    <w:rsid w:val="00871653"/>
    <w:rsid w:val="00873FC0"/>
    <w:rsid w:val="008808CD"/>
    <w:rsid w:val="008869FE"/>
    <w:rsid w:val="008904DA"/>
    <w:rsid w:val="00892A30"/>
    <w:rsid w:val="008942BD"/>
    <w:rsid w:val="008A2F3C"/>
    <w:rsid w:val="008B3555"/>
    <w:rsid w:val="008B6CDF"/>
    <w:rsid w:val="008B6D1D"/>
    <w:rsid w:val="008B7AF7"/>
    <w:rsid w:val="008C0177"/>
    <w:rsid w:val="008C08DD"/>
    <w:rsid w:val="008C2287"/>
    <w:rsid w:val="008C550B"/>
    <w:rsid w:val="008C6208"/>
    <w:rsid w:val="008D68C0"/>
    <w:rsid w:val="008D748F"/>
    <w:rsid w:val="008D7EDA"/>
    <w:rsid w:val="008E220F"/>
    <w:rsid w:val="008E2F96"/>
    <w:rsid w:val="008E387E"/>
    <w:rsid w:val="008E795B"/>
    <w:rsid w:val="008E7ACA"/>
    <w:rsid w:val="008F190B"/>
    <w:rsid w:val="008F79F7"/>
    <w:rsid w:val="00900251"/>
    <w:rsid w:val="00902148"/>
    <w:rsid w:val="009039AD"/>
    <w:rsid w:val="00903A1E"/>
    <w:rsid w:val="009058A6"/>
    <w:rsid w:val="009070D7"/>
    <w:rsid w:val="009127F6"/>
    <w:rsid w:val="00917236"/>
    <w:rsid w:val="00921A25"/>
    <w:rsid w:val="00926004"/>
    <w:rsid w:val="0092633E"/>
    <w:rsid w:val="009317FD"/>
    <w:rsid w:val="00933505"/>
    <w:rsid w:val="00933BC6"/>
    <w:rsid w:val="0093487B"/>
    <w:rsid w:val="00936CD0"/>
    <w:rsid w:val="009411F3"/>
    <w:rsid w:val="00944DEB"/>
    <w:rsid w:val="009560E5"/>
    <w:rsid w:val="00956AC9"/>
    <w:rsid w:val="00956D20"/>
    <w:rsid w:val="00962EB8"/>
    <w:rsid w:val="009635C2"/>
    <w:rsid w:val="00970150"/>
    <w:rsid w:val="00971A66"/>
    <w:rsid w:val="009732A9"/>
    <w:rsid w:val="00973D8E"/>
    <w:rsid w:val="00982B76"/>
    <w:rsid w:val="0098471A"/>
    <w:rsid w:val="00985A41"/>
    <w:rsid w:val="009870FC"/>
    <w:rsid w:val="00987971"/>
    <w:rsid w:val="00992253"/>
    <w:rsid w:val="00992289"/>
    <w:rsid w:val="00996F42"/>
    <w:rsid w:val="009973FF"/>
    <w:rsid w:val="009A1239"/>
    <w:rsid w:val="009A3F8A"/>
    <w:rsid w:val="009A495C"/>
    <w:rsid w:val="009A62E7"/>
    <w:rsid w:val="009B0504"/>
    <w:rsid w:val="009B15EF"/>
    <w:rsid w:val="009B1F37"/>
    <w:rsid w:val="009B525B"/>
    <w:rsid w:val="009C052F"/>
    <w:rsid w:val="009C0A13"/>
    <w:rsid w:val="009C16BA"/>
    <w:rsid w:val="009C365C"/>
    <w:rsid w:val="009C4A81"/>
    <w:rsid w:val="009C5D29"/>
    <w:rsid w:val="009D0542"/>
    <w:rsid w:val="009D1CBE"/>
    <w:rsid w:val="009E1B94"/>
    <w:rsid w:val="009E6A9F"/>
    <w:rsid w:val="00A018C6"/>
    <w:rsid w:val="00A02AF8"/>
    <w:rsid w:val="00A03BA3"/>
    <w:rsid w:val="00A0400B"/>
    <w:rsid w:val="00A13A5C"/>
    <w:rsid w:val="00A216BC"/>
    <w:rsid w:val="00A22435"/>
    <w:rsid w:val="00A239C6"/>
    <w:rsid w:val="00A26A2D"/>
    <w:rsid w:val="00A3386E"/>
    <w:rsid w:val="00A4275D"/>
    <w:rsid w:val="00A44862"/>
    <w:rsid w:val="00A453DA"/>
    <w:rsid w:val="00A45DF3"/>
    <w:rsid w:val="00A52ADD"/>
    <w:rsid w:val="00A5682F"/>
    <w:rsid w:val="00A670F5"/>
    <w:rsid w:val="00A70692"/>
    <w:rsid w:val="00A712A1"/>
    <w:rsid w:val="00A71E2C"/>
    <w:rsid w:val="00A72236"/>
    <w:rsid w:val="00A74E8F"/>
    <w:rsid w:val="00A8235F"/>
    <w:rsid w:val="00A87B15"/>
    <w:rsid w:val="00A970E9"/>
    <w:rsid w:val="00AA272E"/>
    <w:rsid w:val="00AA54A1"/>
    <w:rsid w:val="00AB0D4E"/>
    <w:rsid w:val="00AB29FF"/>
    <w:rsid w:val="00AB4723"/>
    <w:rsid w:val="00AB5204"/>
    <w:rsid w:val="00AB5C3C"/>
    <w:rsid w:val="00AB7192"/>
    <w:rsid w:val="00AB7F16"/>
    <w:rsid w:val="00AC1BCF"/>
    <w:rsid w:val="00AC46BF"/>
    <w:rsid w:val="00AC55B3"/>
    <w:rsid w:val="00AD1262"/>
    <w:rsid w:val="00AD32F6"/>
    <w:rsid w:val="00AD4E12"/>
    <w:rsid w:val="00AD5F58"/>
    <w:rsid w:val="00AD65FD"/>
    <w:rsid w:val="00AD7B2D"/>
    <w:rsid w:val="00AE1253"/>
    <w:rsid w:val="00AE20B4"/>
    <w:rsid w:val="00AE4736"/>
    <w:rsid w:val="00AE520A"/>
    <w:rsid w:val="00AE56DA"/>
    <w:rsid w:val="00AE6761"/>
    <w:rsid w:val="00AF1488"/>
    <w:rsid w:val="00AF77BD"/>
    <w:rsid w:val="00B02F81"/>
    <w:rsid w:val="00B061CF"/>
    <w:rsid w:val="00B07306"/>
    <w:rsid w:val="00B077B4"/>
    <w:rsid w:val="00B10F70"/>
    <w:rsid w:val="00B14F9B"/>
    <w:rsid w:val="00B208EF"/>
    <w:rsid w:val="00B21F31"/>
    <w:rsid w:val="00B23B2A"/>
    <w:rsid w:val="00B31BCC"/>
    <w:rsid w:val="00B326E8"/>
    <w:rsid w:val="00B35BDD"/>
    <w:rsid w:val="00B36E79"/>
    <w:rsid w:val="00B36EC6"/>
    <w:rsid w:val="00B4330F"/>
    <w:rsid w:val="00B502F5"/>
    <w:rsid w:val="00B5189E"/>
    <w:rsid w:val="00B52691"/>
    <w:rsid w:val="00B543A1"/>
    <w:rsid w:val="00B54C3E"/>
    <w:rsid w:val="00B561DF"/>
    <w:rsid w:val="00B5774A"/>
    <w:rsid w:val="00B602CC"/>
    <w:rsid w:val="00B61076"/>
    <w:rsid w:val="00B6152D"/>
    <w:rsid w:val="00B63734"/>
    <w:rsid w:val="00B6705B"/>
    <w:rsid w:val="00B7070D"/>
    <w:rsid w:val="00B748CA"/>
    <w:rsid w:val="00B7782C"/>
    <w:rsid w:val="00B8267D"/>
    <w:rsid w:val="00B861FB"/>
    <w:rsid w:val="00B91333"/>
    <w:rsid w:val="00B92557"/>
    <w:rsid w:val="00B93294"/>
    <w:rsid w:val="00B93311"/>
    <w:rsid w:val="00B95937"/>
    <w:rsid w:val="00B96E9D"/>
    <w:rsid w:val="00BA1E5A"/>
    <w:rsid w:val="00BB3D32"/>
    <w:rsid w:val="00BB7333"/>
    <w:rsid w:val="00BC4300"/>
    <w:rsid w:val="00BD2453"/>
    <w:rsid w:val="00BD40E9"/>
    <w:rsid w:val="00BD4844"/>
    <w:rsid w:val="00BD57C9"/>
    <w:rsid w:val="00BD77C4"/>
    <w:rsid w:val="00BE2137"/>
    <w:rsid w:val="00BE32B9"/>
    <w:rsid w:val="00BE3E48"/>
    <w:rsid w:val="00BE571E"/>
    <w:rsid w:val="00BE5A35"/>
    <w:rsid w:val="00BF0CAB"/>
    <w:rsid w:val="00BF42CE"/>
    <w:rsid w:val="00C0204B"/>
    <w:rsid w:val="00C0675C"/>
    <w:rsid w:val="00C07EE9"/>
    <w:rsid w:val="00C11B0F"/>
    <w:rsid w:val="00C1565C"/>
    <w:rsid w:val="00C217EE"/>
    <w:rsid w:val="00C21FE7"/>
    <w:rsid w:val="00C22F36"/>
    <w:rsid w:val="00C26805"/>
    <w:rsid w:val="00C345E9"/>
    <w:rsid w:val="00C40B50"/>
    <w:rsid w:val="00C4229F"/>
    <w:rsid w:val="00C4248E"/>
    <w:rsid w:val="00C45098"/>
    <w:rsid w:val="00C45483"/>
    <w:rsid w:val="00C53C89"/>
    <w:rsid w:val="00C57DFD"/>
    <w:rsid w:val="00C60C78"/>
    <w:rsid w:val="00C66E65"/>
    <w:rsid w:val="00C676C5"/>
    <w:rsid w:val="00C82B3E"/>
    <w:rsid w:val="00C83820"/>
    <w:rsid w:val="00C9094F"/>
    <w:rsid w:val="00C911C3"/>
    <w:rsid w:val="00C96216"/>
    <w:rsid w:val="00C973DE"/>
    <w:rsid w:val="00C97DA9"/>
    <w:rsid w:val="00CA2E93"/>
    <w:rsid w:val="00CA7544"/>
    <w:rsid w:val="00CB0B9E"/>
    <w:rsid w:val="00CB1605"/>
    <w:rsid w:val="00CB480F"/>
    <w:rsid w:val="00CB5FA4"/>
    <w:rsid w:val="00CB6A99"/>
    <w:rsid w:val="00CC0979"/>
    <w:rsid w:val="00CC4F47"/>
    <w:rsid w:val="00CC5972"/>
    <w:rsid w:val="00CD00C2"/>
    <w:rsid w:val="00CD054A"/>
    <w:rsid w:val="00CD3004"/>
    <w:rsid w:val="00CD3943"/>
    <w:rsid w:val="00CD49DF"/>
    <w:rsid w:val="00CD4B71"/>
    <w:rsid w:val="00CE0A4F"/>
    <w:rsid w:val="00CE1DD1"/>
    <w:rsid w:val="00CE2918"/>
    <w:rsid w:val="00CE3F65"/>
    <w:rsid w:val="00CE595E"/>
    <w:rsid w:val="00CF298C"/>
    <w:rsid w:val="00CF300F"/>
    <w:rsid w:val="00D013F7"/>
    <w:rsid w:val="00D01629"/>
    <w:rsid w:val="00D01F65"/>
    <w:rsid w:val="00D03342"/>
    <w:rsid w:val="00D0341C"/>
    <w:rsid w:val="00D0535C"/>
    <w:rsid w:val="00D060B8"/>
    <w:rsid w:val="00D1793E"/>
    <w:rsid w:val="00D21D24"/>
    <w:rsid w:val="00D23C58"/>
    <w:rsid w:val="00D24EAF"/>
    <w:rsid w:val="00D26AAE"/>
    <w:rsid w:val="00D274AD"/>
    <w:rsid w:val="00D30BBB"/>
    <w:rsid w:val="00D30D69"/>
    <w:rsid w:val="00D33A75"/>
    <w:rsid w:val="00D354C1"/>
    <w:rsid w:val="00D40F57"/>
    <w:rsid w:val="00D43F86"/>
    <w:rsid w:val="00D442B9"/>
    <w:rsid w:val="00D452BC"/>
    <w:rsid w:val="00D50B43"/>
    <w:rsid w:val="00D55526"/>
    <w:rsid w:val="00D56EB7"/>
    <w:rsid w:val="00D57056"/>
    <w:rsid w:val="00D611DD"/>
    <w:rsid w:val="00D6570F"/>
    <w:rsid w:val="00D66433"/>
    <w:rsid w:val="00D73F29"/>
    <w:rsid w:val="00D74C6C"/>
    <w:rsid w:val="00D74C8B"/>
    <w:rsid w:val="00D750A3"/>
    <w:rsid w:val="00D75462"/>
    <w:rsid w:val="00D7573D"/>
    <w:rsid w:val="00D76A1C"/>
    <w:rsid w:val="00D76AA3"/>
    <w:rsid w:val="00D7798F"/>
    <w:rsid w:val="00D81C72"/>
    <w:rsid w:val="00D90FE8"/>
    <w:rsid w:val="00D91A6F"/>
    <w:rsid w:val="00D91F57"/>
    <w:rsid w:val="00DA4943"/>
    <w:rsid w:val="00DA4DB9"/>
    <w:rsid w:val="00DA7649"/>
    <w:rsid w:val="00DB4586"/>
    <w:rsid w:val="00DB46A1"/>
    <w:rsid w:val="00DB6F96"/>
    <w:rsid w:val="00DC3E24"/>
    <w:rsid w:val="00DC75E7"/>
    <w:rsid w:val="00DD0ABA"/>
    <w:rsid w:val="00DD254E"/>
    <w:rsid w:val="00DD257E"/>
    <w:rsid w:val="00DD2F1A"/>
    <w:rsid w:val="00DD41B5"/>
    <w:rsid w:val="00DE0905"/>
    <w:rsid w:val="00DE1056"/>
    <w:rsid w:val="00DE1647"/>
    <w:rsid w:val="00DE3020"/>
    <w:rsid w:val="00DE4E07"/>
    <w:rsid w:val="00DE500B"/>
    <w:rsid w:val="00DE7D85"/>
    <w:rsid w:val="00DF3658"/>
    <w:rsid w:val="00DF5140"/>
    <w:rsid w:val="00DF60CB"/>
    <w:rsid w:val="00DF72EB"/>
    <w:rsid w:val="00E009ED"/>
    <w:rsid w:val="00E011BB"/>
    <w:rsid w:val="00E027B4"/>
    <w:rsid w:val="00E05828"/>
    <w:rsid w:val="00E06122"/>
    <w:rsid w:val="00E062BA"/>
    <w:rsid w:val="00E07A67"/>
    <w:rsid w:val="00E10366"/>
    <w:rsid w:val="00E136AE"/>
    <w:rsid w:val="00E13A99"/>
    <w:rsid w:val="00E155C1"/>
    <w:rsid w:val="00E1562A"/>
    <w:rsid w:val="00E15E67"/>
    <w:rsid w:val="00E21944"/>
    <w:rsid w:val="00E21BD3"/>
    <w:rsid w:val="00E26D33"/>
    <w:rsid w:val="00E2775B"/>
    <w:rsid w:val="00E35204"/>
    <w:rsid w:val="00E355F4"/>
    <w:rsid w:val="00E409E4"/>
    <w:rsid w:val="00E4133F"/>
    <w:rsid w:val="00E41FE5"/>
    <w:rsid w:val="00E44949"/>
    <w:rsid w:val="00E45409"/>
    <w:rsid w:val="00E47318"/>
    <w:rsid w:val="00E476DE"/>
    <w:rsid w:val="00E47DAF"/>
    <w:rsid w:val="00E47F5A"/>
    <w:rsid w:val="00E52C8F"/>
    <w:rsid w:val="00E54300"/>
    <w:rsid w:val="00E556FC"/>
    <w:rsid w:val="00E560E5"/>
    <w:rsid w:val="00E5684E"/>
    <w:rsid w:val="00E5730B"/>
    <w:rsid w:val="00E6058B"/>
    <w:rsid w:val="00E66862"/>
    <w:rsid w:val="00E6739A"/>
    <w:rsid w:val="00E67501"/>
    <w:rsid w:val="00E706F2"/>
    <w:rsid w:val="00E722A9"/>
    <w:rsid w:val="00E74BBE"/>
    <w:rsid w:val="00E764A7"/>
    <w:rsid w:val="00E76821"/>
    <w:rsid w:val="00E82657"/>
    <w:rsid w:val="00E844D1"/>
    <w:rsid w:val="00E86404"/>
    <w:rsid w:val="00E877E0"/>
    <w:rsid w:val="00E91667"/>
    <w:rsid w:val="00E94729"/>
    <w:rsid w:val="00E97960"/>
    <w:rsid w:val="00EA0647"/>
    <w:rsid w:val="00EA19F7"/>
    <w:rsid w:val="00EA52C0"/>
    <w:rsid w:val="00EA63A5"/>
    <w:rsid w:val="00EB00E7"/>
    <w:rsid w:val="00EB028A"/>
    <w:rsid w:val="00EB0300"/>
    <w:rsid w:val="00EB04AB"/>
    <w:rsid w:val="00EB0943"/>
    <w:rsid w:val="00EB2652"/>
    <w:rsid w:val="00EB64DE"/>
    <w:rsid w:val="00EC082E"/>
    <w:rsid w:val="00EC400B"/>
    <w:rsid w:val="00EC48AD"/>
    <w:rsid w:val="00EC63FD"/>
    <w:rsid w:val="00EC6A3A"/>
    <w:rsid w:val="00EC7516"/>
    <w:rsid w:val="00ED477B"/>
    <w:rsid w:val="00ED51ED"/>
    <w:rsid w:val="00ED6156"/>
    <w:rsid w:val="00EE26CC"/>
    <w:rsid w:val="00EE50FF"/>
    <w:rsid w:val="00EE669D"/>
    <w:rsid w:val="00EF52A5"/>
    <w:rsid w:val="00EF56A8"/>
    <w:rsid w:val="00EF6BE6"/>
    <w:rsid w:val="00F004EC"/>
    <w:rsid w:val="00F01A10"/>
    <w:rsid w:val="00F020FF"/>
    <w:rsid w:val="00F051B0"/>
    <w:rsid w:val="00F11241"/>
    <w:rsid w:val="00F11EFD"/>
    <w:rsid w:val="00F125C1"/>
    <w:rsid w:val="00F13389"/>
    <w:rsid w:val="00F14055"/>
    <w:rsid w:val="00F1702E"/>
    <w:rsid w:val="00F17581"/>
    <w:rsid w:val="00F21C08"/>
    <w:rsid w:val="00F230D2"/>
    <w:rsid w:val="00F23F42"/>
    <w:rsid w:val="00F2582E"/>
    <w:rsid w:val="00F338F7"/>
    <w:rsid w:val="00F3673E"/>
    <w:rsid w:val="00F36DE7"/>
    <w:rsid w:val="00F36F66"/>
    <w:rsid w:val="00F378FD"/>
    <w:rsid w:val="00F41C9B"/>
    <w:rsid w:val="00F42E4C"/>
    <w:rsid w:val="00F46EB2"/>
    <w:rsid w:val="00F50E1B"/>
    <w:rsid w:val="00F512F5"/>
    <w:rsid w:val="00F62B53"/>
    <w:rsid w:val="00F66904"/>
    <w:rsid w:val="00F67597"/>
    <w:rsid w:val="00F67ACA"/>
    <w:rsid w:val="00F72140"/>
    <w:rsid w:val="00F73187"/>
    <w:rsid w:val="00F771BE"/>
    <w:rsid w:val="00F8055F"/>
    <w:rsid w:val="00F81D78"/>
    <w:rsid w:val="00F837E7"/>
    <w:rsid w:val="00F83B49"/>
    <w:rsid w:val="00F8471B"/>
    <w:rsid w:val="00F86050"/>
    <w:rsid w:val="00F869B5"/>
    <w:rsid w:val="00F9085B"/>
    <w:rsid w:val="00F96F13"/>
    <w:rsid w:val="00F977B8"/>
    <w:rsid w:val="00FA31E1"/>
    <w:rsid w:val="00FA705A"/>
    <w:rsid w:val="00FB3588"/>
    <w:rsid w:val="00FC1620"/>
    <w:rsid w:val="00FC2755"/>
    <w:rsid w:val="00FD1C19"/>
    <w:rsid w:val="00FD1EEF"/>
    <w:rsid w:val="00FD2CD1"/>
    <w:rsid w:val="00FD2EB9"/>
    <w:rsid w:val="00FD38F5"/>
    <w:rsid w:val="00FD693C"/>
    <w:rsid w:val="00FE037A"/>
    <w:rsid w:val="00FE21C2"/>
    <w:rsid w:val="00FE4B2B"/>
    <w:rsid w:val="00FF075C"/>
    <w:rsid w:val="00FF27E4"/>
    <w:rsid w:val="00FF3078"/>
    <w:rsid w:val="00FF5204"/>
    <w:rsid w:val="00FF5386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48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tabs>
        <w:tab w:val="clear" w:pos="454"/>
        <w:tab w:val="num" w:pos="907"/>
      </w:tabs>
      <w:spacing w:before="120"/>
      <w:ind w:left="907" w:hanging="453"/>
    </w:pPr>
  </w:style>
  <w:style w:type="paragraph" w:customStyle="1" w:styleId="3rove">
    <w:name w:val="3. úroveň"/>
    <w:basedOn w:val="2rove"/>
    <w:pPr>
      <w:numPr>
        <w:ilvl w:val="2"/>
        <w:numId w:val="2"/>
      </w:numPr>
      <w:spacing w:before="0"/>
    </w:pPr>
  </w:style>
  <w:style w:type="paragraph" w:customStyle="1" w:styleId="4rove">
    <w:name w:val="4. úroveň"/>
    <w:basedOn w:val="3rove"/>
    <w:pPr>
      <w:numPr>
        <w:ilvl w:val="3"/>
      </w:numPr>
    </w:pPr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rsid w:val="00B4330F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styleId="Hypertextovodkaz">
    <w:name w:val="Hyperlink"/>
    <w:unhideWhenUsed/>
    <w:rsid w:val="00EE50FF"/>
    <w:rPr>
      <w:color w:val="0000FF"/>
      <w:u w:val="single"/>
    </w:rPr>
  </w:style>
  <w:style w:type="paragraph" w:customStyle="1" w:styleId="KUMS-adresa">
    <w:name w:val="KUMS-adresa"/>
    <w:basedOn w:val="Normln"/>
    <w:rsid w:val="00F771BE"/>
    <w:pPr>
      <w:spacing w:line="280" w:lineRule="exact"/>
      <w:jc w:val="both"/>
    </w:pPr>
    <w:rPr>
      <w:noProof/>
    </w:rPr>
  </w:style>
  <w:style w:type="character" w:customStyle="1" w:styleId="ZkladntextChar">
    <w:name w:val="Základní text Char"/>
    <w:link w:val="Zkladntext"/>
    <w:rsid w:val="00A970E9"/>
    <w:rPr>
      <w:sz w:val="24"/>
      <w:lang w:val="cs-CZ" w:eastAsia="cs-CZ" w:bidi="ar-SA"/>
    </w:rPr>
  </w:style>
  <w:style w:type="paragraph" w:customStyle="1" w:styleId="Zkladntext31">
    <w:name w:val="Základní text 31"/>
    <w:basedOn w:val="Normln"/>
    <w:rsid w:val="000C3FAD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8"/>
      <w:szCs w:val="20"/>
    </w:rPr>
  </w:style>
  <w:style w:type="paragraph" w:styleId="FormtovanvHTML">
    <w:name w:val="HTML Preformatted"/>
    <w:basedOn w:val="Normln"/>
    <w:rsid w:val="00BB7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iln">
    <w:name w:val="Strong"/>
    <w:qFormat/>
    <w:rsid w:val="00BB7333"/>
    <w:rPr>
      <w:b/>
      <w:bCs/>
    </w:rPr>
  </w:style>
  <w:style w:type="character" w:customStyle="1" w:styleId="Zkladntext3Char">
    <w:name w:val="Základní text 3 Char"/>
    <w:aliases w:val=" Char Char,Char Char"/>
    <w:link w:val="Zkladntext3"/>
    <w:rsid w:val="00320D38"/>
    <w:rPr>
      <w:rFonts w:ascii="Tahoma" w:hAnsi="Tahoma"/>
      <w:sz w:val="28"/>
      <w:lang w:val="cs-CZ" w:eastAsia="cs-CZ" w:bidi="ar-SA"/>
    </w:rPr>
  </w:style>
  <w:style w:type="character" w:customStyle="1" w:styleId="CharCharChar">
    <w:name w:val="Char Char Char"/>
    <w:rsid w:val="00276BE6"/>
    <w:rPr>
      <w:rFonts w:ascii="Tahoma" w:hAnsi="Tahoma"/>
      <w:sz w:val="28"/>
      <w:lang w:val="cs-CZ" w:eastAsia="cs-CZ" w:bidi="ar-SA"/>
    </w:rPr>
  </w:style>
  <w:style w:type="character" w:styleId="Odkaznakoment">
    <w:name w:val="annotation reference"/>
    <w:semiHidden/>
    <w:rsid w:val="0055230D"/>
    <w:rPr>
      <w:sz w:val="16"/>
      <w:szCs w:val="16"/>
    </w:rPr>
  </w:style>
  <w:style w:type="paragraph" w:styleId="Textkomente">
    <w:name w:val="annotation text"/>
    <w:basedOn w:val="Normln"/>
    <w:semiHidden/>
    <w:rsid w:val="005523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5230D"/>
    <w:rPr>
      <w:b/>
      <w:bCs/>
    </w:rPr>
  </w:style>
  <w:style w:type="character" w:customStyle="1" w:styleId="Char3">
    <w:name w:val="Char3"/>
    <w:rsid w:val="004663D9"/>
    <w:rPr>
      <w:rFonts w:ascii="Tahoma" w:hAnsi="Tahoma"/>
      <w:sz w:val="28"/>
    </w:rPr>
  </w:style>
  <w:style w:type="character" w:customStyle="1" w:styleId="val">
    <w:name w:val="val"/>
    <w:rsid w:val="006A0769"/>
  </w:style>
  <w:style w:type="paragraph" w:styleId="Revize">
    <w:name w:val="Revision"/>
    <w:hidden/>
    <w:uiPriority w:val="99"/>
    <w:semiHidden/>
    <w:rsid w:val="002123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48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tabs>
        <w:tab w:val="clear" w:pos="454"/>
        <w:tab w:val="num" w:pos="907"/>
      </w:tabs>
      <w:spacing w:before="120"/>
      <w:ind w:left="907" w:hanging="453"/>
    </w:pPr>
  </w:style>
  <w:style w:type="paragraph" w:customStyle="1" w:styleId="3rove">
    <w:name w:val="3. úroveň"/>
    <w:basedOn w:val="2rove"/>
    <w:pPr>
      <w:numPr>
        <w:ilvl w:val="2"/>
        <w:numId w:val="2"/>
      </w:numPr>
      <w:spacing w:before="0"/>
    </w:pPr>
  </w:style>
  <w:style w:type="paragraph" w:customStyle="1" w:styleId="4rove">
    <w:name w:val="4. úroveň"/>
    <w:basedOn w:val="3rove"/>
    <w:pPr>
      <w:numPr>
        <w:ilvl w:val="3"/>
      </w:numPr>
    </w:pPr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rsid w:val="00B4330F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styleId="Hypertextovodkaz">
    <w:name w:val="Hyperlink"/>
    <w:unhideWhenUsed/>
    <w:rsid w:val="00EE50FF"/>
    <w:rPr>
      <w:color w:val="0000FF"/>
      <w:u w:val="single"/>
    </w:rPr>
  </w:style>
  <w:style w:type="paragraph" w:customStyle="1" w:styleId="KUMS-adresa">
    <w:name w:val="KUMS-adresa"/>
    <w:basedOn w:val="Normln"/>
    <w:rsid w:val="00F771BE"/>
    <w:pPr>
      <w:spacing w:line="280" w:lineRule="exact"/>
      <w:jc w:val="both"/>
    </w:pPr>
    <w:rPr>
      <w:noProof/>
    </w:rPr>
  </w:style>
  <w:style w:type="character" w:customStyle="1" w:styleId="ZkladntextChar">
    <w:name w:val="Základní text Char"/>
    <w:link w:val="Zkladntext"/>
    <w:rsid w:val="00A970E9"/>
    <w:rPr>
      <w:sz w:val="24"/>
      <w:lang w:val="cs-CZ" w:eastAsia="cs-CZ" w:bidi="ar-SA"/>
    </w:rPr>
  </w:style>
  <w:style w:type="paragraph" w:customStyle="1" w:styleId="Zkladntext31">
    <w:name w:val="Základní text 31"/>
    <w:basedOn w:val="Normln"/>
    <w:rsid w:val="000C3FAD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8"/>
      <w:szCs w:val="20"/>
    </w:rPr>
  </w:style>
  <w:style w:type="paragraph" w:styleId="FormtovanvHTML">
    <w:name w:val="HTML Preformatted"/>
    <w:basedOn w:val="Normln"/>
    <w:rsid w:val="00BB7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iln">
    <w:name w:val="Strong"/>
    <w:qFormat/>
    <w:rsid w:val="00BB7333"/>
    <w:rPr>
      <w:b/>
      <w:bCs/>
    </w:rPr>
  </w:style>
  <w:style w:type="character" w:customStyle="1" w:styleId="Zkladntext3Char">
    <w:name w:val="Základní text 3 Char"/>
    <w:aliases w:val=" Char Char,Char Char"/>
    <w:link w:val="Zkladntext3"/>
    <w:rsid w:val="00320D38"/>
    <w:rPr>
      <w:rFonts w:ascii="Tahoma" w:hAnsi="Tahoma"/>
      <w:sz w:val="28"/>
      <w:lang w:val="cs-CZ" w:eastAsia="cs-CZ" w:bidi="ar-SA"/>
    </w:rPr>
  </w:style>
  <w:style w:type="character" w:customStyle="1" w:styleId="CharCharChar">
    <w:name w:val="Char Char Char"/>
    <w:rsid w:val="00276BE6"/>
    <w:rPr>
      <w:rFonts w:ascii="Tahoma" w:hAnsi="Tahoma"/>
      <w:sz w:val="28"/>
      <w:lang w:val="cs-CZ" w:eastAsia="cs-CZ" w:bidi="ar-SA"/>
    </w:rPr>
  </w:style>
  <w:style w:type="character" w:styleId="Odkaznakoment">
    <w:name w:val="annotation reference"/>
    <w:semiHidden/>
    <w:rsid w:val="0055230D"/>
    <w:rPr>
      <w:sz w:val="16"/>
      <w:szCs w:val="16"/>
    </w:rPr>
  </w:style>
  <w:style w:type="paragraph" w:styleId="Textkomente">
    <w:name w:val="annotation text"/>
    <w:basedOn w:val="Normln"/>
    <w:semiHidden/>
    <w:rsid w:val="005523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5230D"/>
    <w:rPr>
      <w:b/>
      <w:bCs/>
    </w:rPr>
  </w:style>
  <w:style w:type="character" w:customStyle="1" w:styleId="Char3">
    <w:name w:val="Char3"/>
    <w:rsid w:val="004663D9"/>
    <w:rPr>
      <w:rFonts w:ascii="Tahoma" w:hAnsi="Tahoma"/>
      <w:sz w:val="28"/>
    </w:rPr>
  </w:style>
  <w:style w:type="character" w:customStyle="1" w:styleId="val">
    <w:name w:val="val"/>
    <w:rsid w:val="006A0769"/>
  </w:style>
  <w:style w:type="paragraph" w:styleId="Revize">
    <w:name w:val="Revision"/>
    <w:hidden/>
    <w:uiPriority w:val="99"/>
    <w:semiHidden/>
    <w:rsid w:val="002123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7226763B4F649BB2BC69D45532742" ma:contentTypeVersion="0" ma:contentTypeDescription="Vytvoří nový dokument" ma:contentTypeScope="" ma:versionID="67fa9394c208607b6c9f19b88d8a1b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D367-5D88-40C4-82FF-99755CC84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BC3ED-CE3A-4DE5-9D3C-2B7BAE54B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42353-4CA5-4875-89FE-641146475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D21FB8-33CF-4AB9-A9C0-28903453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2734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Microsoft</Company>
  <LinksUpToDate>false</LinksUpToDate>
  <CharactersWithSpaces>18367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creator>Radka Bartmanová</dc:creator>
  <cp:lastModifiedBy>Novotná Hana</cp:lastModifiedBy>
  <cp:revision>28</cp:revision>
  <cp:lastPrinted>2014-11-14T06:35:00Z</cp:lastPrinted>
  <dcterms:created xsi:type="dcterms:W3CDTF">2014-11-14T06:35:00Z</dcterms:created>
  <dcterms:modified xsi:type="dcterms:W3CDTF">2014-11-26T16:37:00Z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