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5B0" w:rsidRDefault="001E65B0" w:rsidP="001E65B0">
      <w:pPr>
        <w:pStyle w:val="Zhlav"/>
        <w:rPr>
          <w:rFonts w:ascii="Tahoma" w:hAnsi="Tahoma" w:cs="Tahoma"/>
          <w:b/>
        </w:rPr>
      </w:pPr>
      <w:r w:rsidRPr="00A26DCC">
        <w:rPr>
          <w:rFonts w:ascii="Tahoma" w:hAnsi="Tahoma" w:cs="Tahoma"/>
          <w:b/>
        </w:rPr>
        <w:t xml:space="preserve">Příloha č.: </w:t>
      </w:r>
      <w:r w:rsidR="00556AB7">
        <w:rPr>
          <w:rFonts w:ascii="Tahoma" w:hAnsi="Tahoma" w:cs="Tahoma"/>
          <w:b/>
        </w:rPr>
        <w:t>1</w:t>
      </w:r>
      <w:bookmarkStart w:id="0" w:name="_GoBack"/>
      <w:bookmarkEnd w:id="0"/>
      <w:r w:rsidRPr="00A26DCC">
        <w:rPr>
          <w:rFonts w:ascii="Tahoma" w:hAnsi="Tahoma" w:cs="Tahoma"/>
          <w:b/>
        </w:rPr>
        <w:t xml:space="preserve"> k materiálu č.: </w:t>
      </w:r>
      <w:r w:rsidR="00F26E2E">
        <w:rPr>
          <w:rFonts w:ascii="Tahoma" w:hAnsi="Tahoma" w:cs="Tahoma"/>
          <w:b/>
        </w:rPr>
        <w:t>10/1</w:t>
      </w:r>
      <w:r w:rsidR="001B05AA">
        <w:rPr>
          <w:rFonts w:ascii="Tahoma" w:hAnsi="Tahoma" w:cs="Tahoma"/>
          <w:b/>
        </w:rPr>
        <w:t>8</w:t>
      </w:r>
    </w:p>
    <w:p w:rsidR="001E65B0" w:rsidRPr="008F1628" w:rsidRDefault="00F26E2E" w:rsidP="001E65B0">
      <w:pPr>
        <w:pStyle w:val="Zhlav"/>
        <w:rPr>
          <w:rFonts w:ascii="Tahoma" w:hAnsi="Tahoma" w:cs="Tahoma"/>
        </w:rPr>
      </w:pPr>
      <w:r>
        <w:rPr>
          <w:rFonts w:ascii="Tahoma" w:hAnsi="Tahoma" w:cs="Tahoma"/>
        </w:rPr>
        <w:t>Počet stran přílohy:6</w:t>
      </w:r>
    </w:p>
    <w:p w:rsidR="001E65B0" w:rsidRDefault="001E65B0" w:rsidP="001E65B0">
      <w:pPr>
        <w:pStyle w:val="Nzev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</w:t>
      </w:r>
    </w:p>
    <w:p w:rsidR="002C193E" w:rsidRDefault="00F26E2E" w:rsidP="001E65B0">
      <w:r>
        <w:rPr>
          <w:noProof/>
        </w:rPr>
        <w:drawing>
          <wp:inline distT="0" distB="0" distL="0" distR="0" wp14:anchorId="3E3B0789" wp14:editId="799CF659">
            <wp:extent cx="5752465" cy="7942580"/>
            <wp:effectExtent l="0" t="0" r="635" b="1270"/>
            <wp:docPr id="1" name="Obrázek 1" descr="BDED3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DED306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9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93E" w:rsidRDefault="002C193E" w:rsidP="001E65B0"/>
    <w:p w:rsidR="002C193E" w:rsidRDefault="002C193E" w:rsidP="001E65B0"/>
    <w:p w:rsidR="00772058" w:rsidRDefault="00772058" w:rsidP="00F26E2E">
      <w:pPr>
        <w:pStyle w:val="Nadpis1"/>
        <w:jc w:val="center"/>
        <w:rPr>
          <w:rFonts w:ascii="Tahoma" w:hAnsi="Tahoma" w:cs="Tahoma"/>
          <w:caps/>
        </w:rPr>
      </w:pPr>
      <w:r>
        <w:rPr>
          <w:rFonts w:ascii="Tahoma" w:hAnsi="Tahoma" w:cs="Tahoma"/>
          <w:caps/>
        </w:rPr>
        <w:lastRenderedPageBreak/>
        <w:t xml:space="preserve">rámcový obsah činností ARR v rámci řádu Služby veřejného ekonomického zájmu pro rok </w:t>
      </w:r>
      <w:r w:rsidR="000A114C">
        <w:rPr>
          <w:rFonts w:ascii="Tahoma" w:hAnsi="Tahoma" w:cs="Tahoma"/>
          <w:caps/>
        </w:rPr>
        <w:t>2015</w:t>
      </w:r>
    </w:p>
    <w:p w:rsidR="00772058" w:rsidRDefault="00772058" w:rsidP="00772058"/>
    <w:p w:rsidR="00772058" w:rsidRDefault="00772058" w:rsidP="00772058">
      <w:pPr>
        <w:pStyle w:val="Zkladntext"/>
        <w:rPr>
          <w:rFonts w:ascii="Tahoma" w:hAnsi="Tahoma" w:cs="Tahoma"/>
          <w:sz w:val="22"/>
          <w:szCs w:val="22"/>
        </w:rPr>
      </w:pPr>
    </w:p>
    <w:p w:rsidR="00772058" w:rsidRDefault="00772058" w:rsidP="00772058">
      <w:pPr>
        <w:pStyle w:val="Zkladntext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V roce </w:t>
      </w:r>
      <w:r w:rsidR="000A114C">
        <w:rPr>
          <w:rFonts w:ascii="Tahoma" w:hAnsi="Tahoma" w:cs="Tahoma"/>
          <w:sz w:val="22"/>
          <w:szCs w:val="22"/>
        </w:rPr>
        <w:t xml:space="preserve">2015 </w:t>
      </w:r>
      <w:r>
        <w:rPr>
          <w:rFonts w:ascii="Tahoma" w:hAnsi="Tahoma" w:cs="Tahoma"/>
          <w:sz w:val="22"/>
          <w:szCs w:val="22"/>
        </w:rPr>
        <w:t>bude ARR zajišťovat pro Moravskoslezský kraj (MSK) činnosti dané řádem „Služby veřejného ekonomického zájmu“ (ŘSVEZ), které jsou dle čl. 3 ŘSVEZ soustředěny do čtyř definovaných oblastí:</w:t>
      </w:r>
    </w:p>
    <w:p w:rsidR="00772058" w:rsidRDefault="00772058" w:rsidP="00772058">
      <w:pPr>
        <w:numPr>
          <w:ilvl w:val="0"/>
          <w:numId w:val="2"/>
        </w:numPr>
        <w:spacing w:before="120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Rozvoj podnikatelských nemovitostí v Moravskoslezském kraji</w:t>
      </w:r>
    </w:p>
    <w:p w:rsidR="00772058" w:rsidRDefault="00772058" w:rsidP="00772058">
      <w:pPr>
        <w:numPr>
          <w:ilvl w:val="0"/>
          <w:numId w:val="2"/>
        </w:numPr>
        <w:spacing w:before="120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Podpora investičních příležitostí v Moravskoslezském kraji</w:t>
      </w:r>
    </w:p>
    <w:p w:rsidR="00772058" w:rsidRDefault="00772058" w:rsidP="00772058">
      <w:pPr>
        <w:numPr>
          <w:ilvl w:val="0"/>
          <w:numId w:val="2"/>
        </w:numPr>
        <w:spacing w:before="120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Podpora podnikání, zejména malého a středního, v Moravskoslezském kraji</w:t>
      </w:r>
    </w:p>
    <w:p w:rsidR="00772058" w:rsidRDefault="00772058" w:rsidP="00772058">
      <w:pPr>
        <w:numPr>
          <w:ilvl w:val="0"/>
          <w:numId w:val="2"/>
        </w:numPr>
        <w:spacing w:before="120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Vytváření podmínek pro využívání fondů Evropské unie</w:t>
      </w:r>
    </w:p>
    <w:p w:rsidR="00772058" w:rsidRDefault="00772058" w:rsidP="00772058">
      <w:pPr>
        <w:pStyle w:val="Zkladntext"/>
        <w:rPr>
          <w:rFonts w:ascii="Tahoma" w:hAnsi="Tahoma" w:cs="Tahoma"/>
          <w:sz w:val="22"/>
          <w:szCs w:val="22"/>
        </w:rPr>
      </w:pPr>
    </w:p>
    <w:p w:rsidR="00772058" w:rsidRDefault="00772058" w:rsidP="00772058">
      <w:pPr>
        <w:pStyle w:val="Zkladntext"/>
        <w:pBdr>
          <w:bottom w:val="single" w:sz="6" w:space="1" w:color="auto"/>
        </w:pBdr>
        <w:rPr>
          <w:rFonts w:ascii="Tahoma" w:hAnsi="Tahoma" w:cs="Tahoma"/>
          <w:sz w:val="22"/>
          <w:szCs w:val="22"/>
        </w:rPr>
      </w:pPr>
    </w:p>
    <w:p w:rsidR="00772058" w:rsidRDefault="00772058" w:rsidP="00772058">
      <w:pPr>
        <w:pStyle w:val="Zkladntext"/>
        <w:rPr>
          <w:rFonts w:ascii="Tahoma" w:hAnsi="Tahoma" w:cs="Tahoma"/>
          <w:sz w:val="22"/>
          <w:szCs w:val="22"/>
        </w:rPr>
      </w:pPr>
    </w:p>
    <w:p w:rsidR="00772058" w:rsidRDefault="00772058" w:rsidP="00772058">
      <w:pPr>
        <w:numPr>
          <w:ilvl w:val="0"/>
          <w:numId w:val="1"/>
        </w:numPr>
        <w:spacing w:before="120" w:after="120"/>
        <w:ind w:left="357" w:hanging="357"/>
        <w:rPr>
          <w:rFonts w:ascii="Tahoma" w:hAnsi="Tahoma" w:cs="Tahoma"/>
          <w:caps/>
          <w:sz w:val="22"/>
          <w:szCs w:val="22"/>
          <w:u w:val="single"/>
        </w:rPr>
      </w:pPr>
      <w:r>
        <w:rPr>
          <w:rFonts w:ascii="Tahoma" w:hAnsi="Tahoma" w:cs="Tahoma"/>
          <w:caps/>
          <w:sz w:val="22"/>
          <w:szCs w:val="22"/>
          <w:u w:val="single"/>
        </w:rPr>
        <w:t>Rozvoj podnikatelských nemovitostí v Moravskoslezském kraji (MSK)</w:t>
      </w:r>
      <w:r>
        <w:rPr>
          <w:rFonts w:ascii="Tahoma" w:hAnsi="Tahoma" w:cs="Tahoma"/>
          <w:sz w:val="20"/>
          <w:szCs w:val="20"/>
        </w:rPr>
        <w:tab/>
      </w:r>
    </w:p>
    <w:p w:rsidR="00716CB5" w:rsidRPr="00716CB5" w:rsidRDefault="00772058" w:rsidP="00772058">
      <w:pPr>
        <w:numPr>
          <w:ilvl w:val="1"/>
          <w:numId w:val="1"/>
        </w:numPr>
        <w:tabs>
          <w:tab w:val="num" w:pos="1800"/>
        </w:tabs>
        <w:spacing w:before="120" w:after="120"/>
        <w:ind w:left="960" w:hanging="603"/>
        <w:jc w:val="both"/>
        <w:rPr>
          <w:rFonts w:ascii="Tahoma" w:hAnsi="Tahoma" w:cs="Tahoma"/>
          <w:i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Správa, rozšiřování internetového databázového portálu brownfields MSK</w:t>
      </w:r>
      <w:r w:rsidR="00316524">
        <w:rPr>
          <w:rFonts w:ascii="Tahoma" w:hAnsi="Tahoma" w:cs="Tahoma"/>
          <w:sz w:val="22"/>
          <w:szCs w:val="22"/>
        </w:rPr>
        <w:t xml:space="preserve"> a národní databáze brownfields</w:t>
      </w:r>
      <w:r w:rsidR="00716CB5">
        <w:rPr>
          <w:rFonts w:ascii="Tahoma" w:hAnsi="Tahoma" w:cs="Tahoma"/>
          <w:sz w:val="22"/>
          <w:szCs w:val="22"/>
        </w:rPr>
        <w:t>.</w:t>
      </w:r>
      <w:r>
        <w:rPr>
          <w:rFonts w:ascii="Tahoma" w:hAnsi="Tahoma" w:cs="Tahoma"/>
          <w:sz w:val="22"/>
          <w:szCs w:val="22"/>
        </w:rPr>
        <w:t xml:space="preserve"> </w:t>
      </w:r>
      <w:r w:rsidR="00316524">
        <w:rPr>
          <w:rFonts w:ascii="Tahoma" w:hAnsi="Tahoma" w:cs="Tahoma"/>
          <w:sz w:val="22"/>
          <w:szCs w:val="22"/>
        </w:rPr>
        <w:t>Pasportizace území.</w:t>
      </w:r>
    </w:p>
    <w:p w:rsidR="00772058" w:rsidRDefault="00716CB5" w:rsidP="00772058">
      <w:pPr>
        <w:numPr>
          <w:ilvl w:val="1"/>
          <w:numId w:val="1"/>
        </w:numPr>
        <w:tabs>
          <w:tab w:val="num" w:pos="1800"/>
        </w:tabs>
        <w:spacing w:before="120" w:after="120"/>
        <w:ind w:left="960" w:hanging="603"/>
        <w:jc w:val="both"/>
        <w:rPr>
          <w:rFonts w:ascii="Tahoma" w:hAnsi="Tahoma" w:cs="Tahoma"/>
          <w:i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Správa, rozšiřování internetového databázového portálu </w:t>
      </w:r>
      <w:r w:rsidR="00772058">
        <w:rPr>
          <w:rFonts w:ascii="Tahoma" w:hAnsi="Tahoma" w:cs="Tahoma"/>
          <w:sz w:val="22"/>
          <w:szCs w:val="22"/>
        </w:rPr>
        <w:t xml:space="preserve">zahrnující významné rozvojové plochy v kraji. </w:t>
      </w:r>
    </w:p>
    <w:p w:rsidR="00772058" w:rsidRDefault="00772058" w:rsidP="00772058">
      <w:pPr>
        <w:numPr>
          <w:ilvl w:val="1"/>
          <w:numId w:val="1"/>
        </w:numPr>
        <w:tabs>
          <w:tab w:val="num" w:pos="1800"/>
        </w:tabs>
        <w:spacing w:before="120" w:after="120"/>
        <w:ind w:left="851" w:hanging="494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Informační a vzdělávací aktivity o problematice brownfields.</w:t>
      </w:r>
    </w:p>
    <w:p w:rsidR="00772058" w:rsidRDefault="00772058" w:rsidP="00772058">
      <w:pPr>
        <w:numPr>
          <w:ilvl w:val="1"/>
          <w:numId w:val="1"/>
        </w:numPr>
        <w:tabs>
          <w:tab w:val="num" w:pos="1800"/>
        </w:tabs>
        <w:ind w:left="958" w:hanging="601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Podpora rozvoje podn</w:t>
      </w:r>
      <w:r w:rsidR="002D0860">
        <w:rPr>
          <w:rFonts w:ascii="Tahoma" w:hAnsi="Tahoma" w:cs="Tahoma"/>
          <w:sz w:val="22"/>
          <w:szCs w:val="22"/>
        </w:rPr>
        <w:t>ikatelských nemovitostí v kraji,</w:t>
      </w:r>
      <w:r w:rsidR="002D0860" w:rsidRPr="002D0860">
        <w:rPr>
          <w:rFonts w:ascii="Tahoma" w:hAnsi="Tahoma" w:cs="Tahoma"/>
          <w:sz w:val="22"/>
          <w:szCs w:val="22"/>
        </w:rPr>
        <w:t xml:space="preserve"> </w:t>
      </w:r>
      <w:r w:rsidR="002D0860">
        <w:rPr>
          <w:rFonts w:ascii="Tahoma" w:hAnsi="Tahoma" w:cs="Tahoma"/>
          <w:sz w:val="22"/>
          <w:szCs w:val="22"/>
        </w:rPr>
        <w:t>soustavná práce s vlastníky.</w:t>
      </w:r>
    </w:p>
    <w:p w:rsidR="00316524" w:rsidRDefault="00AE4C46" w:rsidP="00316524">
      <w:pPr>
        <w:numPr>
          <w:ilvl w:val="1"/>
          <w:numId w:val="1"/>
        </w:numPr>
        <w:tabs>
          <w:tab w:val="num" w:pos="1800"/>
        </w:tabs>
        <w:spacing w:before="120" w:after="120"/>
        <w:ind w:left="851" w:hanging="494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Aktualizace studie brownfields</w:t>
      </w:r>
      <w:r w:rsidR="00316524">
        <w:rPr>
          <w:rFonts w:ascii="Tahoma" w:hAnsi="Tahoma" w:cs="Tahoma"/>
          <w:sz w:val="22"/>
          <w:szCs w:val="22"/>
        </w:rPr>
        <w:t>, v</w:t>
      </w:r>
      <w:r w:rsidR="002D0860">
        <w:rPr>
          <w:rFonts w:ascii="Tahoma" w:hAnsi="Tahoma" w:cs="Tahoma"/>
          <w:sz w:val="22"/>
          <w:szCs w:val="22"/>
        </w:rPr>
        <w:t>yhodnocení.</w:t>
      </w:r>
    </w:p>
    <w:p w:rsidR="00316524" w:rsidRPr="00316524" w:rsidRDefault="00316524" w:rsidP="00316524">
      <w:pPr>
        <w:numPr>
          <w:ilvl w:val="1"/>
          <w:numId w:val="1"/>
        </w:numPr>
        <w:tabs>
          <w:tab w:val="num" w:pos="1800"/>
        </w:tabs>
        <w:spacing w:before="120" w:after="120"/>
        <w:ind w:left="851" w:hanging="494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Podpora iniciativ v oblasti brownfields (technické a odborné zázemí).</w:t>
      </w:r>
    </w:p>
    <w:p w:rsidR="00772058" w:rsidRDefault="00772058" w:rsidP="00772058">
      <w:pPr>
        <w:spacing w:after="200" w:line="276" w:lineRule="auto"/>
        <w:ind w:left="360"/>
        <w:rPr>
          <w:rFonts w:ascii="Tahoma" w:hAnsi="Tahoma" w:cs="Tahoma"/>
          <w:b/>
          <w:color w:val="000000"/>
          <w:sz w:val="22"/>
          <w:szCs w:val="22"/>
        </w:rPr>
      </w:pPr>
      <w:r w:rsidRPr="00E52C0D">
        <w:rPr>
          <w:rFonts w:ascii="Tahoma" w:hAnsi="Tahoma" w:cs="Tahoma"/>
          <w:b/>
          <w:caps/>
          <w:color w:val="000000"/>
          <w:sz w:val="22"/>
          <w:szCs w:val="22"/>
        </w:rPr>
        <w:t>A</w:t>
      </w:r>
      <w:r w:rsidRPr="00E52C0D">
        <w:rPr>
          <w:rFonts w:ascii="Tahoma" w:hAnsi="Tahoma" w:cs="Tahoma"/>
          <w:b/>
          <w:color w:val="000000"/>
          <w:sz w:val="22"/>
          <w:szCs w:val="22"/>
        </w:rPr>
        <w:t xml:space="preserve">lokované personální kapacity: </w:t>
      </w:r>
      <w:r w:rsidR="00297B3B">
        <w:rPr>
          <w:rFonts w:ascii="Tahoma" w:hAnsi="Tahoma" w:cs="Tahoma"/>
          <w:b/>
          <w:color w:val="000000"/>
          <w:sz w:val="22"/>
          <w:szCs w:val="22"/>
        </w:rPr>
        <w:t>2,7</w:t>
      </w:r>
      <w:r w:rsidRPr="00E52C0D">
        <w:rPr>
          <w:rFonts w:ascii="Tahoma" w:hAnsi="Tahoma" w:cs="Tahoma"/>
          <w:b/>
          <w:color w:val="000000"/>
          <w:sz w:val="22"/>
          <w:szCs w:val="22"/>
        </w:rPr>
        <w:t xml:space="preserve"> člověkorok</w:t>
      </w:r>
      <w:r>
        <w:rPr>
          <w:rFonts w:ascii="Tahoma" w:hAnsi="Tahoma" w:cs="Tahoma"/>
          <w:b/>
          <w:color w:val="000000"/>
          <w:sz w:val="22"/>
          <w:szCs w:val="22"/>
        </w:rPr>
        <w:t>.</w:t>
      </w:r>
      <w:r w:rsidR="002D0860">
        <w:rPr>
          <w:rFonts w:ascii="Tahoma" w:hAnsi="Tahoma" w:cs="Tahoma"/>
          <w:b/>
          <w:color w:val="000000"/>
          <w:sz w:val="22"/>
          <w:szCs w:val="22"/>
        </w:rPr>
        <w:t xml:space="preserve"> </w:t>
      </w:r>
    </w:p>
    <w:p w:rsidR="00D800A0" w:rsidRDefault="00D800A0" w:rsidP="00772058">
      <w:pPr>
        <w:spacing w:after="200" w:line="276" w:lineRule="auto"/>
        <w:ind w:left="360"/>
        <w:rPr>
          <w:rFonts w:ascii="Tahoma" w:hAnsi="Tahoma" w:cs="Tahoma"/>
          <w:b/>
          <w:color w:val="000000"/>
          <w:sz w:val="22"/>
          <w:szCs w:val="22"/>
        </w:rPr>
      </w:pPr>
    </w:p>
    <w:p w:rsidR="00772058" w:rsidRDefault="00772058" w:rsidP="00772058">
      <w:pPr>
        <w:numPr>
          <w:ilvl w:val="0"/>
          <w:numId w:val="1"/>
        </w:numPr>
        <w:spacing w:before="120" w:after="120"/>
        <w:ind w:left="357" w:hanging="357"/>
        <w:rPr>
          <w:rFonts w:ascii="Tahoma" w:hAnsi="Tahoma" w:cs="Tahoma"/>
          <w:caps/>
          <w:sz w:val="22"/>
          <w:szCs w:val="22"/>
          <w:u w:val="single"/>
        </w:rPr>
      </w:pPr>
      <w:r>
        <w:rPr>
          <w:rFonts w:ascii="Tahoma" w:hAnsi="Tahoma" w:cs="Tahoma"/>
          <w:caps/>
          <w:sz w:val="22"/>
          <w:szCs w:val="22"/>
          <w:u w:val="single"/>
        </w:rPr>
        <w:t>Podpora investičních příležitostí v Moravskoslezském kraji</w:t>
      </w:r>
    </w:p>
    <w:p w:rsidR="00716CB5" w:rsidRDefault="00772058" w:rsidP="00972706">
      <w:pPr>
        <w:numPr>
          <w:ilvl w:val="1"/>
          <w:numId w:val="1"/>
        </w:numPr>
        <w:tabs>
          <w:tab w:val="num" w:pos="1800"/>
        </w:tabs>
        <w:spacing w:before="120" w:after="120"/>
        <w:ind w:left="851" w:hanging="494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Služby </w:t>
      </w:r>
      <w:r w:rsidR="002D0860">
        <w:rPr>
          <w:rFonts w:ascii="Tahoma" w:hAnsi="Tahoma" w:cs="Tahoma"/>
          <w:sz w:val="22"/>
          <w:szCs w:val="22"/>
        </w:rPr>
        <w:t>pro zájemce – investory. Nabídka</w:t>
      </w:r>
      <w:r>
        <w:rPr>
          <w:rFonts w:ascii="Tahoma" w:hAnsi="Tahoma" w:cs="Tahoma"/>
          <w:sz w:val="22"/>
          <w:szCs w:val="22"/>
        </w:rPr>
        <w:t xml:space="preserve"> volných nemovitostí, in</w:t>
      </w:r>
      <w:r w:rsidR="002D0860">
        <w:rPr>
          <w:rFonts w:ascii="Tahoma" w:hAnsi="Tahoma" w:cs="Tahoma"/>
          <w:sz w:val="22"/>
          <w:szCs w:val="22"/>
        </w:rPr>
        <w:t>formace o investičním prostředí</w:t>
      </w:r>
      <w:r w:rsidR="00716CB5">
        <w:rPr>
          <w:rFonts w:ascii="Tahoma" w:hAnsi="Tahoma" w:cs="Tahoma"/>
          <w:sz w:val="22"/>
          <w:szCs w:val="22"/>
        </w:rPr>
        <w:t>, aktualizace nabídek a stavu obsazenosti nemovitostí v kraji,</w:t>
      </w:r>
      <w:r w:rsidR="00142A52">
        <w:rPr>
          <w:rFonts w:ascii="Tahoma" w:hAnsi="Tahoma" w:cs="Tahoma"/>
          <w:sz w:val="22"/>
          <w:szCs w:val="22"/>
        </w:rPr>
        <w:t xml:space="preserve"> prezentace nabídky investorům,</w:t>
      </w:r>
      <w:r w:rsidR="00716CB5">
        <w:rPr>
          <w:rFonts w:ascii="Tahoma" w:hAnsi="Tahoma" w:cs="Tahoma"/>
          <w:sz w:val="22"/>
          <w:szCs w:val="22"/>
        </w:rPr>
        <w:t xml:space="preserve"> </w:t>
      </w:r>
      <w:r w:rsidR="00B8011C" w:rsidRPr="00836FD1">
        <w:rPr>
          <w:rFonts w:ascii="Tahoma" w:hAnsi="Tahoma" w:cs="Tahoma"/>
          <w:sz w:val="22"/>
          <w:szCs w:val="22"/>
        </w:rPr>
        <w:t>aktivní komunikace a spolupráce s</w:t>
      </w:r>
      <w:r w:rsidR="00B8011C">
        <w:rPr>
          <w:rFonts w:ascii="Tahoma" w:hAnsi="Tahoma" w:cs="Tahoma"/>
          <w:sz w:val="22"/>
          <w:szCs w:val="22"/>
        </w:rPr>
        <w:t> </w:t>
      </w:r>
      <w:r w:rsidR="00B8011C" w:rsidRPr="00836FD1">
        <w:rPr>
          <w:rFonts w:ascii="Tahoma" w:hAnsi="Tahoma" w:cs="Tahoma"/>
          <w:sz w:val="22"/>
          <w:szCs w:val="22"/>
        </w:rPr>
        <w:t>investory</w:t>
      </w:r>
      <w:r w:rsidR="00B8011C">
        <w:rPr>
          <w:rFonts w:ascii="Tahoma" w:hAnsi="Tahoma" w:cs="Tahoma"/>
          <w:sz w:val="22"/>
          <w:szCs w:val="22"/>
        </w:rPr>
        <w:t>, p</w:t>
      </w:r>
      <w:r w:rsidR="00C9583D">
        <w:rPr>
          <w:rFonts w:ascii="Tahoma" w:hAnsi="Tahoma" w:cs="Tahoma"/>
          <w:sz w:val="22"/>
          <w:szCs w:val="22"/>
        </w:rPr>
        <w:t>oradenství, poskytování informací</w:t>
      </w:r>
      <w:r w:rsidR="002D0860">
        <w:rPr>
          <w:rFonts w:ascii="Tahoma" w:hAnsi="Tahoma" w:cs="Tahoma"/>
          <w:sz w:val="22"/>
          <w:szCs w:val="22"/>
        </w:rPr>
        <w:t>, materiálů. Analýzy a studie.</w:t>
      </w:r>
      <w:r w:rsidR="002D0860" w:rsidRPr="002D0860">
        <w:rPr>
          <w:rFonts w:ascii="Tahoma" w:hAnsi="Tahoma" w:cs="Tahoma"/>
          <w:sz w:val="22"/>
          <w:szCs w:val="22"/>
        </w:rPr>
        <w:t xml:space="preserve"> </w:t>
      </w:r>
      <w:r w:rsidR="002D0860" w:rsidRPr="00972706">
        <w:rPr>
          <w:rFonts w:ascii="Tahoma" w:hAnsi="Tahoma" w:cs="Tahoma"/>
          <w:sz w:val="22"/>
          <w:szCs w:val="22"/>
        </w:rPr>
        <w:t>Prezentace rozvojových aktivit a podnikatelských možností v kraji pro zahraniční zastoupení hospodářských komor, zastoupení a velvyslanectví a jiné relevantní subjekty dle jejich zájmu.</w:t>
      </w:r>
    </w:p>
    <w:p w:rsidR="00772058" w:rsidRDefault="00716CB5" w:rsidP="001B7CAB">
      <w:pPr>
        <w:numPr>
          <w:ilvl w:val="1"/>
          <w:numId w:val="1"/>
        </w:numPr>
        <w:tabs>
          <w:tab w:val="num" w:pos="1800"/>
        </w:tabs>
        <w:spacing w:before="120" w:after="120"/>
        <w:ind w:left="851" w:hanging="494"/>
        <w:jc w:val="both"/>
        <w:rPr>
          <w:rFonts w:ascii="Tahoma" w:hAnsi="Tahoma" w:cs="Tahoma"/>
          <w:sz w:val="22"/>
          <w:szCs w:val="22"/>
        </w:rPr>
      </w:pPr>
      <w:r w:rsidRPr="002D0860">
        <w:rPr>
          <w:rFonts w:ascii="Tahoma" w:hAnsi="Tahoma" w:cs="Tahoma"/>
          <w:sz w:val="22"/>
          <w:szCs w:val="22"/>
        </w:rPr>
        <w:t xml:space="preserve">Správa, </w:t>
      </w:r>
      <w:r w:rsidR="00CC1F7A" w:rsidRPr="002D0860">
        <w:rPr>
          <w:rFonts w:ascii="Tahoma" w:hAnsi="Tahoma" w:cs="Tahoma"/>
          <w:sz w:val="22"/>
          <w:szCs w:val="22"/>
        </w:rPr>
        <w:t xml:space="preserve">aktualizace a </w:t>
      </w:r>
      <w:r w:rsidRPr="002D0860">
        <w:rPr>
          <w:rFonts w:ascii="Tahoma" w:hAnsi="Tahoma" w:cs="Tahoma"/>
          <w:sz w:val="22"/>
          <w:szCs w:val="22"/>
        </w:rPr>
        <w:t xml:space="preserve">rozšiřování webové sekce </w:t>
      </w:r>
      <w:r w:rsidR="00F07C25" w:rsidRPr="002D0860">
        <w:rPr>
          <w:rFonts w:ascii="Tahoma" w:hAnsi="Tahoma" w:cs="Tahoma"/>
          <w:sz w:val="22"/>
          <w:szCs w:val="22"/>
        </w:rPr>
        <w:t>P</w:t>
      </w:r>
      <w:r w:rsidRPr="002D0860">
        <w:rPr>
          <w:rFonts w:ascii="Tahoma" w:hAnsi="Tahoma" w:cs="Tahoma"/>
          <w:sz w:val="22"/>
          <w:szCs w:val="22"/>
        </w:rPr>
        <w:t>odnikatel</w:t>
      </w:r>
      <w:r w:rsidR="002D0860" w:rsidRPr="002D0860">
        <w:rPr>
          <w:rFonts w:ascii="Tahoma" w:hAnsi="Tahoma" w:cs="Tahoma"/>
          <w:sz w:val="22"/>
          <w:szCs w:val="22"/>
        </w:rPr>
        <w:t>, webové sekce Investor</w:t>
      </w:r>
      <w:r w:rsidRPr="002D0860">
        <w:rPr>
          <w:rFonts w:ascii="Tahoma" w:hAnsi="Tahoma" w:cs="Tahoma"/>
          <w:sz w:val="22"/>
          <w:szCs w:val="22"/>
        </w:rPr>
        <w:t>.</w:t>
      </w:r>
      <w:r w:rsidR="00772058" w:rsidRPr="002D0860">
        <w:rPr>
          <w:rFonts w:ascii="Tahoma" w:hAnsi="Tahoma" w:cs="Tahoma"/>
          <w:sz w:val="22"/>
          <w:szCs w:val="22"/>
        </w:rPr>
        <w:t xml:space="preserve"> </w:t>
      </w:r>
    </w:p>
    <w:p w:rsidR="00C5708B" w:rsidRPr="002D0860" w:rsidRDefault="00CC1F7A" w:rsidP="002D0860">
      <w:pPr>
        <w:numPr>
          <w:ilvl w:val="1"/>
          <w:numId w:val="1"/>
        </w:numPr>
        <w:tabs>
          <w:tab w:val="num" w:pos="1800"/>
        </w:tabs>
        <w:spacing w:before="120" w:after="120"/>
        <w:ind w:left="851" w:hanging="494"/>
        <w:jc w:val="both"/>
        <w:rPr>
          <w:rFonts w:ascii="Tahoma" w:hAnsi="Tahoma" w:cs="Tahoma"/>
          <w:sz w:val="22"/>
          <w:szCs w:val="22"/>
        </w:rPr>
      </w:pPr>
      <w:r w:rsidRPr="002D0860">
        <w:rPr>
          <w:rFonts w:ascii="Tahoma" w:hAnsi="Tahoma" w:cs="Tahoma"/>
          <w:sz w:val="22"/>
          <w:szCs w:val="22"/>
        </w:rPr>
        <w:t>Zlepšování image Moravskoslezského kraje ve vztahu k investorům;  administrace programu Společný program Moravskoslezského kraje a Ministerstva životního prostření na podporu výměny stávajících ručně plněných kotlů na tuhá paliva za nové nízkoemisní automatické kotle na uhlí, biomasu nebo uhlí a biomasu v Moravskoslezském kraji.</w:t>
      </w:r>
    </w:p>
    <w:p w:rsidR="009D0639" w:rsidRPr="002D0860" w:rsidRDefault="002D0860" w:rsidP="001B7CAB">
      <w:pPr>
        <w:numPr>
          <w:ilvl w:val="1"/>
          <w:numId w:val="1"/>
        </w:numPr>
        <w:tabs>
          <w:tab w:val="num" w:pos="1800"/>
        </w:tabs>
        <w:spacing w:before="120" w:after="120"/>
        <w:ind w:left="851" w:hanging="494"/>
        <w:jc w:val="both"/>
        <w:rPr>
          <w:rFonts w:ascii="Tahoma" w:hAnsi="Tahoma" w:cs="Tahoma"/>
          <w:sz w:val="22"/>
          <w:szCs w:val="22"/>
        </w:rPr>
      </w:pPr>
      <w:r w:rsidRPr="002D0860">
        <w:rPr>
          <w:rFonts w:ascii="Tahoma" w:hAnsi="Tahoma" w:cs="Tahoma"/>
          <w:sz w:val="22"/>
          <w:szCs w:val="22"/>
        </w:rPr>
        <w:t xml:space="preserve">Zlepšování image Moravskoslezského kraje ve vztahu k investorům. Informační a marketingová podpora investičních a podnikatelských možností v kraji. </w:t>
      </w:r>
      <w:r w:rsidR="009D0639" w:rsidRPr="002D0860">
        <w:rPr>
          <w:rFonts w:ascii="Tahoma" w:hAnsi="Tahoma" w:cs="Tahoma"/>
          <w:sz w:val="22"/>
          <w:szCs w:val="22"/>
        </w:rPr>
        <w:t xml:space="preserve">Informační a marketingová podpora investičních a podnikatelských možností v kraji. </w:t>
      </w:r>
      <w:r w:rsidRPr="002D0860">
        <w:rPr>
          <w:rFonts w:ascii="Tahoma" w:hAnsi="Tahoma" w:cs="Tahoma"/>
          <w:sz w:val="22"/>
          <w:szCs w:val="22"/>
        </w:rPr>
        <w:t>I</w:t>
      </w:r>
      <w:r w:rsidR="009D0639" w:rsidRPr="002D0860">
        <w:rPr>
          <w:rFonts w:ascii="Tahoma" w:hAnsi="Tahoma" w:cs="Tahoma"/>
          <w:sz w:val="22"/>
          <w:szCs w:val="22"/>
        </w:rPr>
        <w:t xml:space="preserve">nformační bulletin ARR (ARR </w:t>
      </w:r>
      <w:proofErr w:type="spellStart"/>
      <w:r w:rsidR="009D0639" w:rsidRPr="002D0860">
        <w:rPr>
          <w:rFonts w:ascii="Tahoma" w:hAnsi="Tahoma" w:cs="Tahoma"/>
          <w:sz w:val="22"/>
          <w:szCs w:val="22"/>
        </w:rPr>
        <w:t>News</w:t>
      </w:r>
      <w:proofErr w:type="spellEnd"/>
      <w:r w:rsidR="009D0639" w:rsidRPr="002D0860">
        <w:rPr>
          <w:rFonts w:ascii="Tahoma" w:hAnsi="Tahoma" w:cs="Tahoma"/>
          <w:sz w:val="22"/>
          <w:szCs w:val="22"/>
        </w:rPr>
        <w:t>) vč. grafiky a tisku</w:t>
      </w:r>
      <w:r w:rsidRPr="002D0860">
        <w:rPr>
          <w:rFonts w:ascii="Tahoma" w:hAnsi="Tahoma" w:cs="Tahoma"/>
          <w:sz w:val="22"/>
          <w:szCs w:val="22"/>
        </w:rPr>
        <w:t>.</w:t>
      </w:r>
      <w:r w:rsidR="009D0639" w:rsidRPr="002D0860">
        <w:rPr>
          <w:rFonts w:ascii="Tahoma" w:hAnsi="Tahoma" w:cs="Tahoma"/>
          <w:sz w:val="22"/>
          <w:szCs w:val="22"/>
        </w:rPr>
        <w:t xml:space="preserve"> </w:t>
      </w:r>
      <w:r w:rsidRPr="002D0860">
        <w:rPr>
          <w:rFonts w:ascii="Tahoma" w:hAnsi="Tahoma" w:cs="Tahoma"/>
          <w:sz w:val="22"/>
          <w:szCs w:val="22"/>
        </w:rPr>
        <w:t>M</w:t>
      </w:r>
      <w:r w:rsidR="009D0639" w:rsidRPr="002D0860">
        <w:rPr>
          <w:rFonts w:ascii="Tahoma" w:hAnsi="Tahoma" w:cs="Tahoma"/>
          <w:sz w:val="22"/>
          <w:szCs w:val="22"/>
        </w:rPr>
        <w:t xml:space="preserve">edializace podpůrných rozvojových </w:t>
      </w:r>
      <w:r w:rsidR="009D0639" w:rsidRPr="002D0860">
        <w:rPr>
          <w:rFonts w:ascii="Tahoma" w:hAnsi="Tahoma" w:cs="Tahoma"/>
          <w:sz w:val="22"/>
          <w:szCs w:val="22"/>
        </w:rPr>
        <w:lastRenderedPageBreak/>
        <w:t xml:space="preserve">aktivit ARR a kraje (příprava a vydávání tiskových zpráv, prezentační tiskoviny vč. grafiky a tisku). </w:t>
      </w:r>
    </w:p>
    <w:p w:rsidR="00772058" w:rsidRPr="001B7CAB" w:rsidRDefault="00772058" w:rsidP="001B7CAB">
      <w:pPr>
        <w:numPr>
          <w:ilvl w:val="1"/>
          <w:numId w:val="1"/>
        </w:numPr>
        <w:tabs>
          <w:tab w:val="num" w:pos="1800"/>
        </w:tabs>
        <w:spacing w:before="120" w:after="120"/>
        <w:ind w:left="851" w:hanging="494"/>
        <w:jc w:val="both"/>
        <w:rPr>
          <w:rFonts w:ascii="Tahoma" w:hAnsi="Tahoma" w:cs="Tahoma"/>
          <w:sz w:val="22"/>
          <w:szCs w:val="22"/>
        </w:rPr>
      </w:pPr>
      <w:r w:rsidRPr="001B7CAB">
        <w:rPr>
          <w:rFonts w:ascii="Tahoma" w:hAnsi="Tahoma" w:cs="Tahoma"/>
          <w:sz w:val="22"/>
          <w:szCs w:val="22"/>
        </w:rPr>
        <w:t>Workshopy</w:t>
      </w:r>
      <w:r w:rsidR="001B7CAB" w:rsidRPr="001B7CAB">
        <w:rPr>
          <w:rFonts w:ascii="Tahoma" w:hAnsi="Tahoma" w:cs="Tahoma"/>
          <w:sz w:val="22"/>
          <w:szCs w:val="22"/>
        </w:rPr>
        <w:t xml:space="preserve"> a kulaté stoly</w:t>
      </w:r>
      <w:r w:rsidRPr="001B7CAB">
        <w:rPr>
          <w:rFonts w:ascii="Tahoma" w:hAnsi="Tahoma" w:cs="Tahoma"/>
          <w:sz w:val="22"/>
          <w:szCs w:val="22"/>
        </w:rPr>
        <w:t>, konference pro podporu investičních příležitostí v kraji.</w:t>
      </w:r>
    </w:p>
    <w:p w:rsidR="00772058" w:rsidRPr="00E52C0D" w:rsidRDefault="00772058" w:rsidP="00772058">
      <w:pPr>
        <w:spacing w:after="200" w:line="276" w:lineRule="auto"/>
        <w:ind w:left="360"/>
        <w:rPr>
          <w:rFonts w:ascii="Tahoma" w:hAnsi="Tahoma" w:cs="Tahoma"/>
          <w:b/>
          <w:color w:val="000000"/>
          <w:sz w:val="22"/>
          <w:szCs w:val="22"/>
        </w:rPr>
      </w:pPr>
      <w:r w:rsidRPr="005F5DD8">
        <w:rPr>
          <w:rFonts w:ascii="Tahoma" w:hAnsi="Tahoma" w:cs="Tahoma"/>
          <w:b/>
          <w:color w:val="000000"/>
          <w:sz w:val="22"/>
          <w:szCs w:val="22"/>
        </w:rPr>
        <w:t>A</w:t>
      </w:r>
      <w:r w:rsidRPr="00E52C0D">
        <w:rPr>
          <w:rFonts w:ascii="Tahoma" w:hAnsi="Tahoma" w:cs="Tahoma"/>
          <w:b/>
          <w:color w:val="000000"/>
          <w:sz w:val="22"/>
          <w:szCs w:val="22"/>
        </w:rPr>
        <w:t xml:space="preserve">lokované personální kapacity: </w:t>
      </w:r>
      <w:r w:rsidR="00297B3B">
        <w:rPr>
          <w:rFonts w:ascii="Tahoma" w:hAnsi="Tahoma" w:cs="Tahoma"/>
          <w:b/>
          <w:color w:val="000000"/>
          <w:sz w:val="22"/>
          <w:szCs w:val="22"/>
        </w:rPr>
        <w:t>4,6</w:t>
      </w:r>
      <w:r w:rsidRPr="00E52C0D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="00C5708B" w:rsidRPr="00E52C0D">
        <w:rPr>
          <w:rFonts w:ascii="Tahoma" w:hAnsi="Tahoma" w:cs="Tahoma"/>
          <w:b/>
          <w:color w:val="000000"/>
          <w:sz w:val="22"/>
          <w:szCs w:val="22"/>
        </w:rPr>
        <w:t>člověkorok</w:t>
      </w:r>
      <w:r w:rsidR="00C5708B">
        <w:rPr>
          <w:rFonts w:ascii="Tahoma" w:hAnsi="Tahoma" w:cs="Tahoma"/>
          <w:b/>
          <w:color w:val="000000"/>
          <w:sz w:val="22"/>
          <w:szCs w:val="22"/>
        </w:rPr>
        <w:t>ů</w:t>
      </w:r>
      <w:r>
        <w:rPr>
          <w:rFonts w:ascii="Tahoma" w:hAnsi="Tahoma" w:cs="Tahoma"/>
          <w:b/>
          <w:color w:val="000000"/>
          <w:sz w:val="22"/>
          <w:szCs w:val="22"/>
        </w:rPr>
        <w:t>.</w:t>
      </w:r>
      <w:r w:rsidR="002D0860">
        <w:rPr>
          <w:rFonts w:ascii="Tahoma" w:hAnsi="Tahoma" w:cs="Tahoma"/>
          <w:b/>
          <w:color w:val="000000"/>
          <w:sz w:val="22"/>
          <w:szCs w:val="22"/>
        </w:rPr>
        <w:t xml:space="preserve"> </w:t>
      </w:r>
    </w:p>
    <w:p w:rsidR="00772058" w:rsidRDefault="00772058" w:rsidP="00772058">
      <w:pPr>
        <w:spacing w:before="120" w:after="120"/>
        <w:ind w:left="1464"/>
        <w:jc w:val="both"/>
        <w:rPr>
          <w:rFonts w:ascii="Tahoma" w:hAnsi="Tahoma" w:cs="Tahoma"/>
          <w:caps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ab/>
      </w:r>
    </w:p>
    <w:p w:rsidR="00772058" w:rsidRPr="001B7CAB" w:rsidRDefault="00772058" w:rsidP="001B7CAB">
      <w:pPr>
        <w:pStyle w:val="Odstavecseseznamem"/>
        <w:numPr>
          <w:ilvl w:val="0"/>
          <w:numId w:val="8"/>
        </w:numPr>
        <w:spacing w:before="120" w:after="120"/>
        <w:rPr>
          <w:rFonts w:ascii="Tahoma" w:hAnsi="Tahoma" w:cs="Tahoma"/>
          <w:caps/>
          <w:sz w:val="22"/>
          <w:szCs w:val="22"/>
          <w:u w:val="single"/>
        </w:rPr>
      </w:pPr>
      <w:r w:rsidRPr="001B7CAB">
        <w:rPr>
          <w:rFonts w:ascii="Tahoma" w:hAnsi="Tahoma" w:cs="Tahoma"/>
          <w:caps/>
          <w:sz w:val="22"/>
          <w:szCs w:val="22"/>
          <w:u w:val="single"/>
        </w:rPr>
        <w:t>Podpora podnikání, zejména malého a středního v Msk</w:t>
      </w:r>
    </w:p>
    <w:p w:rsidR="00772058" w:rsidRPr="001B7CAB" w:rsidRDefault="00772058" w:rsidP="001B7CAB">
      <w:pPr>
        <w:numPr>
          <w:ilvl w:val="1"/>
          <w:numId w:val="7"/>
        </w:numPr>
        <w:spacing w:before="120"/>
        <w:ind w:left="958" w:hanging="601"/>
        <w:jc w:val="both"/>
        <w:rPr>
          <w:rFonts w:ascii="Tahoma" w:hAnsi="Tahoma" w:cs="Tahoma"/>
          <w:sz w:val="22"/>
          <w:szCs w:val="22"/>
        </w:rPr>
      </w:pPr>
      <w:r w:rsidRPr="001B7CAB">
        <w:rPr>
          <w:rFonts w:ascii="Tahoma" w:hAnsi="Tahoma" w:cs="Tahoma"/>
          <w:sz w:val="22"/>
          <w:szCs w:val="22"/>
        </w:rPr>
        <w:t>Informační a marketingová podpora expanze podnikatelských aktivit vně kraje/ČR.</w:t>
      </w:r>
    </w:p>
    <w:p w:rsidR="00772058" w:rsidRDefault="00772058" w:rsidP="00972706">
      <w:pPr>
        <w:numPr>
          <w:ilvl w:val="1"/>
          <w:numId w:val="7"/>
        </w:numPr>
        <w:spacing w:before="120"/>
        <w:ind w:left="958" w:hanging="601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Příprava/realizace (včetně spolufinancování) projektů ve prospěch kraje. </w:t>
      </w:r>
    </w:p>
    <w:p w:rsidR="00772058" w:rsidRPr="001B7CAB" w:rsidRDefault="00716CB5" w:rsidP="00972706">
      <w:pPr>
        <w:numPr>
          <w:ilvl w:val="1"/>
          <w:numId w:val="7"/>
        </w:numPr>
        <w:spacing w:before="120"/>
        <w:ind w:left="958" w:hanging="601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Podpora klastrových iniciativ</w:t>
      </w:r>
      <w:r w:rsidR="001B7CAB">
        <w:rPr>
          <w:rFonts w:ascii="Tahoma" w:hAnsi="Tahoma" w:cs="Tahoma"/>
          <w:sz w:val="22"/>
          <w:szCs w:val="22"/>
        </w:rPr>
        <w:t>.</w:t>
      </w:r>
    </w:p>
    <w:p w:rsidR="001B7CAB" w:rsidRDefault="001B7CAB" w:rsidP="001B7CAB">
      <w:pPr>
        <w:numPr>
          <w:ilvl w:val="1"/>
          <w:numId w:val="7"/>
        </w:numPr>
        <w:spacing w:before="120"/>
        <w:ind w:left="958" w:hanging="601"/>
        <w:jc w:val="both"/>
        <w:rPr>
          <w:rFonts w:ascii="Tahoma" w:hAnsi="Tahoma" w:cs="Tahoma"/>
          <w:sz w:val="22"/>
          <w:szCs w:val="22"/>
        </w:rPr>
      </w:pPr>
      <w:r w:rsidRPr="002D0860">
        <w:rPr>
          <w:rFonts w:ascii="Tahoma" w:hAnsi="Tahoma" w:cs="Tahoma"/>
          <w:sz w:val="22"/>
          <w:szCs w:val="22"/>
        </w:rPr>
        <w:t xml:space="preserve">Správa, aktualizace a </w:t>
      </w:r>
      <w:r>
        <w:rPr>
          <w:rFonts w:ascii="Tahoma" w:hAnsi="Tahoma" w:cs="Tahoma"/>
          <w:sz w:val="22"/>
          <w:szCs w:val="22"/>
        </w:rPr>
        <w:t>rozšiřování webového portálu RIS.</w:t>
      </w:r>
      <w:r w:rsidRPr="002D0860">
        <w:rPr>
          <w:rFonts w:ascii="Tahoma" w:hAnsi="Tahoma" w:cs="Tahoma"/>
          <w:sz w:val="22"/>
          <w:szCs w:val="22"/>
        </w:rPr>
        <w:t xml:space="preserve"> </w:t>
      </w:r>
    </w:p>
    <w:p w:rsidR="000A5EC8" w:rsidRDefault="00772058" w:rsidP="001B7CAB">
      <w:pPr>
        <w:numPr>
          <w:ilvl w:val="1"/>
          <w:numId w:val="7"/>
        </w:numPr>
        <w:spacing w:before="120"/>
        <w:ind w:left="958" w:hanging="601"/>
        <w:jc w:val="both"/>
        <w:rPr>
          <w:rFonts w:ascii="Tahoma" w:hAnsi="Tahoma" w:cs="Tahoma"/>
          <w:sz w:val="22"/>
          <w:szCs w:val="22"/>
        </w:rPr>
      </w:pPr>
      <w:r w:rsidRPr="0026321C">
        <w:rPr>
          <w:rFonts w:ascii="Tahoma" w:hAnsi="Tahoma" w:cs="Tahoma"/>
          <w:sz w:val="22"/>
          <w:szCs w:val="22"/>
        </w:rPr>
        <w:t>Aktivity k podpoře malého a středního podnikání</w:t>
      </w:r>
      <w:r w:rsidR="001B7CAB">
        <w:rPr>
          <w:rFonts w:ascii="Tahoma" w:hAnsi="Tahoma" w:cs="Tahoma"/>
          <w:sz w:val="22"/>
          <w:szCs w:val="22"/>
        </w:rPr>
        <w:t>, r</w:t>
      </w:r>
      <w:r w:rsidR="00716CB5" w:rsidRPr="0026321C">
        <w:rPr>
          <w:rFonts w:ascii="Tahoma" w:hAnsi="Tahoma" w:cs="Tahoma"/>
          <w:sz w:val="22"/>
          <w:szCs w:val="22"/>
        </w:rPr>
        <w:t xml:space="preserve">ozvoj </w:t>
      </w:r>
      <w:r w:rsidR="001B7CAB">
        <w:rPr>
          <w:rFonts w:ascii="Tahoma" w:hAnsi="Tahoma" w:cs="Tahoma"/>
          <w:sz w:val="22"/>
          <w:szCs w:val="22"/>
        </w:rPr>
        <w:t xml:space="preserve">regionálního inovačního systému. </w:t>
      </w:r>
      <w:r w:rsidR="00716CB5" w:rsidRPr="0026321C">
        <w:rPr>
          <w:rFonts w:ascii="Tahoma" w:hAnsi="Tahoma" w:cs="Tahoma"/>
          <w:sz w:val="22"/>
          <w:szCs w:val="22"/>
        </w:rPr>
        <w:t xml:space="preserve"> </w:t>
      </w:r>
      <w:r w:rsidR="001B7CAB">
        <w:rPr>
          <w:rFonts w:ascii="Tahoma" w:hAnsi="Tahoma" w:cs="Tahoma"/>
          <w:sz w:val="22"/>
          <w:szCs w:val="22"/>
        </w:rPr>
        <w:t xml:space="preserve">Platformy, poradenství, </w:t>
      </w:r>
      <w:proofErr w:type="spellStart"/>
      <w:r w:rsidR="001B7CAB" w:rsidRPr="0026321C">
        <w:rPr>
          <w:rFonts w:ascii="Tahoma" w:hAnsi="Tahoma" w:cs="Tahoma"/>
          <w:sz w:val="22"/>
          <w:szCs w:val="22"/>
        </w:rPr>
        <w:t>networking</w:t>
      </w:r>
      <w:proofErr w:type="spellEnd"/>
      <w:r w:rsidR="001B7CAB">
        <w:rPr>
          <w:rFonts w:ascii="Tahoma" w:hAnsi="Tahoma" w:cs="Tahoma"/>
          <w:sz w:val="22"/>
          <w:szCs w:val="22"/>
        </w:rPr>
        <w:t>, konzultace, iniciace spolupráce a společných projektů. I</w:t>
      </w:r>
      <w:r w:rsidRPr="0026321C">
        <w:rPr>
          <w:rFonts w:ascii="Tahoma" w:hAnsi="Tahoma" w:cs="Tahoma"/>
          <w:sz w:val="22"/>
          <w:szCs w:val="22"/>
        </w:rPr>
        <w:t>nformační servis</w:t>
      </w:r>
      <w:r w:rsidR="001B7CAB">
        <w:rPr>
          <w:rFonts w:ascii="Tahoma" w:hAnsi="Tahoma" w:cs="Tahoma"/>
          <w:sz w:val="22"/>
          <w:szCs w:val="22"/>
        </w:rPr>
        <w:t>.</w:t>
      </w:r>
      <w:r w:rsidRPr="0026321C">
        <w:rPr>
          <w:rFonts w:ascii="Tahoma" w:hAnsi="Tahoma" w:cs="Tahoma"/>
          <w:sz w:val="22"/>
          <w:szCs w:val="22"/>
        </w:rPr>
        <w:t xml:space="preserve"> </w:t>
      </w:r>
      <w:r w:rsidR="001B7CAB">
        <w:rPr>
          <w:rFonts w:ascii="Tahoma" w:hAnsi="Tahoma" w:cs="Tahoma"/>
          <w:sz w:val="22"/>
          <w:szCs w:val="22"/>
        </w:rPr>
        <w:t>I</w:t>
      </w:r>
      <w:r w:rsidR="001B7CAB" w:rsidRPr="0026321C">
        <w:rPr>
          <w:rFonts w:ascii="Tahoma" w:hAnsi="Tahoma" w:cs="Tahoma"/>
          <w:sz w:val="22"/>
          <w:szCs w:val="22"/>
        </w:rPr>
        <w:t>niciace</w:t>
      </w:r>
      <w:r w:rsidRPr="0026321C">
        <w:rPr>
          <w:rFonts w:ascii="Tahoma" w:hAnsi="Tahoma" w:cs="Tahoma"/>
          <w:sz w:val="22"/>
          <w:szCs w:val="22"/>
        </w:rPr>
        <w:t xml:space="preserve"> a příprava dotačních programů na podporu </w:t>
      </w:r>
      <w:r w:rsidR="001B7CAB">
        <w:rPr>
          <w:rFonts w:ascii="Tahoma" w:hAnsi="Tahoma" w:cs="Tahoma"/>
          <w:sz w:val="22"/>
          <w:szCs w:val="22"/>
        </w:rPr>
        <w:t xml:space="preserve">podnikání a </w:t>
      </w:r>
      <w:r w:rsidRPr="0026321C">
        <w:rPr>
          <w:rFonts w:ascii="Tahoma" w:hAnsi="Tahoma" w:cs="Tahoma"/>
          <w:sz w:val="22"/>
          <w:szCs w:val="22"/>
        </w:rPr>
        <w:t>inovací,</w:t>
      </w:r>
      <w:r w:rsidR="00716CB5" w:rsidRPr="0026321C">
        <w:rPr>
          <w:rFonts w:ascii="Tahoma" w:hAnsi="Tahoma" w:cs="Tahoma"/>
          <w:sz w:val="22"/>
          <w:szCs w:val="22"/>
        </w:rPr>
        <w:t xml:space="preserve"> hodnocení</w:t>
      </w:r>
      <w:r w:rsidR="00552B05" w:rsidRPr="0026321C">
        <w:rPr>
          <w:rFonts w:ascii="Tahoma" w:hAnsi="Tahoma" w:cs="Tahoma"/>
          <w:sz w:val="22"/>
          <w:szCs w:val="22"/>
        </w:rPr>
        <w:t xml:space="preserve"> efektivity a vhodnosti</w:t>
      </w:r>
      <w:r w:rsidR="00716CB5" w:rsidRPr="0026321C">
        <w:rPr>
          <w:rFonts w:ascii="Tahoma" w:hAnsi="Tahoma" w:cs="Tahoma"/>
          <w:sz w:val="22"/>
          <w:szCs w:val="22"/>
        </w:rPr>
        <w:t xml:space="preserve"> stávajících programů</w:t>
      </w:r>
      <w:r w:rsidR="001B7CAB">
        <w:rPr>
          <w:rFonts w:ascii="Tahoma" w:hAnsi="Tahoma" w:cs="Tahoma"/>
          <w:sz w:val="22"/>
          <w:szCs w:val="22"/>
        </w:rPr>
        <w:t>.</w:t>
      </w:r>
      <w:r w:rsidRPr="0026321C">
        <w:rPr>
          <w:rFonts w:ascii="Tahoma" w:hAnsi="Tahoma" w:cs="Tahoma"/>
          <w:sz w:val="22"/>
          <w:szCs w:val="22"/>
        </w:rPr>
        <w:t xml:space="preserve"> </w:t>
      </w:r>
      <w:r w:rsidR="001B7CAB">
        <w:rPr>
          <w:rFonts w:ascii="Tahoma" w:hAnsi="Tahoma" w:cs="Tahoma"/>
          <w:sz w:val="22"/>
          <w:szCs w:val="22"/>
        </w:rPr>
        <w:t>P</w:t>
      </w:r>
      <w:r w:rsidRPr="0026321C">
        <w:rPr>
          <w:rFonts w:ascii="Tahoma" w:hAnsi="Tahoma" w:cs="Tahoma"/>
          <w:sz w:val="22"/>
          <w:szCs w:val="22"/>
        </w:rPr>
        <w:t>odpora vzniku start-up firem, podpora aktivit podnikatelských inkubátorů</w:t>
      </w:r>
      <w:r w:rsidR="001B7CAB">
        <w:rPr>
          <w:rFonts w:ascii="Tahoma" w:hAnsi="Tahoma" w:cs="Tahoma"/>
          <w:sz w:val="22"/>
          <w:szCs w:val="22"/>
        </w:rPr>
        <w:t xml:space="preserve"> a VTP.</w:t>
      </w:r>
      <w:r w:rsidR="00552B05" w:rsidRPr="0026321C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1B7CAB">
        <w:rPr>
          <w:rFonts w:ascii="Tahoma" w:hAnsi="Tahoma" w:cs="Tahoma"/>
          <w:sz w:val="22"/>
          <w:szCs w:val="22"/>
        </w:rPr>
        <w:t>I</w:t>
      </w:r>
      <w:r w:rsidRPr="0026321C">
        <w:rPr>
          <w:rFonts w:ascii="Tahoma" w:hAnsi="Tahoma" w:cs="Tahoma"/>
          <w:sz w:val="22"/>
          <w:szCs w:val="22"/>
        </w:rPr>
        <w:t>inovační</w:t>
      </w:r>
      <w:proofErr w:type="spellEnd"/>
      <w:r w:rsidRPr="0026321C">
        <w:rPr>
          <w:rFonts w:ascii="Tahoma" w:hAnsi="Tahoma" w:cs="Tahoma"/>
          <w:sz w:val="22"/>
          <w:szCs w:val="22"/>
        </w:rPr>
        <w:t xml:space="preserve"> cesty do partnerských reg</w:t>
      </w:r>
      <w:r w:rsidR="001B7CAB">
        <w:rPr>
          <w:rFonts w:ascii="Tahoma" w:hAnsi="Tahoma" w:cs="Tahoma"/>
          <w:sz w:val="22"/>
          <w:szCs w:val="22"/>
        </w:rPr>
        <w:t>ionů s cílem přenosu zkušeností.</w:t>
      </w:r>
      <w:r w:rsidRPr="0026321C">
        <w:rPr>
          <w:rFonts w:ascii="Tahoma" w:hAnsi="Tahoma" w:cs="Tahoma"/>
          <w:sz w:val="22"/>
          <w:szCs w:val="22"/>
        </w:rPr>
        <w:t xml:space="preserve"> </w:t>
      </w:r>
      <w:r w:rsidR="001B7CAB">
        <w:rPr>
          <w:rFonts w:ascii="Tahoma" w:hAnsi="Tahoma" w:cs="Tahoma"/>
          <w:sz w:val="22"/>
          <w:szCs w:val="22"/>
        </w:rPr>
        <w:t xml:space="preserve">Inovační </w:t>
      </w:r>
      <w:proofErr w:type="spellStart"/>
      <w:r w:rsidR="001B7CAB">
        <w:rPr>
          <w:rFonts w:ascii="Tahoma" w:hAnsi="Tahoma" w:cs="Tahoma"/>
          <w:sz w:val="22"/>
          <w:szCs w:val="22"/>
        </w:rPr>
        <w:t>presstripy</w:t>
      </w:r>
      <w:proofErr w:type="spellEnd"/>
      <w:r w:rsidR="001B7CAB">
        <w:rPr>
          <w:rFonts w:ascii="Tahoma" w:hAnsi="Tahoma" w:cs="Tahoma"/>
          <w:sz w:val="22"/>
          <w:szCs w:val="22"/>
        </w:rPr>
        <w:t>. M</w:t>
      </w:r>
      <w:r w:rsidR="00CD1177" w:rsidRPr="0026321C">
        <w:rPr>
          <w:rFonts w:ascii="Tahoma" w:hAnsi="Tahoma" w:cs="Tahoma"/>
          <w:sz w:val="22"/>
          <w:szCs w:val="22"/>
        </w:rPr>
        <w:t>arketing inovací</w:t>
      </w:r>
      <w:r w:rsidR="00716CB5" w:rsidRPr="0026321C">
        <w:rPr>
          <w:rFonts w:ascii="Tahoma" w:hAnsi="Tahoma" w:cs="Tahoma"/>
          <w:sz w:val="22"/>
          <w:szCs w:val="22"/>
        </w:rPr>
        <w:t>.</w:t>
      </w:r>
      <w:r w:rsidR="00DF394D" w:rsidRPr="0026321C">
        <w:rPr>
          <w:rFonts w:ascii="Tahoma" w:hAnsi="Tahoma" w:cs="Tahoma"/>
          <w:sz w:val="22"/>
          <w:szCs w:val="22"/>
        </w:rPr>
        <w:t xml:space="preserve"> </w:t>
      </w:r>
    </w:p>
    <w:p w:rsidR="001B7CAB" w:rsidRDefault="00772058" w:rsidP="001B7CAB">
      <w:pPr>
        <w:numPr>
          <w:ilvl w:val="1"/>
          <w:numId w:val="7"/>
        </w:numPr>
        <w:spacing w:before="120"/>
        <w:ind w:left="958" w:hanging="601"/>
        <w:jc w:val="both"/>
        <w:rPr>
          <w:rFonts w:ascii="Tahoma" w:hAnsi="Tahoma" w:cs="Tahoma"/>
          <w:sz w:val="22"/>
          <w:szCs w:val="22"/>
        </w:rPr>
      </w:pPr>
      <w:r w:rsidRPr="0026321C">
        <w:rPr>
          <w:rFonts w:ascii="Tahoma" w:hAnsi="Tahoma" w:cs="Tahoma"/>
          <w:sz w:val="22"/>
          <w:szCs w:val="22"/>
        </w:rPr>
        <w:t xml:space="preserve">Aktivity </w:t>
      </w:r>
      <w:r w:rsidR="00A10159" w:rsidRPr="00836FD1">
        <w:rPr>
          <w:rFonts w:ascii="Tahoma" w:hAnsi="Tahoma" w:cs="Tahoma"/>
          <w:sz w:val="22"/>
          <w:szCs w:val="22"/>
        </w:rPr>
        <w:t>podporující růst počtu kvalifikovaných technických a řemeslných pracovníků v kraji.</w:t>
      </w:r>
      <w:r w:rsidR="001B7CAB" w:rsidRPr="001B7CAB">
        <w:rPr>
          <w:rFonts w:ascii="Tahoma" w:hAnsi="Tahoma" w:cs="Tahoma"/>
          <w:sz w:val="22"/>
          <w:szCs w:val="22"/>
        </w:rPr>
        <w:t xml:space="preserve"> </w:t>
      </w:r>
    </w:p>
    <w:p w:rsidR="001B7CAB" w:rsidRDefault="001B7CAB" w:rsidP="001B7CAB">
      <w:pPr>
        <w:numPr>
          <w:ilvl w:val="1"/>
          <w:numId w:val="7"/>
        </w:numPr>
        <w:spacing w:before="120"/>
        <w:ind w:left="958" w:hanging="601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Workshopy, semináře, kulaté stoly, konference pro podporu </w:t>
      </w:r>
      <w:r w:rsidR="00E05F4A">
        <w:rPr>
          <w:rFonts w:ascii="Tahoma" w:hAnsi="Tahoma" w:cs="Tahoma"/>
          <w:sz w:val="22"/>
          <w:szCs w:val="22"/>
        </w:rPr>
        <w:t xml:space="preserve">rozvoje </w:t>
      </w:r>
      <w:r>
        <w:rPr>
          <w:rFonts w:ascii="Tahoma" w:hAnsi="Tahoma" w:cs="Tahoma"/>
          <w:sz w:val="22"/>
          <w:szCs w:val="22"/>
        </w:rPr>
        <w:t>podnikání</w:t>
      </w:r>
      <w:r w:rsidR="00E05F4A">
        <w:rPr>
          <w:rFonts w:ascii="Tahoma" w:hAnsi="Tahoma" w:cs="Tahoma"/>
          <w:sz w:val="22"/>
          <w:szCs w:val="22"/>
        </w:rPr>
        <w:t xml:space="preserve"> a inovací.</w:t>
      </w:r>
    </w:p>
    <w:p w:rsidR="00772058" w:rsidRDefault="00772058" w:rsidP="00772058">
      <w:pPr>
        <w:spacing w:after="200" w:line="276" w:lineRule="auto"/>
        <w:ind w:left="360"/>
        <w:rPr>
          <w:rFonts w:ascii="Tahoma" w:hAnsi="Tahoma" w:cs="Tahoma"/>
          <w:b/>
          <w:color w:val="000000"/>
          <w:sz w:val="22"/>
          <w:szCs w:val="22"/>
        </w:rPr>
      </w:pPr>
      <w:r w:rsidRPr="001B7CAB">
        <w:rPr>
          <w:rFonts w:ascii="Tahoma" w:hAnsi="Tahoma" w:cs="Tahoma"/>
          <w:b/>
          <w:color w:val="000000"/>
          <w:sz w:val="22"/>
          <w:szCs w:val="22"/>
        </w:rPr>
        <w:t>A</w:t>
      </w:r>
      <w:r w:rsidRPr="00E52C0D">
        <w:rPr>
          <w:rFonts w:ascii="Tahoma" w:hAnsi="Tahoma" w:cs="Tahoma"/>
          <w:b/>
          <w:color w:val="000000"/>
          <w:sz w:val="22"/>
          <w:szCs w:val="22"/>
        </w:rPr>
        <w:t xml:space="preserve">lokované personální kapacity: </w:t>
      </w:r>
      <w:r w:rsidR="00297B3B">
        <w:rPr>
          <w:rFonts w:ascii="Tahoma" w:hAnsi="Tahoma" w:cs="Tahoma"/>
          <w:b/>
          <w:color w:val="000000"/>
          <w:sz w:val="22"/>
          <w:szCs w:val="22"/>
        </w:rPr>
        <w:t>4,6</w:t>
      </w:r>
      <w:r w:rsidRPr="00E52C0D">
        <w:rPr>
          <w:rFonts w:ascii="Tahoma" w:hAnsi="Tahoma" w:cs="Tahoma"/>
          <w:b/>
          <w:color w:val="000000"/>
          <w:sz w:val="22"/>
          <w:szCs w:val="22"/>
        </w:rPr>
        <w:t xml:space="preserve"> člověkorok</w:t>
      </w:r>
      <w:r w:rsidR="00CD1177">
        <w:rPr>
          <w:rFonts w:ascii="Tahoma" w:hAnsi="Tahoma" w:cs="Tahoma"/>
          <w:b/>
          <w:color w:val="000000"/>
          <w:sz w:val="22"/>
          <w:szCs w:val="22"/>
        </w:rPr>
        <w:t>ů</w:t>
      </w:r>
      <w:r>
        <w:rPr>
          <w:rFonts w:ascii="Tahoma" w:hAnsi="Tahoma" w:cs="Tahoma"/>
          <w:b/>
          <w:color w:val="000000"/>
          <w:sz w:val="22"/>
          <w:szCs w:val="22"/>
        </w:rPr>
        <w:t>.</w:t>
      </w:r>
      <w:r w:rsidR="002D0860">
        <w:rPr>
          <w:rFonts w:ascii="Tahoma" w:hAnsi="Tahoma" w:cs="Tahoma"/>
          <w:b/>
          <w:color w:val="000000"/>
          <w:sz w:val="22"/>
          <w:szCs w:val="22"/>
        </w:rPr>
        <w:t xml:space="preserve"> </w:t>
      </w:r>
    </w:p>
    <w:p w:rsidR="00772058" w:rsidRDefault="00772058" w:rsidP="00772058">
      <w:pPr>
        <w:spacing w:after="120"/>
        <w:jc w:val="both"/>
        <w:rPr>
          <w:rFonts w:ascii="Tahoma" w:hAnsi="Tahoma" w:cs="Tahoma"/>
          <w:caps/>
          <w:sz w:val="22"/>
          <w:szCs w:val="22"/>
        </w:rPr>
      </w:pPr>
    </w:p>
    <w:p w:rsidR="00772058" w:rsidRDefault="00772058" w:rsidP="00972706">
      <w:pPr>
        <w:numPr>
          <w:ilvl w:val="0"/>
          <w:numId w:val="7"/>
        </w:numPr>
        <w:spacing w:before="120" w:after="120"/>
        <w:ind w:left="357" w:hanging="357"/>
        <w:rPr>
          <w:rFonts w:ascii="Tahoma" w:hAnsi="Tahoma" w:cs="Tahoma"/>
          <w:caps/>
          <w:sz w:val="22"/>
          <w:szCs w:val="22"/>
          <w:u w:val="single"/>
        </w:rPr>
      </w:pPr>
      <w:r>
        <w:rPr>
          <w:rFonts w:ascii="Tahoma" w:hAnsi="Tahoma" w:cs="Tahoma"/>
          <w:caps/>
          <w:sz w:val="22"/>
          <w:szCs w:val="22"/>
          <w:u w:val="single"/>
        </w:rPr>
        <w:t>Vytváření podmínek pro využívání fondů Evropské unie</w:t>
      </w:r>
    </w:p>
    <w:p w:rsidR="000A5EC8" w:rsidRDefault="00772058" w:rsidP="00972706">
      <w:pPr>
        <w:numPr>
          <w:ilvl w:val="1"/>
          <w:numId w:val="7"/>
        </w:numPr>
        <w:spacing w:before="120" w:after="120"/>
        <w:ind w:left="960" w:hanging="60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Aktivity pro zvyšování absorpční schopnosti subjektů v</w:t>
      </w:r>
      <w:r w:rsidR="00552B05">
        <w:rPr>
          <w:rFonts w:ascii="Tahoma" w:hAnsi="Tahoma" w:cs="Tahoma"/>
          <w:sz w:val="22"/>
          <w:szCs w:val="22"/>
        </w:rPr>
        <w:t> </w:t>
      </w:r>
      <w:r>
        <w:rPr>
          <w:rFonts w:ascii="Tahoma" w:hAnsi="Tahoma" w:cs="Tahoma"/>
          <w:sz w:val="22"/>
          <w:szCs w:val="22"/>
        </w:rPr>
        <w:t>kraji</w:t>
      </w:r>
      <w:r w:rsidR="00552B05">
        <w:rPr>
          <w:rFonts w:ascii="Tahoma" w:hAnsi="Tahoma" w:cs="Tahoma"/>
          <w:sz w:val="22"/>
          <w:szCs w:val="22"/>
        </w:rPr>
        <w:t>, analýzy čerpání, konzultace, údržba a aktualizace webových stránek s touto tématikou</w:t>
      </w:r>
      <w:r>
        <w:rPr>
          <w:rFonts w:ascii="Tahoma" w:hAnsi="Tahoma" w:cs="Tahoma"/>
          <w:sz w:val="22"/>
          <w:szCs w:val="22"/>
        </w:rPr>
        <w:t>.</w:t>
      </w:r>
      <w:r w:rsidR="0026321C">
        <w:rPr>
          <w:rFonts w:ascii="Tahoma" w:hAnsi="Tahoma" w:cs="Tahoma"/>
          <w:sz w:val="22"/>
          <w:szCs w:val="22"/>
        </w:rPr>
        <w:t xml:space="preserve"> Podpůrné a</w:t>
      </w:r>
      <w:r w:rsidR="00D71B68">
        <w:rPr>
          <w:rFonts w:ascii="Tahoma" w:hAnsi="Tahoma" w:cs="Tahoma"/>
          <w:sz w:val="22"/>
          <w:szCs w:val="22"/>
        </w:rPr>
        <w:t xml:space="preserve">ktivity </w:t>
      </w:r>
      <w:r w:rsidR="00E05F4A">
        <w:rPr>
          <w:rFonts w:ascii="Tahoma" w:hAnsi="Tahoma" w:cs="Tahoma"/>
          <w:sz w:val="22"/>
          <w:szCs w:val="22"/>
        </w:rPr>
        <w:t>k podpoře využívání fondů EU.</w:t>
      </w:r>
      <w:r w:rsidR="0026321C">
        <w:rPr>
          <w:rFonts w:ascii="Tahoma" w:hAnsi="Tahoma" w:cs="Tahoma"/>
          <w:sz w:val="22"/>
          <w:szCs w:val="22"/>
        </w:rPr>
        <w:t xml:space="preserve"> </w:t>
      </w:r>
    </w:p>
    <w:p w:rsidR="00772058" w:rsidRDefault="00E05F4A" w:rsidP="00972706">
      <w:pPr>
        <w:numPr>
          <w:ilvl w:val="1"/>
          <w:numId w:val="7"/>
        </w:numPr>
        <w:spacing w:before="120"/>
        <w:ind w:left="851" w:hanging="494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Monitoring </w:t>
      </w:r>
      <w:r w:rsidR="00772058">
        <w:rPr>
          <w:rFonts w:ascii="Tahoma" w:hAnsi="Tahoma" w:cs="Tahoma"/>
          <w:sz w:val="22"/>
          <w:szCs w:val="22"/>
        </w:rPr>
        <w:t>realizace Strategie rozvoje Moravskoslezského kraje, aktivity ve prospěch Strategické expertní skupiny.</w:t>
      </w:r>
    </w:p>
    <w:p w:rsidR="000A5EC8" w:rsidRDefault="00A10159" w:rsidP="00E05F4A">
      <w:pPr>
        <w:numPr>
          <w:ilvl w:val="1"/>
          <w:numId w:val="7"/>
        </w:numPr>
        <w:spacing w:before="120"/>
        <w:ind w:left="851" w:hanging="494"/>
        <w:jc w:val="both"/>
        <w:rPr>
          <w:rFonts w:ascii="Tahoma" w:hAnsi="Tahoma" w:cs="Tahoma"/>
          <w:sz w:val="22"/>
          <w:szCs w:val="22"/>
        </w:rPr>
      </w:pPr>
      <w:r w:rsidRPr="00836FD1">
        <w:rPr>
          <w:rFonts w:ascii="Tahoma" w:hAnsi="Tahoma" w:cs="Tahoma"/>
          <w:sz w:val="22"/>
          <w:szCs w:val="22"/>
        </w:rPr>
        <w:t xml:space="preserve">Monitoring, </w:t>
      </w:r>
      <w:r w:rsidR="00E05F4A">
        <w:rPr>
          <w:rFonts w:ascii="Tahoma" w:hAnsi="Tahoma" w:cs="Tahoma"/>
          <w:sz w:val="22"/>
          <w:szCs w:val="22"/>
        </w:rPr>
        <w:t xml:space="preserve">aktualizace, realizace </w:t>
      </w:r>
      <w:r w:rsidRPr="00836FD1">
        <w:rPr>
          <w:rFonts w:ascii="Tahoma" w:hAnsi="Tahoma" w:cs="Tahoma"/>
          <w:sz w:val="22"/>
          <w:szCs w:val="22"/>
        </w:rPr>
        <w:t xml:space="preserve">Regionální inovační strategie Moravskoslezského kraje, aktivity ve prospěch Rady pro inovace a jejích </w:t>
      </w:r>
      <w:r w:rsidR="00E05F4A">
        <w:rPr>
          <w:rFonts w:ascii="Tahoma" w:hAnsi="Tahoma" w:cs="Tahoma"/>
          <w:sz w:val="22"/>
          <w:szCs w:val="22"/>
        </w:rPr>
        <w:t xml:space="preserve">platforem, </w:t>
      </w:r>
      <w:r w:rsidR="00D71B68">
        <w:rPr>
          <w:rFonts w:ascii="Tahoma" w:hAnsi="Tahoma" w:cs="Tahoma"/>
          <w:sz w:val="22"/>
          <w:szCs w:val="22"/>
        </w:rPr>
        <w:t>včetně</w:t>
      </w:r>
      <w:r w:rsidRPr="00070490">
        <w:rPr>
          <w:rFonts w:ascii="Tahoma" w:hAnsi="Tahoma" w:cs="Tahoma"/>
          <w:sz w:val="22"/>
          <w:szCs w:val="22"/>
        </w:rPr>
        <w:t xml:space="preserve"> </w:t>
      </w:r>
      <w:r w:rsidR="00D71B68">
        <w:rPr>
          <w:rFonts w:ascii="Tahoma" w:hAnsi="Tahoma" w:cs="Tahoma"/>
          <w:sz w:val="22"/>
          <w:szCs w:val="22"/>
        </w:rPr>
        <w:t>její p</w:t>
      </w:r>
      <w:r w:rsidR="0026321C" w:rsidRPr="002E2C2C">
        <w:rPr>
          <w:rFonts w:ascii="Tahoma" w:hAnsi="Tahoma" w:cs="Tahoma"/>
          <w:sz w:val="22"/>
          <w:szCs w:val="22"/>
        </w:rPr>
        <w:t xml:space="preserve">ropagace. </w:t>
      </w:r>
    </w:p>
    <w:p w:rsidR="000A5EC8" w:rsidRPr="00070490" w:rsidRDefault="00A10159" w:rsidP="00E05F4A">
      <w:pPr>
        <w:numPr>
          <w:ilvl w:val="1"/>
          <w:numId w:val="7"/>
        </w:numPr>
        <w:spacing w:before="120"/>
        <w:ind w:left="851" w:hanging="494"/>
        <w:jc w:val="both"/>
        <w:rPr>
          <w:rFonts w:ascii="Tahoma" w:hAnsi="Tahoma" w:cs="Tahoma"/>
          <w:sz w:val="22"/>
          <w:szCs w:val="22"/>
        </w:rPr>
      </w:pPr>
      <w:r w:rsidRPr="00070490">
        <w:rPr>
          <w:rFonts w:ascii="Tahoma" w:hAnsi="Tahoma" w:cs="Tahoma"/>
          <w:sz w:val="22"/>
          <w:szCs w:val="22"/>
        </w:rPr>
        <w:t>Aktualizace a rozvoj Observatoře konkurenceschopnosti.</w:t>
      </w:r>
    </w:p>
    <w:p w:rsidR="000A5EC8" w:rsidRPr="00070490" w:rsidRDefault="00E05F4A" w:rsidP="00E05F4A">
      <w:pPr>
        <w:numPr>
          <w:ilvl w:val="1"/>
          <w:numId w:val="7"/>
        </w:numPr>
        <w:spacing w:before="120"/>
        <w:ind w:left="851" w:hanging="494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Workshopy, semináře, kulaté stoly, konference pro podporu efektivního využívání fondů EU.</w:t>
      </w:r>
    </w:p>
    <w:p w:rsidR="005C714E" w:rsidRDefault="00772058" w:rsidP="00A275CD">
      <w:pPr>
        <w:spacing w:after="200" w:line="276" w:lineRule="auto"/>
        <w:ind w:left="360"/>
        <w:rPr>
          <w:rFonts w:ascii="Tahoma" w:hAnsi="Tahoma" w:cs="Tahoma"/>
          <w:b/>
          <w:color w:val="000000"/>
          <w:sz w:val="22"/>
          <w:szCs w:val="22"/>
        </w:rPr>
      </w:pPr>
      <w:r w:rsidRPr="00E52C0D">
        <w:rPr>
          <w:rFonts w:ascii="Tahoma" w:hAnsi="Tahoma" w:cs="Tahoma"/>
          <w:b/>
          <w:caps/>
          <w:color w:val="000000"/>
          <w:sz w:val="22"/>
          <w:szCs w:val="22"/>
        </w:rPr>
        <w:t>A</w:t>
      </w:r>
      <w:r w:rsidR="004F787B">
        <w:rPr>
          <w:rFonts w:ascii="Tahoma" w:hAnsi="Tahoma" w:cs="Tahoma"/>
          <w:b/>
          <w:color w:val="000000"/>
          <w:sz w:val="22"/>
          <w:szCs w:val="22"/>
        </w:rPr>
        <w:t xml:space="preserve">lokované personální kapacity: </w:t>
      </w:r>
      <w:r w:rsidR="00297B3B">
        <w:rPr>
          <w:rFonts w:ascii="Tahoma" w:hAnsi="Tahoma" w:cs="Tahoma"/>
          <w:b/>
          <w:color w:val="000000"/>
          <w:sz w:val="22"/>
          <w:szCs w:val="22"/>
        </w:rPr>
        <w:t>4,6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Pr="00E52C0D">
        <w:rPr>
          <w:rFonts w:ascii="Tahoma" w:hAnsi="Tahoma" w:cs="Tahoma"/>
          <w:b/>
          <w:color w:val="000000"/>
          <w:sz w:val="22"/>
          <w:szCs w:val="22"/>
        </w:rPr>
        <w:t>člověkorok</w:t>
      </w:r>
      <w:r w:rsidR="00CD1177">
        <w:rPr>
          <w:rFonts w:ascii="Tahoma" w:hAnsi="Tahoma" w:cs="Tahoma"/>
          <w:b/>
          <w:color w:val="000000"/>
          <w:sz w:val="22"/>
          <w:szCs w:val="22"/>
        </w:rPr>
        <w:t>ů</w:t>
      </w:r>
      <w:r>
        <w:rPr>
          <w:rFonts w:ascii="Tahoma" w:hAnsi="Tahoma" w:cs="Tahoma"/>
          <w:b/>
          <w:color w:val="000000"/>
          <w:sz w:val="22"/>
          <w:szCs w:val="22"/>
        </w:rPr>
        <w:t>.</w:t>
      </w:r>
      <w:r w:rsidR="002D0860">
        <w:rPr>
          <w:rFonts w:ascii="Tahoma" w:hAnsi="Tahoma" w:cs="Tahoma"/>
          <w:b/>
          <w:color w:val="000000"/>
          <w:sz w:val="22"/>
          <w:szCs w:val="22"/>
        </w:rPr>
        <w:t xml:space="preserve"> </w:t>
      </w:r>
    </w:p>
    <w:p w:rsidR="00DF394D" w:rsidRDefault="00DF394D" w:rsidP="00A275CD">
      <w:pPr>
        <w:spacing w:after="200" w:line="276" w:lineRule="auto"/>
        <w:ind w:left="360"/>
        <w:rPr>
          <w:rFonts w:ascii="Tahoma" w:hAnsi="Tahoma" w:cs="Tahoma"/>
          <w:b/>
          <w:color w:val="000000"/>
          <w:sz w:val="22"/>
          <w:szCs w:val="22"/>
        </w:rPr>
      </w:pPr>
    </w:p>
    <w:p w:rsidR="00F153F3" w:rsidRDefault="00F153F3" w:rsidP="00A275CD">
      <w:pPr>
        <w:spacing w:after="200" w:line="276" w:lineRule="auto"/>
        <w:ind w:left="360"/>
        <w:rPr>
          <w:rFonts w:ascii="Tahoma" w:hAnsi="Tahoma" w:cs="Tahoma"/>
          <w:b/>
          <w:color w:val="000000"/>
          <w:sz w:val="22"/>
          <w:szCs w:val="22"/>
        </w:rPr>
      </w:pPr>
    </w:p>
    <w:p w:rsidR="002C193E" w:rsidRDefault="002C193E" w:rsidP="00A275CD">
      <w:pPr>
        <w:spacing w:after="200" w:line="276" w:lineRule="auto"/>
        <w:ind w:left="360"/>
        <w:rPr>
          <w:rFonts w:ascii="Tahoma" w:hAnsi="Tahoma" w:cs="Tahoma"/>
          <w:b/>
          <w:color w:val="000000"/>
          <w:sz w:val="22"/>
          <w:szCs w:val="22"/>
        </w:rPr>
      </w:pPr>
    </w:p>
    <w:p w:rsidR="002C193E" w:rsidRDefault="002C193E" w:rsidP="00A275CD">
      <w:pPr>
        <w:spacing w:after="200" w:line="276" w:lineRule="auto"/>
        <w:ind w:left="360"/>
        <w:rPr>
          <w:rFonts w:ascii="Tahoma" w:hAnsi="Tahoma" w:cs="Tahoma"/>
          <w:b/>
          <w:color w:val="000000"/>
          <w:sz w:val="22"/>
          <w:szCs w:val="22"/>
        </w:rPr>
      </w:pPr>
    </w:p>
    <w:p w:rsidR="00C42432" w:rsidRPr="00114C34" w:rsidRDefault="00C42432" w:rsidP="00C42432">
      <w:pPr>
        <w:spacing w:after="200" w:line="276" w:lineRule="auto"/>
        <w:rPr>
          <w:rFonts w:ascii="Tahoma" w:hAnsi="Tahoma" w:cs="Tahoma"/>
          <w:b/>
          <w:color w:val="000000"/>
        </w:rPr>
      </w:pPr>
      <w:r w:rsidRPr="002C193E">
        <w:rPr>
          <w:rFonts w:ascii="Tahoma" w:hAnsi="Tahoma" w:cs="Tahoma"/>
          <w:b/>
          <w:color w:val="000000"/>
          <w:u w:val="single"/>
        </w:rPr>
        <w:lastRenderedPageBreak/>
        <w:t>Ekonomické podklady dle řádu "Služby veřejného ekonomického zájmu“</w:t>
      </w:r>
      <w:r w:rsidRPr="00114C34">
        <w:rPr>
          <w:rFonts w:ascii="Tahoma" w:hAnsi="Tahoma" w:cs="Tahoma"/>
          <w:b/>
          <w:color w:val="000000"/>
        </w:rPr>
        <w:t xml:space="preserve"> pro služby poskytované společností ARR ze dne </w:t>
      </w:r>
      <w:smartTag w:uri="urn:schemas-microsoft-com:office:smarttags" w:element="date">
        <w:smartTagPr>
          <w:attr w:name="ls" w:val="trans"/>
          <w:attr w:name="Month" w:val="7"/>
          <w:attr w:name="Day" w:val="15"/>
          <w:attr w:name="Year" w:val="2005"/>
        </w:smartTagPr>
        <w:r w:rsidRPr="00114C34">
          <w:rPr>
            <w:rFonts w:ascii="Tahoma" w:hAnsi="Tahoma" w:cs="Tahoma"/>
            <w:b/>
            <w:color w:val="000000"/>
          </w:rPr>
          <w:t>15. 7. 2005</w:t>
        </w:r>
      </w:smartTag>
      <w:r w:rsidRPr="00114C34">
        <w:rPr>
          <w:rFonts w:ascii="Tahoma" w:hAnsi="Tahoma" w:cs="Tahoma"/>
          <w:b/>
          <w:color w:val="000000"/>
        </w:rPr>
        <w:t xml:space="preserve">, oddílu II. – Ekonomické podmínky provozu služby, článku 9, který rada kraje usnesením č. 21/1038 ze dne </w:t>
      </w:r>
      <w:smartTag w:uri="urn:schemas-microsoft-com:office:smarttags" w:element="date">
        <w:smartTagPr>
          <w:attr w:name="ls" w:val="trans"/>
          <w:attr w:name="Month" w:val="8"/>
          <w:attr w:name="Day" w:val="10"/>
          <w:attr w:name="Year" w:val="2005"/>
        </w:smartTagPr>
        <w:r w:rsidRPr="00114C34">
          <w:rPr>
            <w:rFonts w:ascii="Tahoma" w:hAnsi="Tahoma" w:cs="Tahoma"/>
            <w:b/>
            <w:color w:val="000000"/>
          </w:rPr>
          <w:t>10. 8. 2005</w:t>
        </w:r>
      </w:smartTag>
      <w:r w:rsidRPr="00114C34">
        <w:rPr>
          <w:rFonts w:ascii="Tahoma" w:hAnsi="Tahoma" w:cs="Tahoma"/>
          <w:b/>
          <w:color w:val="000000"/>
        </w:rPr>
        <w:t xml:space="preserve"> vzala na vědomí:</w:t>
      </w:r>
    </w:p>
    <w:p w:rsidR="00C42432" w:rsidRPr="00FA767E" w:rsidRDefault="00C42432" w:rsidP="00C42432">
      <w:pPr>
        <w:ind w:left="360"/>
        <w:jc w:val="both"/>
        <w:rPr>
          <w:rFonts w:ascii="Tahoma" w:hAnsi="Tahoma" w:cs="Tahoma"/>
          <w:b/>
          <w:color w:val="FF0000"/>
        </w:rPr>
      </w:pPr>
    </w:p>
    <w:p w:rsidR="00C42432" w:rsidRPr="00FA767E" w:rsidRDefault="00C42432" w:rsidP="00C42432">
      <w:pPr>
        <w:ind w:left="360"/>
        <w:jc w:val="both"/>
        <w:rPr>
          <w:rFonts w:ascii="Tahoma" w:hAnsi="Tahoma" w:cs="Tahoma"/>
          <w:b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1745"/>
        <w:gridCol w:w="1356"/>
      </w:tblGrid>
      <w:tr w:rsidR="00C42432" w:rsidRPr="00FA767E" w:rsidTr="005E0E8D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432" w:rsidRPr="00FA767E" w:rsidRDefault="00C42432" w:rsidP="005E0E8D">
            <w:pPr>
              <w:jc w:val="both"/>
              <w:rPr>
                <w:rFonts w:ascii="Tahoma" w:hAnsi="Tahoma" w:cs="Tahoma"/>
                <w:color w:val="FF0000"/>
              </w:rPr>
            </w:pPr>
            <w:r w:rsidRPr="005F5A1B">
              <w:rPr>
                <w:rFonts w:ascii="Tahoma" w:hAnsi="Tahoma" w:cs="Tahoma"/>
                <w:color w:val="000000"/>
              </w:rPr>
              <w:t>Skutečné náklady společnosti ke dni</w:t>
            </w:r>
            <w:r>
              <w:rPr>
                <w:rFonts w:ascii="Tahoma" w:hAnsi="Tahoma" w:cs="Tahoma"/>
                <w:color w:val="FF0000"/>
              </w:rPr>
              <w:t xml:space="preserve"> </w:t>
            </w:r>
            <w:r w:rsidRPr="005A0E14">
              <w:rPr>
                <w:rFonts w:ascii="Tahoma" w:hAnsi="Tahoma" w:cs="Tahoma"/>
                <w:color w:val="000000"/>
              </w:rPr>
              <w:t>31. 12. 20</w:t>
            </w:r>
            <w:r>
              <w:rPr>
                <w:rFonts w:ascii="Tahoma" w:hAnsi="Tahoma" w:cs="Tahoma"/>
                <w:color w:val="000000"/>
              </w:rPr>
              <w:t>13</w:t>
            </w:r>
          </w:p>
          <w:p w:rsidR="00C42432" w:rsidRPr="005F5A1B" w:rsidRDefault="00C42432" w:rsidP="005E0E8D">
            <w:pPr>
              <w:jc w:val="both"/>
              <w:rPr>
                <w:rFonts w:ascii="Tahoma" w:hAnsi="Tahoma" w:cs="Tahoma"/>
                <w:color w:val="000000"/>
              </w:rPr>
            </w:pPr>
            <w:r w:rsidRPr="005F5A1B">
              <w:rPr>
                <w:rFonts w:ascii="Tahoma" w:hAnsi="Tahoma" w:cs="Tahoma"/>
                <w:color w:val="000000"/>
              </w:rPr>
              <w:t>*: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2432" w:rsidRPr="006961B8" w:rsidRDefault="00C42432" w:rsidP="005E0E8D">
            <w:pPr>
              <w:jc w:val="right"/>
              <w:rPr>
                <w:rFonts w:ascii="Tahoma" w:hAnsi="Tahoma" w:cs="Tahoma"/>
                <w:color w:val="000000"/>
                <w:highlight w:val="yellow"/>
              </w:rPr>
            </w:pPr>
            <w:r>
              <w:rPr>
                <w:rFonts w:ascii="Tahoma" w:hAnsi="Tahoma" w:cs="Tahoma"/>
                <w:color w:val="000000"/>
              </w:rPr>
              <w:t>27.134.750,40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432" w:rsidRPr="000B1BAB" w:rsidRDefault="00C42432" w:rsidP="005E0E8D">
            <w:pPr>
              <w:jc w:val="both"/>
              <w:rPr>
                <w:rFonts w:ascii="Tahoma" w:hAnsi="Tahoma" w:cs="Tahoma"/>
              </w:rPr>
            </w:pPr>
          </w:p>
          <w:p w:rsidR="00C42432" w:rsidRPr="000B1BAB" w:rsidRDefault="00C42432" w:rsidP="005E0E8D">
            <w:pPr>
              <w:jc w:val="both"/>
              <w:rPr>
                <w:rFonts w:ascii="Tahoma" w:hAnsi="Tahoma" w:cs="Tahoma"/>
              </w:rPr>
            </w:pPr>
            <w:r w:rsidRPr="000B1BAB">
              <w:rPr>
                <w:rFonts w:ascii="Tahoma" w:hAnsi="Tahoma" w:cs="Tahoma"/>
              </w:rPr>
              <w:t>Kč</w:t>
            </w:r>
          </w:p>
        </w:tc>
      </w:tr>
      <w:tr w:rsidR="00C42432" w:rsidRPr="00FA767E" w:rsidTr="005E0E8D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432" w:rsidRPr="005F5A1B" w:rsidRDefault="00C42432" w:rsidP="005E0E8D">
            <w:pPr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Skutečné náklady společnosti ke dni 31.12.2013 po odečtu subdodávek: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2432" w:rsidRPr="006961B8" w:rsidRDefault="00C42432" w:rsidP="005E0E8D">
            <w:pPr>
              <w:jc w:val="right"/>
              <w:rPr>
                <w:rFonts w:ascii="Tahoma" w:hAnsi="Tahoma" w:cs="Tahoma"/>
                <w:color w:val="000000"/>
                <w:highlight w:val="yellow"/>
              </w:rPr>
            </w:pPr>
            <w:r>
              <w:rPr>
                <w:rFonts w:ascii="Tahoma" w:hAnsi="Tahoma" w:cs="Tahoma"/>
                <w:color w:val="000000"/>
              </w:rPr>
              <w:t>25.676.081,60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2432" w:rsidRPr="000B1BAB" w:rsidRDefault="00C42432" w:rsidP="005E0E8D">
            <w:pPr>
              <w:rPr>
                <w:rFonts w:ascii="Tahoma" w:hAnsi="Tahoma" w:cs="Tahoma"/>
              </w:rPr>
            </w:pPr>
            <w:r w:rsidRPr="000B1BAB">
              <w:rPr>
                <w:rFonts w:ascii="Tahoma" w:hAnsi="Tahoma" w:cs="Tahoma"/>
              </w:rPr>
              <w:t>Kč</w:t>
            </w:r>
          </w:p>
        </w:tc>
      </w:tr>
      <w:tr w:rsidR="00C42432" w:rsidRPr="00FA767E" w:rsidTr="005E0E8D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432" w:rsidRPr="00FA767E" w:rsidRDefault="00C42432" w:rsidP="005E0E8D">
            <w:pPr>
              <w:jc w:val="both"/>
              <w:rPr>
                <w:rFonts w:ascii="Tahoma" w:hAnsi="Tahoma" w:cs="Tahoma"/>
                <w:color w:val="FF0000"/>
              </w:rPr>
            </w:pPr>
            <w:r w:rsidRPr="005F5A1B">
              <w:rPr>
                <w:rFonts w:ascii="Tahoma" w:hAnsi="Tahoma" w:cs="Tahoma"/>
                <w:color w:val="000000"/>
              </w:rPr>
              <w:t>Přepočtený stav ke dni</w:t>
            </w:r>
            <w:r w:rsidRPr="00FA767E">
              <w:rPr>
                <w:rFonts w:ascii="Tahoma" w:hAnsi="Tahoma" w:cs="Tahoma"/>
                <w:color w:val="FF0000"/>
              </w:rPr>
              <w:t xml:space="preserve"> </w:t>
            </w:r>
            <w:r w:rsidRPr="005A0E14">
              <w:rPr>
                <w:rFonts w:ascii="Tahoma" w:hAnsi="Tahoma" w:cs="Tahoma"/>
                <w:color w:val="000000"/>
              </w:rPr>
              <w:t>31. 12. 20</w:t>
            </w:r>
            <w:r>
              <w:rPr>
                <w:rFonts w:ascii="Tahoma" w:hAnsi="Tahoma" w:cs="Tahoma"/>
                <w:color w:val="000000"/>
              </w:rPr>
              <w:t>13</w:t>
            </w:r>
            <w:r w:rsidRPr="005A0E14">
              <w:rPr>
                <w:rFonts w:ascii="Tahoma" w:hAnsi="Tahoma" w:cs="Tahoma"/>
                <w:color w:val="000000"/>
              </w:rPr>
              <w:t>: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2432" w:rsidRPr="006961B8" w:rsidRDefault="00C42432" w:rsidP="005E0E8D">
            <w:pPr>
              <w:jc w:val="right"/>
              <w:rPr>
                <w:rFonts w:ascii="Tahoma" w:hAnsi="Tahoma" w:cs="Tahoma"/>
                <w:color w:val="000000"/>
                <w:highlight w:val="yellow"/>
              </w:rPr>
            </w:pPr>
            <w:r w:rsidRPr="00D475B3">
              <w:rPr>
                <w:rFonts w:ascii="Tahoma" w:hAnsi="Tahoma" w:cs="Tahoma"/>
                <w:color w:val="000000"/>
              </w:rPr>
              <w:t>23,</w:t>
            </w:r>
            <w:r>
              <w:rPr>
                <w:rFonts w:ascii="Tahoma" w:hAnsi="Tahoma" w:cs="Tahoma"/>
                <w:color w:val="000000"/>
              </w:rPr>
              <w:t>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432" w:rsidRPr="000B1BAB" w:rsidRDefault="00C42432" w:rsidP="005E0E8D">
            <w:pPr>
              <w:jc w:val="both"/>
              <w:rPr>
                <w:rFonts w:ascii="Tahoma" w:hAnsi="Tahoma" w:cs="Tahoma"/>
              </w:rPr>
            </w:pPr>
            <w:r w:rsidRPr="000B1BAB">
              <w:rPr>
                <w:rFonts w:ascii="Tahoma" w:hAnsi="Tahoma" w:cs="Tahoma"/>
              </w:rPr>
              <w:t>pracovníka</w:t>
            </w:r>
          </w:p>
        </w:tc>
      </w:tr>
      <w:tr w:rsidR="00C42432" w:rsidRPr="00FA767E" w:rsidTr="005E0E8D">
        <w:trPr>
          <w:trHeight w:val="22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432" w:rsidRPr="005F5A1B" w:rsidRDefault="00C42432" w:rsidP="005E0E8D">
            <w:pPr>
              <w:jc w:val="both"/>
              <w:rPr>
                <w:rFonts w:ascii="Tahoma" w:hAnsi="Tahoma" w:cs="Tahoma"/>
                <w:color w:val="000000"/>
              </w:rPr>
            </w:pPr>
            <w:r w:rsidRPr="005F5A1B">
              <w:rPr>
                <w:rFonts w:ascii="Tahoma" w:hAnsi="Tahoma" w:cs="Tahoma"/>
                <w:color w:val="000000"/>
              </w:rPr>
              <w:t>Náklady na člověkorok: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2432" w:rsidRPr="008F5FB1" w:rsidRDefault="00C42432" w:rsidP="005E0E8D">
            <w:pPr>
              <w:jc w:val="right"/>
              <w:rPr>
                <w:rFonts w:ascii="Tahoma" w:hAnsi="Tahoma" w:cs="Tahoma"/>
                <w:color w:val="000000"/>
              </w:rPr>
            </w:pPr>
            <w:r w:rsidRPr="008F5FB1">
              <w:rPr>
                <w:rFonts w:ascii="Tahoma" w:hAnsi="Tahoma" w:cs="Tahoma"/>
                <w:color w:val="000000"/>
              </w:rPr>
              <w:t>1 079 280,44</w:t>
            </w:r>
          </w:p>
          <w:p w:rsidR="00C42432" w:rsidRPr="008F5FB1" w:rsidRDefault="00C42432" w:rsidP="005E0E8D">
            <w:pPr>
              <w:jc w:val="right"/>
              <w:rPr>
                <w:rFonts w:ascii="Tahoma" w:hAnsi="Tahoma" w:cs="Tahoma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432" w:rsidRPr="008F5FB1" w:rsidRDefault="00C42432" w:rsidP="005E0E8D">
            <w:pPr>
              <w:jc w:val="both"/>
              <w:rPr>
                <w:rFonts w:ascii="Tahoma" w:hAnsi="Tahoma" w:cs="Tahoma"/>
                <w:color w:val="000000"/>
              </w:rPr>
            </w:pPr>
            <w:r w:rsidRPr="008F5FB1">
              <w:rPr>
                <w:rFonts w:ascii="Tahoma" w:hAnsi="Tahoma" w:cs="Tahoma"/>
                <w:color w:val="000000"/>
              </w:rPr>
              <w:t>Kč</w:t>
            </w:r>
          </w:p>
        </w:tc>
      </w:tr>
      <w:tr w:rsidR="00C42432" w:rsidRPr="00FA767E" w:rsidTr="005E0E8D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432" w:rsidRPr="005F5A1B" w:rsidRDefault="00C42432" w:rsidP="005E0E8D">
            <w:pPr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Náklady na člověka po dobu realizace smlouvy, tj. 7 měsíců: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2432" w:rsidRPr="000C3EA8" w:rsidRDefault="00C42432" w:rsidP="005E0E8D">
            <w:pPr>
              <w:jc w:val="right"/>
              <w:rPr>
                <w:rFonts w:ascii="Tahoma" w:hAnsi="Tahoma" w:cs="Tahoma"/>
                <w:color w:val="000000"/>
              </w:rPr>
            </w:pPr>
            <w:r w:rsidRPr="000C3EA8">
              <w:rPr>
                <w:rFonts w:ascii="Tahoma" w:hAnsi="Tahoma" w:cs="Tahoma"/>
                <w:color w:val="000000"/>
              </w:rPr>
              <w:t>629 580,26</w:t>
            </w:r>
          </w:p>
          <w:p w:rsidR="00C42432" w:rsidRPr="00D475B3" w:rsidRDefault="00C42432" w:rsidP="005E0E8D">
            <w:pPr>
              <w:jc w:val="right"/>
              <w:rPr>
                <w:rFonts w:ascii="Tahoma" w:hAnsi="Tahoma" w:cs="Tahoma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432" w:rsidRPr="000C3EA8" w:rsidRDefault="00C42432" w:rsidP="005E0E8D">
            <w:pPr>
              <w:rPr>
                <w:rFonts w:ascii="Tahoma" w:hAnsi="Tahoma" w:cs="Tahoma"/>
                <w:color w:val="000000"/>
              </w:rPr>
            </w:pPr>
            <w:r w:rsidRPr="008F5FB1">
              <w:rPr>
                <w:rFonts w:ascii="Tahoma" w:hAnsi="Tahoma" w:cs="Tahoma"/>
                <w:color w:val="000000"/>
              </w:rPr>
              <w:t>Kč</w:t>
            </w:r>
          </w:p>
        </w:tc>
      </w:tr>
      <w:tr w:rsidR="00C42432" w:rsidRPr="00FA767E" w:rsidTr="005E0E8D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432" w:rsidRPr="005F5A1B" w:rsidRDefault="00C42432" w:rsidP="005E0E8D">
            <w:pPr>
              <w:jc w:val="both"/>
              <w:rPr>
                <w:rFonts w:ascii="Tahoma" w:hAnsi="Tahoma" w:cs="Tahoma"/>
                <w:color w:val="000000"/>
              </w:rPr>
            </w:pPr>
            <w:r w:rsidRPr="005F5A1B">
              <w:rPr>
                <w:rFonts w:ascii="Tahoma" w:hAnsi="Tahoma" w:cs="Tahoma"/>
                <w:color w:val="000000"/>
              </w:rPr>
              <w:t>Počet pracovních dnů v roce 20</w:t>
            </w:r>
            <w:r>
              <w:rPr>
                <w:rFonts w:ascii="Tahoma" w:hAnsi="Tahoma" w:cs="Tahoma"/>
                <w:color w:val="000000"/>
              </w:rPr>
              <w:t>13</w:t>
            </w:r>
            <w:r w:rsidRPr="005F5A1B">
              <w:rPr>
                <w:rFonts w:ascii="Tahoma" w:hAnsi="Tahoma" w:cs="Tahoma"/>
                <w:color w:val="000000"/>
              </w:rPr>
              <w:t xml:space="preserve"> včetně placených svátků: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2432" w:rsidRPr="006961B8" w:rsidRDefault="00C42432" w:rsidP="005E0E8D">
            <w:pPr>
              <w:jc w:val="right"/>
              <w:rPr>
                <w:rFonts w:ascii="Tahoma" w:hAnsi="Tahoma" w:cs="Tahoma"/>
                <w:color w:val="000000"/>
                <w:highlight w:val="yellow"/>
              </w:rPr>
            </w:pPr>
            <w:r w:rsidRPr="00D475B3">
              <w:rPr>
                <w:rFonts w:ascii="Tahoma" w:hAnsi="Tahoma" w:cs="Tahoma"/>
                <w:color w:val="000000"/>
              </w:rPr>
              <w:t>261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2432" w:rsidRPr="000B1BAB" w:rsidRDefault="00C42432" w:rsidP="005E0E8D">
            <w:pPr>
              <w:rPr>
                <w:rFonts w:ascii="Tahoma" w:hAnsi="Tahoma" w:cs="Tahoma"/>
              </w:rPr>
            </w:pPr>
            <w:r w:rsidRPr="000B1BAB">
              <w:rPr>
                <w:rFonts w:ascii="Tahoma" w:hAnsi="Tahoma" w:cs="Tahoma"/>
              </w:rPr>
              <w:t>dnů</w:t>
            </w:r>
          </w:p>
        </w:tc>
      </w:tr>
      <w:tr w:rsidR="00C42432" w:rsidRPr="00FA767E" w:rsidTr="005E0E8D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432" w:rsidRPr="005F5A1B" w:rsidRDefault="00C42432" w:rsidP="005E0E8D">
            <w:pPr>
              <w:jc w:val="both"/>
              <w:rPr>
                <w:rFonts w:ascii="Tahoma" w:hAnsi="Tahoma" w:cs="Tahoma"/>
                <w:color w:val="000000"/>
              </w:rPr>
            </w:pPr>
            <w:r w:rsidRPr="005F5A1B">
              <w:rPr>
                <w:rFonts w:ascii="Tahoma" w:hAnsi="Tahoma" w:cs="Tahoma"/>
                <w:color w:val="000000"/>
              </w:rPr>
              <w:t>Náklady na člověkoden: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2432" w:rsidRPr="006961B8" w:rsidRDefault="00C42432" w:rsidP="005E0E8D">
            <w:pPr>
              <w:jc w:val="right"/>
              <w:rPr>
                <w:rFonts w:ascii="Tahoma" w:hAnsi="Tahoma" w:cs="Tahoma"/>
                <w:color w:val="000000"/>
                <w:highlight w:val="yellow"/>
              </w:rPr>
            </w:pPr>
            <w:r w:rsidRPr="0066710C">
              <w:rPr>
                <w:rFonts w:ascii="Tahoma" w:hAnsi="Tahoma" w:cs="Tahoma"/>
                <w:color w:val="000000"/>
              </w:rPr>
              <w:t>4 135,17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432" w:rsidRPr="000B1BAB" w:rsidRDefault="00C42432" w:rsidP="005E0E8D">
            <w:pPr>
              <w:jc w:val="both"/>
              <w:rPr>
                <w:rFonts w:ascii="Tahoma" w:hAnsi="Tahoma" w:cs="Tahoma"/>
              </w:rPr>
            </w:pPr>
            <w:r w:rsidRPr="000B1BAB">
              <w:rPr>
                <w:rFonts w:ascii="Tahoma" w:hAnsi="Tahoma" w:cs="Tahoma"/>
              </w:rPr>
              <w:t>Kč</w:t>
            </w:r>
          </w:p>
        </w:tc>
      </w:tr>
    </w:tbl>
    <w:p w:rsidR="00C42432" w:rsidRDefault="00C42432" w:rsidP="00C42432">
      <w:pPr>
        <w:spacing w:before="120" w:line="12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5A0E14">
        <w:rPr>
          <w:rFonts w:ascii="Tahoma" w:hAnsi="Tahoma" w:cs="Tahoma"/>
          <w:color w:val="000000"/>
          <w:sz w:val="20"/>
          <w:szCs w:val="20"/>
        </w:rPr>
        <w:t>* pozn.: skutečné náklady jsou vyčísleny ke dni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4C4227">
        <w:rPr>
          <w:rFonts w:ascii="Tahoma" w:hAnsi="Tahoma" w:cs="Tahoma"/>
          <w:color w:val="000000"/>
          <w:sz w:val="20"/>
          <w:szCs w:val="20"/>
        </w:rPr>
        <w:t>16.5.201</w:t>
      </w:r>
      <w:r>
        <w:rPr>
          <w:rFonts w:ascii="Tahoma" w:hAnsi="Tahoma" w:cs="Tahoma"/>
          <w:color w:val="000000"/>
          <w:sz w:val="20"/>
          <w:szCs w:val="20"/>
        </w:rPr>
        <w:t>4</w:t>
      </w:r>
      <w:r w:rsidRPr="005A0E14">
        <w:rPr>
          <w:rFonts w:ascii="Tahoma" w:hAnsi="Tahoma" w:cs="Tahoma"/>
          <w:color w:val="000000"/>
          <w:sz w:val="20"/>
          <w:szCs w:val="20"/>
        </w:rPr>
        <w:t>, tj. ke dni projednání zprávy auditora o ověření účetní závěrky</w:t>
      </w:r>
    </w:p>
    <w:p w:rsidR="00C42432" w:rsidRPr="005A0E14" w:rsidRDefault="00C42432" w:rsidP="00C42432">
      <w:pPr>
        <w:spacing w:before="120" w:line="12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:rsidR="00C42432" w:rsidRPr="00FA767E" w:rsidRDefault="00C42432" w:rsidP="00C42432">
      <w:pPr>
        <w:ind w:left="360"/>
        <w:jc w:val="both"/>
        <w:rPr>
          <w:rFonts w:ascii="Tahoma" w:hAnsi="Tahoma" w:cs="Tahoma"/>
          <w:color w:val="FF0000"/>
        </w:rPr>
      </w:pPr>
    </w:p>
    <w:p w:rsidR="00C42432" w:rsidRPr="00632986" w:rsidRDefault="00C42432" w:rsidP="00C42432">
      <w:pPr>
        <w:ind w:left="360"/>
        <w:jc w:val="both"/>
        <w:rPr>
          <w:rFonts w:ascii="Tahoma" w:hAnsi="Tahoma" w:cs="Tahoma"/>
          <w:b/>
          <w:color w:val="000000"/>
        </w:rPr>
      </w:pPr>
    </w:p>
    <w:p w:rsidR="00C42432" w:rsidRPr="00632986" w:rsidRDefault="00C42432" w:rsidP="00C42432">
      <w:pPr>
        <w:jc w:val="both"/>
        <w:rPr>
          <w:rFonts w:ascii="Tahoma" w:hAnsi="Tahoma" w:cs="Tahoma"/>
          <w:b/>
          <w:color w:val="000000"/>
        </w:rPr>
      </w:pPr>
      <w:r w:rsidRPr="00632986">
        <w:rPr>
          <w:rFonts w:ascii="Tahoma" w:hAnsi="Tahoma" w:cs="Tahoma"/>
          <w:b/>
          <w:color w:val="000000"/>
        </w:rPr>
        <w:t>Předpokládaná roční výše kompenzace za konkretizované služby v r. 201</w:t>
      </w:r>
      <w:r>
        <w:rPr>
          <w:rFonts w:ascii="Tahoma" w:hAnsi="Tahoma" w:cs="Tahoma"/>
          <w:b/>
          <w:color w:val="000000"/>
        </w:rPr>
        <w:t>5</w:t>
      </w:r>
      <w:r w:rsidRPr="00632986">
        <w:rPr>
          <w:rFonts w:ascii="Tahoma" w:hAnsi="Tahoma" w:cs="Tahoma"/>
          <w:b/>
          <w:color w:val="000000"/>
        </w:rPr>
        <w:t>:</w:t>
      </w:r>
    </w:p>
    <w:p w:rsidR="00C42432" w:rsidRPr="00FA767E" w:rsidRDefault="00C42432" w:rsidP="00C42432">
      <w:pPr>
        <w:ind w:left="360"/>
        <w:jc w:val="both"/>
        <w:rPr>
          <w:rFonts w:ascii="Tahoma" w:hAnsi="Tahoma" w:cs="Tahoma"/>
          <w:color w:val="FF0000"/>
        </w:rPr>
      </w:pPr>
    </w:p>
    <w:tbl>
      <w:tblPr>
        <w:tblW w:w="915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9"/>
        <w:gridCol w:w="1739"/>
        <w:gridCol w:w="1568"/>
        <w:gridCol w:w="2260"/>
        <w:gridCol w:w="150"/>
        <w:gridCol w:w="160"/>
        <w:gridCol w:w="1461"/>
      </w:tblGrid>
      <w:tr w:rsidR="00C42432" w:rsidRPr="00FA767E" w:rsidTr="005E0E8D">
        <w:trPr>
          <w:cantSplit/>
          <w:trHeight w:val="315"/>
        </w:trPr>
        <w:tc>
          <w:tcPr>
            <w:tcW w:w="18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C42432" w:rsidRPr="00632986" w:rsidRDefault="00C42432" w:rsidP="005E0E8D">
            <w:pPr>
              <w:jc w:val="center"/>
              <w:rPr>
                <w:rFonts w:ascii="Tahoma" w:hAnsi="Tahoma" w:cs="Tahoma"/>
                <w:color w:val="000000"/>
              </w:rPr>
            </w:pPr>
            <w:r w:rsidRPr="00632986">
              <w:rPr>
                <w:rFonts w:ascii="Tahoma" w:hAnsi="Tahoma" w:cs="Tahoma"/>
                <w:color w:val="000000"/>
              </w:rPr>
              <w:t>Služba</w:t>
            </w:r>
          </w:p>
        </w:tc>
        <w:tc>
          <w:tcPr>
            <w:tcW w:w="17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C42432" w:rsidRPr="00632986" w:rsidRDefault="00C42432" w:rsidP="005E0E8D">
            <w:pPr>
              <w:jc w:val="center"/>
              <w:rPr>
                <w:rFonts w:ascii="Tahoma" w:hAnsi="Tahoma" w:cs="Tahoma"/>
                <w:color w:val="000000"/>
              </w:rPr>
            </w:pPr>
            <w:r w:rsidRPr="00632986">
              <w:rPr>
                <w:rFonts w:ascii="Tahoma" w:hAnsi="Tahoma" w:cs="Tahoma"/>
                <w:color w:val="000000"/>
              </w:rPr>
              <w:t>Počet člověkoroků</w:t>
            </w:r>
          </w:p>
        </w:tc>
        <w:tc>
          <w:tcPr>
            <w:tcW w:w="15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C42432" w:rsidRPr="00632986" w:rsidRDefault="00C42432" w:rsidP="005E0E8D">
            <w:pPr>
              <w:jc w:val="center"/>
              <w:rPr>
                <w:rFonts w:ascii="Tahoma" w:hAnsi="Tahoma" w:cs="Tahoma"/>
                <w:color w:val="000000"/>
              </w:rPr>
            </w:pPr>
            <w:r w:rsidRPr="00632986">
              <w:rPr>
                <w:rFonts w:ascii="Tahoma" w:hAnsi="Tahoma" w:cs="Tahoma"/>
                <w:color w:val="000000"/>
              </w:rPr>
              <w:t>Kompenzace/</w:t>
            </w:r>
          </w:p>
        </w:tc>
        <w:tc>
          <w:tcPr>
            <w:tcW w:w="22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C42432" w:rsidRPr="00632986" w:rsidRDefault="00C42432" w:rsidP="005E0E8D">
            <w:pPr>
              <w:jc w:val="center"/>
              <w:rPr>
                <w:rFonts w:ascii="Tahoma" w:hAnsi="Tahoma" w:cs="Tahoma"/>
                <w:color w:val="000000"/>
              </w:rPr>
            </w:pPr>
            <w:r w:rsidRPr="00632986">
              <w:rPr>
                <w:rFonts w:ascii="Tahoma" w:hAnsi="Tahoma" w:cs="Tahoma"/>
                <w:color w:val="000000"/>
              </w:rPr>
              <w:t>Celkem</w:t>
            </w:r>
            <w:r>
              <w:rPr>
                <w:rFonts w:ascii="Tahoma" w:hAnsi="Tahoma" w:cs="Tahoma"/>
                <w:color w:val="000000"/>
              </w:rPr>
              <w:t xml:space="preserve"> kompenzace za rok</w:t>
            </w:r>
          </w:p>
        </w:tc>
        <w:tc>
          <w:tcPr>
            <w:tcW w:w="1771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C42432" w:rsidRPr="00632986" w:rsidRDefault="00C42432" w:rsidP="005E0E8D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Celkem kompenzace za 7 měsíců</w:t>
            </w:r>
          </w:p>
        </w:tc>
      </w:tr>
      <w:tr w:rsidR="00C42432" w:rsidRPr="00FA767E" w:rsidTr="005E0E8D">
        <w:trPr>
          <w:cantSplit/>
          <w:trHeight w:val="33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42432" w:rsidRPr="00632986" w:rsidRDefault="00C42432" w:rsidP="005E0E8D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17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42432" w:rsidRPr="00FA767E" w:rsidRDefault="00C42432" w:rsidP="005E0E8D">
            <w:pPr>
              <w:rPr>
                <w:rFonts w:ascii="Tahoma" w:hAnsi="Tahoma" w:cs="Tahoma"/>
                <w:color w:val="FF0000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42432" w:rsidRPr="00F11CE6" w:rsidRDefault="00C42432" w:rsidP="005E0E8D">
            <w:pPr>
              <w:jc w:val="center"/>
              <w:rPr>
                <w:rFonts w:ascii="Tahoma" w:hAnsi="Tahoma" w:cs="Tahoma"/>
                <w:color w:val="000000"/>
              </w:rPr>
            </w:pPr>
            <w:r w:rsidRPr="00F11CE6">
              <w:rPr>
                <w:rFonts w:ascii="Tahoma" w:hAnsi="Tahoma" w:cs="Tahoma"/>
                <w:color w:val="000000"/>
              </w:rPr>
              <w:t xml:space="preserve">1 </w:t>
            </w:r>
            <w:proofErr w:type="spellStart"/>
            <w:r w:rsidRPr="00F11CE6">
              <w:rPr>
                <w:rFonts w:ascii="Tahoma" w:hAnsi="Tahoma" w:cs="Tahoma"/>
                <w:color w:val="000000"/>
              </w:rPr>
              <w:t>člrok</w:t>
            </w:r>
            <w:proofErr w:type="spellEnd"/>
          </w:p>
        </w:tc>
        <w:tc>
          <w:tcPr>
            <w:tcW w:w="22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42432" w:rsidRPr="00FA767E" w:rsidRDefault="00C42432" w:rsidP="005E0E8D">
            <w:pPr>
              <w:rPr>
                <w:rFonts w:ascii="Tahoma" w:hAnsi="Tahoma" w:cs="Tahoma"/>
                <w:color w:val="FF0000"/>
              </w:rPr>
            </w:pPr>
          </w:p>
        </w:tc>
        <w:tc>
          <w:tcPr>
            <w:tcW w:w="1771" w:type="dxa"/>
            <w:gridSpan w:val="3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42432" w:rsidRPr="00FA767E" w:rsidRDefault="00C42432" w:rsidP="005E0E8D">
            <w:pPr>
              <w:rPr>
                <w:rFonts w:ascii="Tahoma" w:hAnsi="Tahoma" w:cs="Tahoma"/>
                <w:color w:val="FF0000"/>
              </w:rPr>
            </w:pPr>
          </w:p>
        </w:tc>
      </w:tr>
      <w:tr w:rsidR="00C42432" w:rsidRPr="00FA767E" w:rsidTr="005E0E8D">
        <w:trPr>
          <w:trHeight w:val="330"/>
        </w:trPr>
        <w:tc>
          <w:tcPr>
            <w:tcW w:w="1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42432" w:rsidRPr="00632986" w:rsidRDefault="00C42432" w:rsidP="005E0E8D">
            <w:pPr>
              <w:jc w:val="center"/>
              <w:rPr>
                <w:rFonts w:ascii="Tahoma" w:hAnsi="Tahoma" w:cs="Tahoma"/>
                <w:color w:val="000000"/>
              </w:rPr>
            </w:pPr>
            <w:r w:rsidRPr="00632986">
              <w:rPr>
                <w:rFonts w:ascii="Tahoma" w:hAnsi="Tahoma" w:cs="Tahoma"/>
                <w:color w:val="000000"/>
              </w:rPr>
              <w:t>ad 1)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42432" w:rsidRPr="00632986" w:rsidRDefault="00C42432" w:rsidP="005E0E8D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2,7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42432" w:rsidRPr="006961B8" w:rsidRDefault="00C42432" w:rsidP="005E0E8D">
            <w:pPr>
              <w:jc w:val="center"/>
              <w:rPr>
                <w:rFonts w:ascii="Tahoma" w:hAnsi="Tahoma" w:cs="Tahoma"/>
                <w:color w:val="FF0000"/>
                <w:highlight w:val="yellow"/>
              </w:rPr>
            </w:pPr>
            <w:r w:rsidRPr="0066710C">
              <w:rPr>
                <w:rFonts w:ascii="Tahoma" w:hAnsi="Tahoma" w:cs="Tahoma"/>
              </w:rPr>
              <w:t>1</w:t>
            </w:r>
            <w:r>
              <w:rPr>
                <w:rFonts w:ascii="Tahoma" w:hAnsi="Tahoma" w:cs="Tahoma"/>
              </w:rPr>
              <w:t> </w:t>
            </w:r>
            <w:r w:rsidRPr="0066710C">
              <w:rPr>
                <w:rFonts w:ascii="Tahoma" w:hAnsi="Tahoma" w:cs="Tahoma"/>
              </w:rPr>
              <w:t>079</w:t>
            </w:r>
            <w:r>
              <w:rPr>
                <w:rFonts w:ascii="Tahoma" w:hAnsi="Tahoma" w:cs="Tahoma"/>
              </w:rPr>
              <w:t xml:space="preserve"> </w:t>
            </w:r>
            <w:r w:rsidRPr="0066710C">
              <w:rPr>
                <w:rFonts w:ascii="Tahoma" w:hAnsi="Tahoma" w:cs="Tahoma"/>
              </w:rPr>
              <w:t>280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42432" w:rsidRPr="00FB6D2F" w:rsidRDefault="00C42432" w:rsidP="005E0E8D">
            <w:pPr>
              <w:jc w:val="center"/>
              <w:rPr>
                <w:rFonts w:ascii="Tahoma" w:hAnsi="Tahoma" w:cs="Tahoma"/>
              </w:rPr>
            </w:pPr>
            <w:r w:rsidRPr="00A22BBE">
              <w:rPr>
                <w:rFonts w:ascii="Tahoma" w:hAnsi="Tahoma" w:cs="Tahoma"/>
              </w:rPr>
              <w:t>2</w:t>
            </w:r>
            <w:r>
              <w:rPr>
                <w:rFonts w:ascii="Tahoma" w:hAnsi="Tahoma" w:cs="Tahoma"/>
              </w:rPr>
              <w:t> 914 056</w:t>
            </w:r>
          </w:p>
        </w:tc>
        <w:tc>
          <w:tcPr>
            <w:tcW w:w="17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2432" w:rsidRPr="00FB6D2F" w:rsidRDefault="00C42432" w:rsidP="005E0E8D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1 699 866</w:t>
            </w:r>
          </w:p>
        </w:tc>
      </w:tr>
      <w:tr w:rsidR="00C42432" w:rsidRPr="00FA767E" w:rsidTr="005E0E8D">
        <w:trPr>
          <w:trHeight w:val="330"/>
        </w:trPr>
        <w:tc>
          <w:tcPr>
            <w:tcW w:w="1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42432" w:rsidRPr="00632986" w:rsidRDefault="00C42432" w:rsidP="005E0E8D">
            <w:pPr>
              <w:jc w:val="center"/>
              <w:rPr>
                <w:rFonts w:ascii="Tahoma" w:hAnsi="Tahoma" w:cs="Tahoma"/>
                <w:color w:val="000000"/>
              </w:rPr>
            </w:pPr>
            <w:r w:rsidRPr="00632986">
              <w:rPr>
                <w:rFonts w:ascii="Tahoma" w:hAnsi="Tahoma" w:cs="Tahoma"/>
                <w:color w:val="000000"/>
              </w:rPr>
              <w:t>ad 2)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42432" w:rsidRPr="00632986" w:rsidRDefault="00C42432" w:rsidP="005E0E8D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4,6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42432" w:rsidRPr="006961B8" w:rsidRDefault="00C42432" w:rsidP="005E0E8D">
            <w:pPr>
              <w:jc w:val="center"/>
              <w:rPr>
                <w:rFonts w:ascii="Tahoma" w:hAnsi="Tahoma" w:cs="Tahoma"/>
                <w:color w:val="FF0000"/>
                <w:highlight w:val="yellow"/>
              </w:rPr>
            </w:pPr>
            <w:r w:rsidRPr="0066710C">
              <w:rPr>
                <w:rFonts w:ascii="Tahoma" w:hAnsi="Tahoma" w:cs="Tahoma"/>
              </w:rPr>
              <w:t>1</w:t>
            </w:r>
            <w:r>
              <w:rPr>
                <w:rFonts w:ascii="Tahoma" w:hAnsi="Tahoma" w:cs="Tahoma"/>
              </w:rPr>
              <w:t> </w:t>
            </w:r>
            <w:r w:rsidRPr="0066710C">
              <w:rPr>
                <w:rFonts w:ascii="Tahoma" w:hAnsi="Tahoma" w:cs="Tahoma"/>
              </w:rPr>
              <w:t>079</w:t>
            </w:r>
            <w:r>
              <w:rPr>
                <w:rFonts w:ascii="Tahoma" w:hAnsi="Tahoma" w:cs="Tahoma"/>
              </w:rPr>
              <w:t xml:space="preserve"> </w:t>
            </w:r>
            <w:r w:rsidRPr="0066710C">
              <w:rPr>
                <w:rFonts w:ascii="Tahoma" w:hAnsi="Tahoma" w:cs="Tahoma"/>
              </w:rPr>
              <w:t>280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42432" w:rsidRPr="00FB6D2F" w:rsidRDefault="00C42432" w:rsidP="005E0E8D">
            <w:pPr>
              <w:jc w:val="center"/>
              <w:rPr>
                <w:rFonts w:ascii="Tahoma" w:hAnsi="Tahoma" w:cs="Tahoma"/>
                <w:highlight w:val="yellow"/>
              </w:rPr>
            </w:pPr>
            <w:r>
              <w:rPr>
                <w:rFonts w:ascii="Tahoma" w:hAnsi="Tahoma" w:cs="Tahoma"/>
              </w:rPr>
              <w:t>4 964 688</w:t>
            </w:r>
          </w:p>
        </w:tc>
        <w:tc>
          <w:tcPr>
            <w:tcW w:w="17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2432" w:rsidRPr="00A22BBE" w:rsidRDefault="00C42432" w:rsidP="005E0E8D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2 896 068</w:t>
            </w:r>
          </w:p>
        </w:tc>
      </w:tr>
      <w:tr w:rsidR="00C42432" w:rsidRPr="00FA767E" w:rsidTr="005E0E8D">
        <w:trPr>
          <w:trHeight w:val="330"/>
        </w:trPr>
        <w:tc>
          <w:tcPr>
            <w:tcW w:w="1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42432" w:rsidRPr="00632986" w:rsidRDefault="00C42432" w:rsidP="005E0E8D">
            <w:pPr>
              <w:jc w:val="center"/>
              <w:rPr>
                <w:rFonts w:ascii="Tahoma" w:hAnsi="Tahoma" w:cs="Tahoma"/>
                <w:color w:val="000000"/>
              </w:rPr>
            </w:pPr>
            <w:r w:rsidRPr="00632986">
              <w:rPr>
                <w:rFonts w:ascii="Tahoma" w:hAnsi="Tahoma" w:cs="Tahoma"/>
                <w:color w:val="000000"/>
              </w:rPr>
              <w:t>ad 3)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42432" w:rsidRPr="00632986" w:rsidRDefault="00C42432" w:rsidP="005E0E8D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4,6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42432" w:rsidRPr="006961B8" w:rsidRDefault="00C42432" w:rsidP="005E0E8D">
            <w:pPr>
              <w:jc w:val="center"/>
              <w:rPr>
                <w:rFonts w:ascii="Tahoma" w:hAnsi="Tahoma" w:cs="Tahoma"/>
                <w:color w:val="FF0000"/>
                <w:highlight w:val="yellow"/>
              </w:rPr>
            </w:pPr>
            <w:r w:rsidRPr="0066710C">
              <w:rPr>
                <w:rFonts w:ascii="Tahoma" w:hAnsi="Tahoma" w:cs="Tahoma"/>
              </w:rPr>
              <w:t>1</w:t>
            </w:r>
            <w:r>
              <w:rPr>
                <w:rFonts w:ascii="Tahoma" w:hAnsi="Tahoma" w:cs="Tahoma"/>
              </w:rPr>
              <w:t> </w:t>
            </w:r>
            <w:r w:rsidRPr="0066710C">
              <w:rPr>
                <w:rFonts w:ascii="Tahoma" w:hAnsi="Tahoma" w:cs="Tahoma"/>
              </w:rPr>
              <w:t>079</w:t>
            </w:r>
            <w:r>
              <w:rPr>
                <w:rFonts w:ascii="Tahoma" w:hAnsi="Tahoma" w:cs="Tahoma"/>
              </w:rPr>
              <w:t xml:space="preserve"> </w:t>
            </w:r>
            <w:r w:rsidRPr="0066710C">
              <w:rPr>
                <w:rFonts w:ascii="Tahoma" w:hAnsi="Tahoma" w:cs="Tahoma"/>
              </w:rPr>
              <w:t>280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42432" w:rsidRPr="00FB6D2F" w:rsidRDefault="00C42432" w:rsidP="005E0E8D">
            <w:pPr>
              <w:jc w:val="center"/>
              <w:rPr>
                <w:rFonts w:ascii="Tahoma" w:hAnsi="Tahoma" w:cs="Tahoma"/>
                <w:highlight w:val="yellow"/>
              </w:rPr>
            </w:pPr>
            <w:r>
              <w:rPr>
                <w:rFonts w:ascii="Tahoma" w:hAnsi="Tahoma" w:cs="Tahoma"/>
              </w:rPr>
              <w:t>4 964 688</w:t>
            </w:r>
          </w:p>
        </w:tc>
        <w:tc>
          <w:tcPr>
            <w:tcW w:w="17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2432" w:rsidRPr="00A22BBE" w:rsidRDefault="00C42432" w:rsidP="005E0E8D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2 896 068</w:t>
            </w:r>
          </w:p>
        </w:tc>
      </w:tr>
      <w:tr w:rsidR="00C42432" w:rsidRPr="00FA767E" w:rsidTr="005E0E8D">
        <w:trPr>
          <w:trHeight w:val="330"/>
        </w:trPr>
        <w:tc>
          <w:tcPr>
            <w:tcW w:w="1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42432" w:rsidRPr="00632986" w:rsidRDefault="00C42432" w:rsidP="005E0E8D">
            <w:pPr>
              <w:rPr>
                <w:rFonts w:ascii="Tahoma" w:hAnsi="Tahoma" w:cs="Tahoma"/>
                <w:b/>
                <w:bCs/>
                <w:color w:val="000000"/>
              </w:rPr>
            </w:pPr>
            <w:r w:rsidRPr="0063298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 xml:space="preserve">Mezisoučet 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42432" w:rsidRPr="00632986" w:rsidRDefault="00C42432" w:rsidP="005E0E8D">
            <w:pPr>
              <w:jc w:val="center"/>
              <w:rPr>
                <w:rFonts w:ascii="Tahoma" w:hAnsi="Tahoma" w:cs="Tahoma"/>
                <w:b/>
                <w:bCs/>
                <w:color w:val="000000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42432" w:rsidRPr="00BC07C7" w:rsidRDefault="00C42432" w:rsidP="005E0E8D">
            <w:pPr>
              <w:jc w:val="center"/>
              <w:rPr>
                <w:rFonts w:ascii="Tahoma" w:hAnsi="Tahoma" w:cs="Tahoma"/>
                <w:b/>
                <w:bCs/>
                <w:color w:val="000000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000000"/>
              </w:rPr>
              <w:t>xxx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42432" w:rsidRPr="00BC07C7" w:rsidRDefault="00C42432" w:rsidP="005E0E8D">
            <w:pPr>
              <w:jc w:val="right"/>
              <w:rPr>
                <w:rFonts w:ascii="Tahoma" w:hAnsi="Tahoma" w:cs="Tahoma"/>
                <w:b/>
                <w:bCs/>
                <w:color w:val="000000"/>
              </w:rPr>
            </w:pPr>
          </w:p>
        </w:tc>
        <w:tc>
          <w:tcPr>
            <w:tcW w:w="17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2432" w:rsidRPr="00A22BBE" w:rsidRDefault="00C42432" w:rsidP="005E0E8D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7 492 002</w:t>
            </w:r>
          </w:p>
        </w:tc>
      </w:tr>
      <w:tr w:rsidR="00C42432" w:rsidRPr="00FA767E" w:rsidTr="005E0E8D">
        <w:trPr>
          <w:trHeight w:val="330"/>
        </w:trPr>
        <w:tc>
          <w:tcPr>
            <w:tcW w:w="1819" w:type="dxa"/>
            <w:noWrap/>
            <w:vAlign w:val="bottom"/>
          </w:tcPr>
          <w:p w:rsidR="00C42432" w:rsidRPr="00FA767E" w:rsidRDefault="00C42432" w:rsidP="005E0E8D">
            <w:pPr>
              <w:rPr>
                <w:rFonts w:ascii="Tahoma" w:hAnsi="Tahoma" w:cs="Tahoma"/>
                <w:color w:val="FF0000"/>
              </w:rPr>
            </w:pPr>
          </w:p>
        </w:tc>
        <w:tc>
          <w:tcPr>
            <w:tcW w:w="1739" w:type="dxa"/>
            <w:noWrap/>
            <w:vAlign w:val="bottom"/>
          </w:tcPr>
          <w:p w:rsidR="00C42432" w:rsidRPr="00FA767E" w:rsidRDefault="00C42432" w:rsidP="005E0E8D">
            <w:pPr>
              <w:rPr>
                <w:rFonts w:ascii="Tahoma" w:hAnsi="Tahoma" w:cs="Tahoma"/>
                <w:color w:val="FF0000"/>
              </w:rPr>
            </w:pPr>
          </w:p>
        </w:tc>
        <w:tc>
          <w:tcPr>
            <w:tcW w:w="1568" w:type="dxa"/>
            <w:noWrap/>
            <w:vAlign w:val="bottom"/>
          </w:tcPr>
          <w:p w:rsidR="00C42432" w:rsidRPr="00FA767E" w:rsidRDefault="00C42432" w:rsidP="005E0E8D">
            <w:pPr>
              <w:jc w:val="center"/>
              <w:rPr>
                <w:rFonts w:ascii="Tahoma" w:hAnsi="Tahoma" w:cs="Tahoma"/>
                <w:color w:val="FF0000"/>
              </w:rPr>
            </w:pPr>
          </w:p>
        </w:tc>
        <w:tc>
          <w:tcPr>
            <w:tcW w:w="2260" w:type="dxa"/>
            <w:noWrap/>
            <w:vAlign w:val="bottom"/>
          </w:tcPr>
          <w:p w:rsidR="00C42432" w:rsidRPr="00FA767E" w:rsidRDefault="00C42432" w:rsidP="005E0E8D">
            <w:pPr>
              <w:rPr>
                <w:rFonts w:ascii="Tahoma" w:hAnsi="Tahoma" w:cs="Tahoma"/>
                <w:color w:val="FF0000"/>
              </w:rPr>
            </w:pPr>
          </w:p>
        </w:tc>
        <w:tc>
          <w:tcPr>
            <w:tcW w:w="1771" w:type="dxa"/>
            <w:gridSpan w:val="3"/>
          </w:tcPr>
          <w:p w:rsidR="00C42432" w:rsidRPr="00FA767E" w:rsidRDefault="00C42432" w:rsidP="005E0E8D">
            <w:pPr>
              <w:rPr>
                <w:rFonts w:ascii="Tahoma" w:hAnsi="Tahoma" w:cs="Tahoma"/>
                <w:color w:val="FF0000"/>
              </w:rPr>
            </w:pPr>
          </w:p>
        </w:tc>
      </w:tr>
      <w:tr w:rsidR="00C42432" w:rsidRPr="00FA767E" w:rsidTr="005E0E8D">
        <w:trPr>
          <w:cantSplit/>
          <w:trHeight w:val="315"/>
        </w:trPr>
        <w:tc>
          <w:tcPr>
            <w:tcW w:w="18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C42432" w:rsidRPr="00BC07C7" w:rsidRDefault="00C42432" w:rsidP="005E0E8D">
            <w:pPr>
              <w:jc w:val="center"/>
              <w:rPr>
                <w:rFonts w:ascii="Tahoma" w:hAnsi="Tahoma" w:cs="Tahoma"/>
                <w:color w:val="000000"/>
              </w:rPr>
            </w:pPr>
            <w:r w:rsidRPr="00BC07C7">
              <w:rPr>
                <w:rFonts w:ascii="Tahoma" w:hAnsi="Tahoma" w:cs="Tahoma"/>
                <w:color w:val="000000"/>
              </w:rPr>
              <w:t>Služba</w:t>
            </w:r>
          </w:p>
        </w:tc>
        <w:tc>
          <w:tcPr>
            <w:tcW w:w="17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C42432" w:rsidRPr="00BC07C7" w:rsidRDefault="00C42432" w:rsidP="005E0E8D">
            <w:pPr>
              <w:jc w:val="center"/>
              <w:rPr>
                <w:rFonts w:ascii="Tahoma" w:hAnsi="Tahoma" w:cs="Tahoma"/>
                <w:color w:val="000000"/>
              </w:rPr>
            </w:pPr>
            <w:r w:rsidRPr="00BC07C7">
              <w:rPr>
                <w:rFonts w:ascii="Tahoma" w:hAnsi="Tahoma" w:cs="Tahoma"/>
                <w:color w:val="000000"/>
              </w:rPr>
              <w:t>Počet člověkodnů**</w:t>
            </w:r>
          </w:p>
        </w:tc>
        <w:tc>
          <w:tcPr>
            <w:tcW w:w="15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C42432" w:rsidRPr="00BC07C7" w:rsidRDefault="00C42432" w:rsidP="005E0E8D">
            <w:pPr>
              <w:jc w:val="center"/>
              <w:rPr>
                <w:rFonts w:ascii="Tahoma" w:hAnsi="Tahoma" w:cs="Tahoma"/>
                <w:color w:val="000000"/>
              </w:rPr>
            </w:pPr>
            <w:r w:rsidRPr="00BC07C7">
              <w:rPr>
                <w:rFonts w:ascii="Tahoma" w:hAnsi="Tahoma" w:cs="Tahoma"/>
                <w:color w:val="000000"/>
              </w:rPr>
              <w:t>Kompenzace/</w:t>
            </w:r>
          </w:p>
        </w:tc>
        <w:tc>
          <w:tcPr>
            <w:tcW w:w="22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C42432" w:rsidRPr="00BC07C7" w:rsidRDefault="00C42432" w:rsidP="005E0E8D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C</w:t>
            </w:r>
            <w:r w:rsidRPr="00632986">
              <w:rPr>
                <w:rFonts w:ascii="Tahoma" w:hAnsi="Tahoma" w:cs="Tahoma"/>
                <w:color w:val="000000"/>
              </w:rPr>
              <w:t>elkem</w:t>
            </w:r>
            <w:r>
              <w:rPr>
                <w:rFonts w:ascii="Tahoma" w:hAnsi="Tahoma" w:cs="Tahoma"/>
                <w:color w:val="000000"/>
              </w:rPr>
              <w:t xml:space="preserve"> kompenzace za rok</w:t>
            </w:r>
          </w:p>
        </w:tc>
        <w:tc>
          <w:tcPr>
            <w:tcW w:w="1771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C42432" w:rsidRPr="00BC07C7" w:rsidRDefault="00C42432" w:rsidP="005E0E8D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Celkem kompenzace za 7 měsíců</w:t>
            </w:r>
          </w:p>
        </w:tc>
      </w:tr>
      <w:tr w:rsidR="00C42432" w:rsidRPr="00FA767E" w:rsidTr="005E0E8D">
        <w:trPr>
          <w:cantSplit/>
          <w:trHeight w:val="33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42432" w:rsidRPr="00BC07C7" w:rsidRDefault="00C42432" w:rsidP="005E0E8D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17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42432" w:rsidRPr="00BC07C7" w:rsidRDefault="00C42432" w:rsidP="005E0E8D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42432" w:rsidRPr="00BC07C7" w:rsidRDefault="00C42432" w:rsidP="005E0E8D">
            <w:pPr>
              <w:jc w:val="center"/>
              <w:rPr>
                <w:rFonts w:ascii="Tahoma" w:hAnsi="Tahoma" w:cs="Tahoma"/>
                <w:color w:val="000000"/>
              </w:rPr>
            </w:pPr>
            <w:r w:rsidRPr="00BC07C7">
              <w:rPr>
                <w:rFonts w:ascii="Tahoma" w:hAnsi="Tahoma" w:cs="Tahoma"/>
                <w:color w:val="000000"/>
              </w:rPr>
              <w:t xml:space="preserve">1 </w:t>
            </w:r>
            <w:proofErr w:type="spellStart"/>
            <w:r w:rsidRPr="00BC07C7">
              <w:rPr>
                <w:rFonts w:ascii="Tahoma" w:hAnsi="Tahoma" w:cs="Tahoma"/>
                <w:color w:val="000000"/>
              </w:rPr>
              <w:t>člden</w:t>
            </w:r>
            <w:proofErr w:type="spellEnd"/>
          </w:p>
        </w:tc>
        <w:tc>
          <w:tcPr>
            <w:tcW w:w="22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42432" w:rsidRPr="00BC07C7" w:rsidRDefault="00C42432" w:rsidP="005E0E8D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1771" w:type="dxa"/>
            <w:gridSpan w:val="3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42432" w:rsidRPr="00BC07C7" w:rsidRDefault="00C42432" w:rsidP="005E0E8D">
            <w:pPr>
              <w:rPr>
                <w:rFonts w:ascii="Tahoma" w:hAnsi="Tahoma" w:cs="Tahoma"/>
                <w:color w:val="000000"/>
              </w:rPr>
            </w:pPr>
          </w:p>
        </w:tc>
      </w:tr>
      <w:tr w:rsidR="00C42432" w:rsidRPr="00A421AD" w:rsidTr="005E0E8D">
        <w:trPr>
          <w:trHeight w:val="330"/>
        </w:trPr>
        <w:tc>
          <w:tcPr>
            <w:tcW w:w="1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42432" w:rsidRPr="00BC07C7" w:rsidRDefault="00C42432" w:rsidP="005E0E8D">
            <w:pPr>
              <w:jc w:val="center"/>
              <w:rPr>
                <w:rFonts w:ascii="Tahoma" w:hAnsi="Tahoma" w:cs="Tahoma"/>
                <w:color w:val="000000"/>
              </w:rPr>
            </w:pPr>
            <w:r w:rsidRPr="00BC07C7">
              <w:rPr>
                <w:rFonts w:ascii="Tahoma" w:hAnsi="Tahoma" w:cs="Tahoma"/>
                <w:color w:val="000000"/>
              </w:rPr>
              <w:t>ad 4)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42432" w:rsidRPr="00BC07C7" w:rsidRDefault="00C42432" w:rsidP="005E0E8D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699,2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42432" w:rsidRPr="006961B8" w:rsidRDefault="00C42432" w:rsidP="005E0E8D">
            <w:pPr>
              <w:jc w:val="center"/>
              <w:rPr>
                <w:rFonts w:ascii="Tahoma" w:hAnsi="Tahoma" w:cs="Tahoma"/>
                <w:color w:val="000000"/>
                <w:highlight w:val="yellow"/>
              </w:rPr>
            </w:pPr>
            <w:r w:rsidRPr="0066710C">
              <w:rPr>
                <w:rFonts w:ascii="Tahoma" w:hAnsi="Tahoma" w:cs="Tahoma"/>
                <w:color w:val="000000"/>
              </w:rPr>
              <w:t>4</w:t>
            </w:r>
            <w:r>
              <w:rPr>
                <w:rFonts w:ascii="Tahoma" w:hAnsi="Tahoma" w:cs="Tahoma"/>
                <w:color w:val="000000"/>
              </w:rPr>
              <w:t xml:space="preserve"> </w:t>
            </w:r>
            <w:r w:rsidRPr="0066710C">
              <w:rPr>
                <w:rFonts w:ascii="Tahoma" w:hAnsi="Tahoma" w:cs="Tahoma"/>
                <w:color w:val="000000"/>
              </w:rPr>
              <w:t>135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42432" w:rsidRPr="006961B8" w:rsidRDefault="00C42432" w:rsidP="005E0E8D">
            <w:pPr>
              <w:jc w:val="center"/>
              <w:rPr>
                <w:rFonts w:ascii="Tahoma" w:hAnsi="Tahoma" w:cs="Tahoma"/>
                <w:color w:val="FF0000"/>
                <w:highlight w:val="yellow"/>
              </w:rPr>
            </w:pPr>
            <w:r>
              <w:rPr>
                <w:rFonts w:ascii="Tahoma" w:hAnsi="Tahoma" w:cs="Tahoma"/>
              </w:rPr>
              <w:t>2 891 192</w:t>
            </w:r>
          </w:p>
        </w:tc>
        <w:tc>
          <w:tcPr>
            <w:tcW w:w="17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2432" w:rsidRPr="00A421AD" w:rsidRDefault="00C42432" w:rsidP="005E0E8D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2 891 192</w:t>
            </w:r>
          </w:p>
        </w:tc>
      </w:tr>
      <w:tr w:rsidR="00C42432" w:rsidRPr="00FA767E" w:rsidTr="005E0E8D">
        <w:trPr>
          <w:trHeight w:val="330"/>
        </w:trPr>
        <w:tc>
          <w:tcPr>
            <w:tcW w:w="1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42432" w:rsidRPr="00BC07C7" w:rsidRDefault="00C42432" w:rsidP="005E0E8D">
            <w:pPr>
              <w:rPr>
                <w:rFonts w:ascii="Tahoma" w:hAnsi="Tahoma" w:cs="Tahoma"/>
                <w:b/>
                <w:bCs/>
                <w:color w:val="000000"/>
              </w:rPr>
            </w:pPr>
            <w:r w:rsidRPr="00BC07C7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Mezisoučet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42432" w:rsidRPr="00082378" w:rsidRDefault="00C42432" w:rsidP="005E0E8D">
            <w:pPr>
              <w:jc w:val="center"/>
              <w:rPr>
                <w:rFonts w:ascii="Tahoma" w:hAnsi="Tahoma" w:cs="Tahoma"/>
                <w:b/>
                <w:bCs/>
                <w:color w:val="000000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42432" w:rsidRPr="00BC07C7" w:rsidRDefault="00C42432" w:rsidP="005E0E8D">
            <w:pPr>
              <w:jc w:val="center"/>
              <w:rPr>
                <w:rFonts w:ascii="Tahoma" w:hAnsi="Tahoma" w:cs="Tahoma"/>
                <w:b/>
                <w:bCs/>
                <w:color w:val="000000"/>
              </w:rPr>
            </w:pPr>
            <w:proofErr w:type="spellStart"/>
            <w:r w:rsidRPr="00BC07C7">
              <w:rPr>
                <w:rFonts w:ascii="Tahoma" w:hAnsi="Tahoma" w:cs="Tahoma"/>
                <w:b/>
                <w:bCs/>
                <w:color w:val="000000"/>
              </w:rPr>
              <w:t>xxx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42432" w:rsidRPr="00100E91" w:rsidRDefault="00C42432" w:rsidP="005E0E8D">
            <w:pPr>
              <w:jc w:val="right"/>
              <w:rPr>
                <w:rFonts w:ascii="Tahoma" w:hAnsi="Tahoma" w:cs="Tahoma"/>
                <w:b/>
                <w:bCs/>
                <w:color w:val="000000"/>
              </w:rPr>
            </w:pPr>
          </w:p>
        </w:tc>
        <w:tc>
          <w:tcPr>
            <w:tcW w:w="17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2432" w:rsidRPr="00100E91" w:rsidRDefault="00C42432" w:rsidP="005E0E8D">
            <w:pPr>
              <w:jc w:val="center"/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</w:rPr>
              <w:t>2 891 192</w:t>
            </w:r>
          </w:p>
        </w:tc>
      </w:tr>
      <w:tr w:rsidR="00C42432" w:rsidRPr="00FA767E" w:rsidTr="005E0E8D">
        <w:trPr>
          <w:trHeight w:val="315"/>
        </w:trPr>
        <w:tc>
          <w:tcPr>
            <w:tcW w:w="7536" w:type="dxa"/>
            <w:gridSpan w:val="5"/>
            <w:noWrap/>
            <w:vAlign w:val="bottom"/>
          </w:tcPr>
          <w:p w:rsidR="00C42432" w:rsidRPr="00A421AD" w:rsidRDefault="00C42432" w:rsidP="005E0E8D">
            <w:pPr>
              <w:ind w:right="-7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421AD">
              <w:rPr>
                <w:rFonts w:ascii="Tahoma" w:hAnsi="Tahoma" w:cs="Tahoma"/>
                <w:color w:val="000000"/>
                <w:sz w:val="20"/>
                <w:szCs w:val="20"/>
              </w:rPr>
              <w:t xml:space="preserve">** pozn.:  699,2 člověkodnů na období 7 měsíců, tj. 4,6 </w:t>
            </w:r>
            <w:proofErr w:type="spellStart"/>
            <w:r w:rsidRPr="00A421AD">
              <w:rPr>
                <w:rFonts w:ascii="Tahoma" w:hAnsi="Tahoma" w:cs="Tahoma"/>
                <w:color w:val="000000"/>
                <w:sz w:val="20"/>
                <w:szCs w:val="20"/>
              </w:rPr>
              <w:t>člověků</w:t>
            </w:r>
            <w:proofErr w:type="spellEnd"/>
            <w:r w:rsidRPr="00A421AD">
              <w:rPr>
                <w:rFonts w:ascii="Tahoma" w:hAnsi="Tahoma" w:cs="Tahoma"/>
                <w:color w:val="000000"/>
                <w:sz w:val="20"/>
                <w:szCs w:val="20"/>
              </w:rPr>
              <w:t xml:space="preserve"> na období 7 měsíců</w:t>
            </w:r>
          </w:p>
        </w:tc>
        <w:tc>
          <w:tcPr>
            <w:tcW w:w="160" w:type="dxa"/>
            <w:noWrap/>
            <w:vAlign w:val="bottom"/>
          </w:tcPr>
          <w:p w:rsidR="00C42432" w:rsidRPr="00A421AD" w:rsidRDefault="00C42432" w:rsidP="005E0E8D">
            <w:pPr>
              <w:ind w:right="-70"/>
              <w:rPr>
                <w:rFonts w:ascii="Tahoma" w:hAnsi="Tahoma" w:cs="Tahoma"/>
                <w:color w:val="000000"/>
              </w:rPr>
            </w:pPr>
          </w:p>
        </w:tc>
        <w:tc>
          <w:tcPr>
            <w:tcW w:w="1461" w:type="dxa"/>
          </w:tcPr>
          <w:p w:rsidR="00C42432" w:rsidRPr="00A421AD" w:rsidRDefault="00C42432" w:rsidP="005E0E8D">
            <w:pPr>
              <w:ind w:right="-70"/>
              <w:rPr>
                <w:rFonts w:ascii="Tahoma" w:hAnsi="Tahoma" w:cs="Tahoma"/>
                <w:color w:val="000000"/>
              </w:rPr>
            </w:pPr>
          </w:p>
        </w:tc>
      </w:tr>
      <w:tr w:rsidR="00C42432" w:rsidRPr="00FA767E" w:rsidTr="005E0E8D">
        <w:trPr>
          <w:cantSplit/>
          <w:trHeight w:val="315"/>
        </w:trPr>
        <w:tc>
          <w:tcPr>
            <w:tcW w:w="1819" w:type="dxa"/>
            <w:noWrap/>
            <w:vAlign w:val="bottom"/>
          </w:tcPr>
          <w:p w:rsidR="00C42432" w:rsidRPr="00A421AD" w:rsidRDefault="00C42432" w:rsidP="005E0E8D">
            <w:pPr>
              <w:rPr>
                <w:rFonts w:ascii="Tahoma" w:hAnsi="Tahoma" w:cs="Tahoma"/>
                <w:color w:val="FF0000"/>
              </w:rPr>
            </w:pPr>
          </w:p>
        </w:tc>
        <w:tc>
          <w:tcPr>
            <w:tcW w:w="1739" w:type="dxa"/>
            <w:noWrap/>
            <w:vAlign w:val="bottom"/>
          </w:tcPr>
          <w:p w:rsidR="00C42432" w:rsidRPr="00A421AD" w:rsidRDefault="00C42432" w:rsidP="005E0E8D">
            <w:pPr>
              <w:rPr>
                <w:rFonts w:ascii="Tahoma" w:hAnsi="Tahoma" w:cs="Tahoma"/>
                <w:color w:val="FF0000"/>
              </w:rPr>
            </w:pPr>
          </w:p>
        </w:tc>
        <w:tc>
          <w:tcPr>
            <w:tcW w:w="1568" w:type="dxa"/>
            <w:noWrap/>
            <w:vAlign w:val="bottom"/>
          </w:tcPr>
          <w:p w:rsidR="00C42432" w:rsidRPr="00A421AD" w:rsidRDefault="00C42432" w:rsidP="005E0E8D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260" w:type="dxa"/>
            <w:vMerge w:val="restart"/>
            <w:noWrap/>
            <w:vAlign w:val="bottom"/>
          </w:tcPr>
          <w:p w:rsidR="00C42432" w:rsidRPr="00A421AD" w:rsidRDefault="00C42432" w:rsidP="005E0E8D">
            <w:pPr>
              <w:jc w:val="right"/>
              <w:rPr>
                <w:rFonts w:ascii="Tahoma" w:hAnsi="Tahoma" w:cs="Tahoma"/>
                <w:b/>
                <w:bCs/>
                <w:color w:val="000000"/>
              </w:rPr>
            </w:pPr>
            <w:r w:rsidRPr="00A421AD">
              <w:rPr>
                <w:rFonts w:ascii="Tahoma" w:hAnsi="Tahoma" w:cs="Tahoma"/>
                <w:b/>
                <w:bCs/>
                <w:color w:val="000000"/>
              </w:rPr>
              <w:t xml:space="preserve">10 381 </w:t>
            </w:r>
            <w:r>
              <w:rPr>
                <w:rFonts w:ascii="Tahoma" w:hAnsi="Tahoma" w:cs="Tahoma"/>
                <w:b/>
                <w:bCs/>
                <w:color w:val="000000"/>
              </w:rPr>
              <w:t>1</w:t>
            </w:r>
            <w:r w:rsidRPr="00A421AD">
              <w:rPr>
                <w:rFonts w:ascii="Tahoma" w:hAnsi="Tahoma" w:cs="Tahoma"/>
                <w:b/>
                <w:bCs/>
                <w:color w:val="000000"/>
              </w:rPr>
              <w:t>94 Kč</w:t>
            </w:r>
          </w:p>
        </w:tc>
        <w:tc>
          <w:tcPr>
            <w:tcW w:w="1771" w:type="dxa"/>
            <w:gridSpan w:val="3"/>
          </w:tcPr>
          <w:p w:rsidR="00C42432" w:rsidRPr="00A421AD" w:rsidRDefault="00C42432" w:rsidP="005E0E8D">
            <w:pPr>
              <w:jc w:val="right"/>
              <w:rPr>
                <w:rFonts w:ascii="Tahoma" w:hAnsi="Tahoma" w:cs="Tahoma"/>
                <w:b/>
                <w:bCs/>
                <w:color w:val="000000"/>
              </w:rPr>
            </w:pPr>
          </w:p>
        </w:tc>
      </w:tr>
      <w:tr w:rsidR="00C42432" w:rsidRPr="00FA767E" w:rsidTr="005E0E8D">
        <w:trPr>
          <w:cantSplit/>
          <w:trHeight w:val="315"/>
        </w:trPr>
        <w:tc>
          <w:tcPr>
            <w:tcW w:w="3558" w:type="dxa"/>
            <w:gridSpan w:val="2"/>
            <w:noWrap/>
            <w:vAlign w:val="bottom"/>
          </w:tcPr>
          <w:p w:rsidR="00C42432" w:rsidRPr="00A421AD" w:rsidRDefault="00C42432" w:rsidP="005E0E8D">
            <w:pPr>
              <w:rPr>
                <w:rFonts w:ascii="Tahoma" w:hAnsi="Tahoma" w:cs="Tahoma"/>
                <w:b/>
                <w:bCs/>
                <w:color w:val="000000"/>
              </w:rPr>
            </w:pPr>
            <w:r w:rsidRPr="00A421AD">
              <w:rPr>
                <w:rFonts w:ascii="Tahoma" w:hAnsi="Tahoma" w:cs="Tahoma"/>
                <w:b/>
                <w:bCs/>
                <w:color w:val="000000"/>
              </w:rPr>
              <w:t>Celkem kompenzace člověkoroků               16,5</w:t>
            </w:r>
          </w:p>
        </w:tc>
        <w:tc>
          <w:tcPr>
            <w:tcW w:w="1568" w:type="dxa"/>
            <w:noWrap/>
            <w:vAlign w:val="bottom"/>
          </w:tcPr>
          <w:p w:rsidR="00C42432" w:rsidRPr="00A421AD" w:rsidRDefault="00C42432" w:rsidP="005E0E8D">
            <w:pPr>
              <w:rPr>
                <w:rFonts w:ascii="Tahoma" w:hAnsi="Tahoma" w:cs="Tahoma"/>
                <w:b/>
                <w:bCs/>
                <w:color w:val="000000"/>
              </w:rPr>
            </w:pPr>
          </w:p>
        </w:tc>
        <w:tc>
          <w:tcPr>
            <w:tcW w:w="2260" w:type="dxa"/>
            <w:vMerge/>
            <w:vAlign w:val="center"/>
          </w:tcPr>
          <w:p w:rsidR="00C42432" w:rsidRPr="00A421AD" w:rsidRDefault="00C42432" w:rsidP="005E0E8D">
            <w:pPr>
              <w:rPr>
                <w:rFonts w:ascii="Tahoma" w:hAnsi="Tahoma" w:cs="Tahoma"/>
                <w:b/>
                <w:bCs/>
                <w:color w:val="000000"/>
              </w:rPr>
            </w:pPr>
          </w:p>
        </w:tc>
        <w:tc>
          <w:tcPr>
            <w:tcW w:w="1771" w:type="dxa"/>
            <w:gridSpan w:val="3"/>
          </w:tcPr>
          <w:p w:rsidR="00C42432" w:rsidRPr="00A421AD" w:rsidRDefault="00C42432" w:rsidP="005E0E8D">
            <w:pPr>
              <w:rPr>
                <w:rFonts w:ascii="Tahoma" w:hAnsi="Tahoma" w:cs="Tahoma"/>
                <w:b/>
                <w:bCs/>
                <w:color w:val="000000"/>
              </w:rPr>
            </w:pPr>
          </w:p>
        </w:tc>
      </w:tr>
      <w:tr w:rsidR="00C42432" w:rsidRPr="00A21163" w:rsidTr="005E0E8D">
        <w:trPr>
          <w:trHeight w:val="330"/>
        </w:trPr>
        <w:tc>
          <w:tcPr>
            <w:tcW w:w="355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42432" w:rsidRPr="00A421AD" w:rsidRDefault="00C42432" w:rsidP="005E0E8D">
            <w:pPr>
              <w:rPr>
                <w:rFonts w:ascii="Tahoma" w:hAnsi="Tahoma" w:cs="Tahoma"/>
                <w:b/>
                <w:bCs/>
                <w:color w:val="000000"/>
              </w:rPr>
            </w:pPr>
            <w:r w:rsidRPr="00A421AD">
              <w:rPr>
                <w:rFonts w:ascii="Tahoma" w:hAnsi="Tahoma" w:cs="Tahoma"/>
                <w:b/>
                <w:bCs/>
                <w:color w:val="000000"/>
              </w:rPr>
              <w:t>Výše požadované dotace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42432" w:rsidRPr="00A421AD" w:rsidRDefault="00C42432" w:rsidP="005E0E8D">
            <w:pPr>
              <w:rPr>
                <w:rFonts w:ascii="Tahoma" w:hAnsi="Tahoma" w:cs="Tahoma"/>
                <w:b/>
                <w:bCs/>
                <w:color w:val="000000"/>
              </w:rPr>
            </w:pPr>
            <w:r w:rsidRPr="00A421AD">
              <w:rPr>
                <w:rFonts w:ascii="Tahoma" w:hAnsi="Tahoma" w:cs="Tahoma"/>
                <w:b/>
                <w:bCs/>
                <w:color w:val="000000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42432" w:rsidRPr="00A421AD" w:rsidRDefault="00C42432" w:rsidP="005E0E8D">
            <w:pPr>
              <w:jc w:val="center"/>
              <w:rPr>
                <w:rFonts w:ascii="Tahoma" w:hAnsi="Tahoma" w:cs="Tahoma"/>
                <w:b/>
                <w:bCs/>
                <w:color w:val="000000"/>
              </w:rPr>
            </w:pPr>
            <w:r w:rsidRPr="00A421AD">
              <w:rPr>
                <w:rFonts w:ascii="Tahoma" w:hAnsi="Tahoma" w:cs="Tahoma"/>
                <w:b/>
                <w:bCs/>
                <w:color w:val="000000"/>
              </w:rPr>
              <w:t xml:space="preserve">     10 300 000 Kč  </w:t>
            </w:r>
          </w:p>
        </w:tc>
        <w:tc>
          <w:tcPr>
            <w:tcW w:w="177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C42432" w:rsidRPr="00A421AD" w:rsidRDefault="00C42432" w:rsidP="005E0E8D">
            <w:pPr>
              <w:jc w:val="center"/>
              <w:rPr>
                <w:rFonts w:ascii="Tahoma" w:hAnsi="Tahoma" w:cs="Tahoma"/>
                <w:b/>
                <w:bCs/>
                <w:color w:val="000000"/>
              </w:rPr>
            </w:pPr>
          </w:p>
        </w:tc>
      </w:tr>
    </w:tbl>
    <w:p w:rsidR="00C42432" w:rsidRPr="00FA767E" w:rsidRDefault="00C42432" w:rsidP="00C42432">
      <w:pPr>
        <w:pStyle w:val="Zpat"/>
        <w:tabs>
          <w:tab w:val="clear" w:pos="4536"/>
          <w:tab w:val="clear" w:pos="9072"/>
        </w:tabs>
        <w:rPr>
          <w:rFonts w:ascii="Tahoma" w:hAnsi="Tahoma" w:cs="Tahoma"/>
          <w:color w:val="FF0000"/>
        </w:rPr>
      </w:pPr>
    </w:p>
    <w:p w:rsidR="00B350C3" w:rsidRDefault="00B350C3" w:rsidP="00F153F3">
      <w:pPr>
        <w:spacing w:before="120" w:after="120"/>
        <w:jc w:val="both"/>
        <w:rPr>
          <w:rFonts w:ascii="Tahoma" w:hAnsi="Tahoma" w:cs="Tahoma"/>
          <w:b/>
          <w:caps/>
          <w:sz w:val="22"/>
          <w:szCs w:val="22"/>
        </w:rPr>
      </w:pPr>
    </w:p>
    <w:p w:rsidR="00F153F3" w:rsidRDefault="00F153F3" w:rsidP="00F153F3">
      <w:pPr>
        <w:spacing w:before="120" w:after="120"/>
        <w:jc w:val="both"/>
        <w:rPr>
          <w:rFonts w:ascii="Tahoma" w:hAnsi="Tahoma" w:cs="Tahoma"/>
          <w:b/>
          <w:caps/>
          <w:sz w:val="22"/>
          <w:szCs w:val="22"/>
        </w:rPr>
      </w:pPr>
      <w:r>
        <w:rPr>
          <w:rFonts w:ascii="Tahoma" w:hAnsi="Tahoma" w:cs="Tahoma"/>
          <w:b/>
          <w:caps/>
          <w:sz w:val="22"/>
          <w:szCs w:val="22"/>
        </w:rPr>
        <w:lastRenderedPageBreak/>
        <w:t xml:space="preserve">Uznatelné náklady </w:t>
      </w:r>
    </w:p>
    <w:p w:rsidR="00F153F3" w:rsidRDefault="00F153F3" w:rsidP="00F153F3">
      <w:pPr>
        <w:pStyle w:val="Zkladntext"/>
        <w:ind w:left="720"/>
        <w:rPr>
          <w:rFonts w:ascii="Tahoma" w:hAnsi="Tahoma" w:cs="Tahoma"/>
          <w:b/>
          <w:sz w:val="22"/>
          <w:szCs w:val="22"/>
        </w:rPr>
      </w:pPr>
    </w:p>
    <w:tbl>
      <w:tblPr>
        <w:tblW w:w="9421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21"/>
      </w:tblGrid>
      <w:tr w:rsidR="00F153F3" w:rsidTr="005E0E8D">
        <w:trPr>
          <w:trHeight w:val="379"/>
        </w:trPr>
        <w:tc>
          <w:tcPr>
            <w:tcW w:w="9421" w:type="dxa"/>
            <w:shd w:val="clear" w:color="000000" w:fill="EAEAEA"/>
            <w:vAlign w:val="center"/>
          </w:tcPr>
          <w:p w:rsidR="00F153F3" w:rsidRDefault="00F153F3" w:rsidP="005E0E8D">
            <w:pPr>
              <w:ind w:firstLineChars="200" w:firstLine="402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1.1   Spotřeba materiálu</w:t>
            </w:r>
          </w:p>
        </w:tc>
      </w:tr>
      <w:tr w:rsidR="00F153F3" w:rsidTr="005E0E8D">
        <w:trPr>
          <w:trHeight w:val="318"/>
        </w:trPr>
        <w:tc>
          <w:tcPr>
            <w:tcW w:w="9421" w:type="dxa"/>
            <w:vAlign w:val="center"/>
          </w:tcPr>
          <w:p w:rsidR="00F153F3" w:rsidRDefault="00F153F3" w:rsidP="005E0E8D">
            <w:pPr>
              <w:ind w:firstLineChars="500" w:firstLine="100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1.1.1 Spotřeba základního materiálu </w:t>
            </w:r>
          </w:p>
        </w:tc>
      </w:tr>
      <w:tr w:rsidR="00F153F3" w:rsidTr="005E0E8D">
        <w:trPr>
          <w:trHeight w:val="290"/>
        </w:trPr>
        <w:tc>
          <w:tcPr>
            <w:tcW w:w="9421" w:type="dxa"/>
            <w:vAlign w:val="center"/>
          </w:tcPr>
          <w:p w:rsidR="00F153F3" w:rsidRDefault="00F153F3" w:rsidP="005E0E8D">
            <w:pPr>
              <w:ind w:firstLineChars="500" w:firstLine="100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1.1.2 Spotřeba kancelářských potřeb</w:t>
            </w:r>
          </w:p>
        </w:tc>
      </w:tr>
      <w:tr w:rsidR="00F153F3" w:rsidTr="005E0E8D">
        <w:trPr>
          <w:trHeight w:val="294"/>
        </w:trPr>
        <w:tc>
          <w:tcPr>
            <w:tcW w:w="9421" w:type="dxa"/>
            <w:vAlign w:val="center"/>
          </w:tcPr>
          <w:p w:rsidR="00F153F3" w:rsidRDefault="00F153F3" w:rsidP="005E0E8D">
            <w:pPr>
              <w:ind w:firstLineChars="500" w:firstLine="100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1.1.3 Knihy, časopisy, odborné texty, učebnice</w:t>
            </w:r>
          </w:p>
        </w:tc>
      </w:tr>
      <w:tr w:rsidR="00F153F3" w:rsidTr="005E0E8D">
        <w:trPr>
          <w:trHeight w:val="146"/>
        </w:trPr>
        <w:tc>
          <w:tcPr>
            <w:tcW w:w="9421" w:type="dxa"/>
            <w:vAlign w:val="center"/>
          </w:tcPr>
          <w:p w:rsidR="00F153F3" w:rsidRDefault="00F153F3" w:rsidP="005E0E8D">
            <w:pPr>
              <w:ind w:firstLineChars="500" w:firstLine="100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1.1.4 Spotřeba PHM</w:t>
            </w:r>
          </w:p>
        </w:tc>
      </w:tr>
      <w:tr w:rsidR="00F153F3" w:rsidTr="005E0E8D">
        <w:trPr>
          <w:trHeight w:val="379"/>
        </w:trPr>
        <w:tc>
          <w:tcPr>
            <w:tcW w:w="9421" w:type="dxa"/>
            <w:vAlign w:val="center"/>
          </w:tcPr>
          <w:p w:rsidR="00F153F3" w:rsidRDefault="00F153F3" w:rsidP="005E0E8D">
            <w:pPr>
              <w:ind w:firstLineChars="500" w:firstLine="100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1.1.5 Drobný </w:t>
            </w:r>
            <w:proofErr w:type="spellStart"/>
            <w:r>
              <w:rPr>
                <w:rFonts w:ascii="Tahoma" w:hAnsi="Tahoma" w:cs="Tahoma"/>
                <w:color w:val="000000"/>
                <w:sz w:val="20"/>
                <w:szCs w:val="20"/>
              </w:rPr>
              <w:t>dlouhohodobý</w:t>
            </w:r>
            <w:proofErr w:type="spellEnd"/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hmotný majetek</w:t>
            </w:r>
          </w:p>
        </w:tc>
      </w:tr>
      <w:tr w:rsidR="00F153F3" w:rsidTr="005E0E8D">
        <w:trPr>
          <w:trHeight w:val="2805"/>
        </w:trPr>
        <w:tc>
          <w:tcPr>
            <w:tcW w:w="9421" w:type="dxa"/>
            <w:vAlign w:val="center"/>
          </w:tcPr>
          <w:tbl>
            <w:tblPr>
              <w:tblW w:w="9281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281"/>
            </w:tblGrid>
            <w:tr w:rsidR="00F153F3" w:rsidTr="005E0E8D">
              <w:trPr>
                <w:trHeight w:val="228"/>
              </w:trPr>
              <w:tc>
                <w:tcPr>
                  <w:tcW w:w="9281" w:type="dxa"/>
                  <w:shd w:val="clear" w:color="000000" w:fill="EAEAEA"/>
                  <w:vAlign w:val="center"/>
                </w:tcPr>
                <w:p w:rsidR="00F153F3" w:rsidRDefault="00F153F3" w:rsidP="005E0E8D">
                  <w:pPr>
                    <w:ind w:firstLineChars="200" w:firstLine="402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1.2   Spotřeba energie</w:t>
                  </w:r>
                </w:p>
              </w:tc>
            </w:tr>
            <w:tr w:rsidR="00F153F3" w:rsidTr="005E0E8D">
              <w:trPr>
                <w:trHeight w:val="182"/>
              </w:trPr>
              <w:tc>
                <w:tcPr>
                  <w:tcW w:w="9281" w:type="dxa"/>
                  <w:vAlign w:val="center"/>
                </w:tcPr>
                <w:p w:rsidR="00F153F3" w:rsidRDefault="00F153F3" w:rsidP="005E0E8D">
                  <w:pPr>
                    <w:ind w:firstLineChars="500" w:firstLine="1000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1.4.1 Spotřeba elektrické energie</w:t>
                  </w:r>
                </w:p>
              </w:tc>
            </w:tr>
            <w:tr w:rsidR="00F153F3" w:rsidTr="005E0E8D">
              <w:trPr>
                <w:trHeight w:val="379"/>
              </w:trPr>
              <w:tc>
                <w:tcPr>
                  <w:tcW w:w="9281" w:type="dxa"/>
                  <w:vAlign w:val="center"/>
                </w:tcPr>
                <w:p w:rsidR="00F153F3" w:rsidRDefault="00F153F3" w:rsidP="005E0E8D">
                  <w:pPr>
                    <w:ind w:firstLineChars="500" w:firstLine="1000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1.4.2 Vodné</w:t>
                  </w:r>
                </w:p>
              </w:tc>
            </w:tr>
            <w:tr w:rsidR="00F153F3" w:rsidTr="005E0E8D">
              <w:trPr>
                <w:trHeight w:val="212"/>
              </w:trPr>
              <w:tc>
                <w:tcPr>
                  <w:tcW w:w="9281" w:type="dxa"/>
                  <w:vAlign w:val="center"/>
                </w:tcPr>
                <w:p w:rsidR="00F153F3" w:rsidRDefault="00F153F3" w:rsidP="005E0E8D">
                  <w:pPr>
                    <w:ind w:firstLineChars="500" w:firstLine="1000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1.4.3 Spotřeba plynu</w:t>
                  </w:r>
                </w:p>
              </w:tc>
            </w:tr>
            <w:tr w:rsidR="00F153F3" w:rsidTr="005E0E8D">
              <w:trPr>
                <w:trHeight w:val="379"/>
              </w:trPr>
              <w:tc>
                <w:tcPr>
                  <w:tcW w:w="9281" w:type="dxa"/>
                  <w:shd w:val="clear" w:color="000000" w:fill="EAEAEA"/>
                  <w:vAlign w:val="center"/>
                </w:tcPr>
                <w:p w:rsidR="00F153F3" w:rsidRDefault="00F153F3" w:rsidP="005E0E8D">
                  <w:pPr>
                    <w:ind w:firstLineChars="200" w:firstLine="402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 xml:space="preserve">2.1   Oprava a udržování </w:t>
                  </w:r>
                </w:p>
              </w:tc>
            </w:tr>
            <w:tr w:rsidR="00F153F3" w:rsidTr="005E0E8D">
              <w:trPr>
                <w:trHeight w:val="230"/>
              </w:trPr>
              <w:tc>
                <w:tcPr>
                  <w:tcW w:w="9281" w:type="dxa"/>
                  <w:vAlign w:val="center"/>
                </w:tcPr>
                <w:p w:rsidR="00F153F3" w:rsidRDefault="00F153F3" w:rsidP="005E0E8D">
                  <w:pPr>
                    <w:ind w:firstLineChars="500" w:firstLine="1000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>2.1.1 Oprava a údržba kancelářské techniky</w:t>
                  </w:r>
                </w:p>
              </w:tc>
            </w:tr>
            <w:tr w:rsidR="00F153F3" w:rsidTr="005E0E8D">
              <w:trPr>
                <w:trHeight w:val="379"/>
              </w:trPr>
              <w:tc>
                <w:tcPr>
                  <w:tcW w:w="9281" w:type="dxa"/>
                  <w:vAlign w:val="center"/>
                </w:tcPr>
                <w:p w:rsidR="00F153F3" w:rsidRDefault="00F153F3" w:rsidP="005E0E8D">
                  <w:pPr>
                    <w:ind w:firstLineChars="500" w:firstLine="1000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>2.1.2 Oprava a údržba služebních vozů</w:t>
                  </w:r>
                </w:p>
              </w:tc>
            </w:tr>
          </w:tbl>
          <w:p w:rsidR="00F153F3" w:rsidRDefault="00F153F3" w:rsidP="005E0E8D">
            <w:pPr>
              <w:ind w:firstLineChars="500" w:firstLine="100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F153F3" w:rsidTr="005E0E8D">
        <w:trPr>
          <w:trHeight w:val="3768"/>
        </w:trPr>
        <w:tc>
          <w:tcPr>
            <w:tcW w:w="9421" w:type="dxa"/>
            <w:vAlign w:val="center"/>
          </w:tcPr>
          <w:tbl>
            <w:tblPr>
              <w:tblW w:w="9281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281"/>
            </w:tblGrid>
            <w:tr w:rsidR="00F153F3" w:rsidTr="005E0E8D">
              <w:trPr>
                <w:trHeight w:val="379"/>
              </w:trPr>
              <w:tc>
                <w:tcPr>
                  <w:tcW w:w="9281" w:type="dxa"/>
                  <w:shd w:val="clear" w:color="000000" w:fill="EAEAEA"/>
                  <w:vAlign w:val="center"/>
                </w:tcPr>
                <w:p w:rsidR="00F153F3" w:rsidRDefault="00F153F3" w:rsidP="005E0E8D">
                  <w:pPr>
                    <w:ind w:firstLineChars="200" w:firstLine="402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2.2   Cestovné</w:t>
                  </w:r>
                </w:p>
              </w:tc>
            </w:tr>
            <w:tr w:rsidR="00F153F3" w:rsidTr="005E0E8D">
              <w:trPr>
                <w:trHeight w:val="245"/>
              </w:trPr>
              <w:tc>
                <w:tcPr>
                  <w:tcW w:w="9281" w:type="dxa"/>
                  <w:vAlign w:val="center"/>
                </w:tcPr>
                <w:p w:rsidR="00F153F3" w:rsidRDefault="00F153F3" w:rsidP="005E0E8D">
                  <w:pPr>
                    <w:ind w:firstLineChars="500" w:firstLine="1000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2.2.1 Tuzemské cestovné</w:t>
                  </w:r>
                </w:p>
              </w:tc>
            </w:tr>
            <w:tr w:rsidR="00F153F3" w:rsidTr="005E0E8D">
              <w:trPr>
                <w:trHeight w:val="277"/>
              </w:trPr>
              <w:tc>
                <w:tcPr>
                  <w:tcW w:w="9281" w:type="dxa"/>
                  <w:vAlign w:val="center"/>
                </w:tcPr>
                <w:p w:rsidR="00F153F3" w:rsidRDefault="00F153F3" w:rsidP="005E0E8D">
                  <w:pPr>
                    <w:ind w:firstLineChars="500" w:firstLine="1000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2.2.2 Zahraniční cestovné</w:t>
                  </w:r>
                </w:p>
              </w:tc>
            </w:tr>
            <w:tr w:rsidR="00F153F3" w:rsidTr="005E0E8D">
              <w:trPr>
                <w:trHeight w:val="379"/>
              </w:trPr>
              <w:tc>
                <w:tcPr>
                  <w:tcW w:w="9281" w:type="dxa"/>
                  <w:shd w:val="clear" w:color="000000" w:fill="EAEAEA"/>
                  <w:vAlign w:val="center"/>
                </w:tcPr>
                <w:p w:rsidR="00F153F3" w:rsidRDefault="00F153F3" w:rsidP="005E0E8D">
                  <w:pPr>
                    <w:ind w:firstLineChars="200" w:firstLine="402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2.3   Ostatní služby</w:t>
                  </w:r>
                </w:p>
              </w:tc>
            </w:tr>
            <w:tr w:rsidR="00F153F3" w:rsidTr="005E0E8D">
              <w:trPr>
                <w:trHeight w:val="379"/>
              </w:trPr>
              <w:tc>
                <w:tcPr>
                  <w:tcW w:w="9281" w:type="dxa"/>
                  <w:vAlign w:val="center"/>
                </w:tcPr>
                <w:p w:rsidR="00F153F3" w:rsidRDefault="00F153F3" w:rsidP="005E0E8D">
                  <w:pPr>
                    <w:ind w:firstLineChars="500" w:firstLine="1000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2.3.1 Telefony (hovorné, paušály, poplatky)</w:t>
                  </w:r>
                </w:p>
                <w:p w:rsidR="00F153F3" w:rsidRDefault="00F153F3" w:rsidP="005E0E8D">
                  <w:pPr>
                    <w:ind w:firstLineChars="500" w:firstLine="1000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F153F3" w:rsidTr="005E0E8D">
              <w:trPr>
                <w:trHeight w:val="510"/>
              </w:trPr>
              <w:tc>
                <w:tcPr>
                  <w:tcW w:w="9281" w:type="dxa"/>
                  <w:vAlign w:val="center"/>
                </w:tcPr>
                <w:p w:rsidR="00F153F3" w:rsidRDefault="00F153F3" w:rsidP="005E0E8D">
                  <w:pPr>
                    <w:ind w:firstLineChars="500" w:firstLine="1000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2.3.2 Služby - </w:t>
                  </w:r>
                  <w:proofErr w:type="spellStart"/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účetní,daňové</w:t>
                  </w:r>
                  <w:proofErr w:type="spellEnd"/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, ISO poradenství, právní</w:t>
                  </w:r>
                </w:p>
              </w:tc>
            </w:tr>
            <w:tr w:rsidR="00F153F3" w:rsidTr="005E0E8D">
              <w:trPr>
                <w:trHeight w:val="510"/>
              </w:trPr>
              <w:tc>
                <w:tcPr>
                  <w:tcW w:w="9281" w:type="dxa"/>
                  <w:vAlign w:val="center"/>
                </w:tcPr>
                <w:p w:rsidR="00F153F3" w:rsidRDefault="00F153F3" w:rsidP="005E0E8D">
                  <w:pPr>
                    <w:ind w:firstLineChars="500" w:firstLine="1000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2.3.3 Pronájem nebytových prostor (sídlo, krátkodobé nájmy pro semináře, akce, catering    akce, ad.)</w:t>
                  </w:r>
                </w:p>
              </w:tc>
            </w:tr>
            <w:tr w:rsidR="00F153F3" w:rsidTr="005E0E8D">
              <w:trPr>
                <w:trHeight w:val="379"/>
              </w:trPr>
              <w:tc>
                <w:tcPr>
                  <w:tcW w:w="9281" w:type="dxa"/>
                  <w:vAlign w:val="center"/>
                </w:tcPr>
                <w:p w:rsidR="00F153F3" w:rsidRDefault="00F153F3" w:rsidP="005E0E8D">
                  <w:pPr>
                    <w:ind w:firstLineChars="500" w:firstLine="1000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2.3.4 Překladatelské služby</w:t>
                  </w:r>
                </w:p>
              </w:tc>
            </w:tr>
            <w:tr w:rsidR="00F153F3" w:rsidTr="005E0E8D">
              <w:trPr>
                <w:trHeight w:val="379"/>
              </w:trPr>
              <w:tc>
                <w:tcPr>
                  <w:tcW w:w="9281" w:type="dxa"/>
                  <w:vAlign w:val="center"/>
                </w:tcPr>
                <w:p w:rsidR="00F153F3" w:rsidRDefault="00F153F3" w:rsidP="005E0E8D">
                  <w:pPr>
                    <w:ind w:firstLineChars="500" w:firstLine="1000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2.3.5 Externí správa sítě,</w:t>
                  </w:r>
                  <w:r w:rsidRPr="00DC4B55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 internetové domény, weby</w:t>
                  </w:r>
                </w:p>
              </w:tc>
            </w:tr>
            <w:tr w:rsidR="00F153F3" w:rsidTr="005E0E8D">
              <w:trPr>
                <w:trHeight w:val="379"/>
              </w:trPr>
              <w:tc>
                <w:tcPr>
                  <w:tcW w:w="9281" w:type="dxa"/>
                  <w:vAlign w:val="center"/>
                </w:tcPr>
                <w:p w:rsidR="00F153F3" w:rsidRDefault="00F153F3" w:rsidP="005E0E8D">
                  <w:pPr>
                    <w:ind w:firstLineChars="500" w:firstLine="1000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>2.3.6 Náklady na reprezentaci</w:t>
                  </w:r>
                </w:p>
              </w:tc>
            </w:tr>
            <w:tr w:rsidR="00F153F3" w:rsidTr="005E0E8D">
              <w:trPr>
                <w:trHeight w:val="379"/>
              </w:trPr>
              <w:tc>
                <w:tcPr>
                  <w:tcW w:w="9281" w:type="dxa"/>
                  <w:vAlign w:val="center"/>
                </w:tcPr>
                <w:p w:rsidR="00F153F3" w:rsidRDefault="00F153F3" w:rsidP="005E0E8D">
                  <w:pPr>
                    <w:ind w:firstLineChars="500" w:firstLine="1000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 xml:space="preserve">2.3.7 Nákup, aktualizace softwaru, licence SW (EIS ABRA, ESET, PROFIDATA, </w:t>
                  </w:r>
                  <w:proofErr w:type="spellStart"/>
                  <w:r>
                    <w:rPr>
                      <w:rFonts w:ascii="Tahoma" w:hAnsi="Tahoma" w:cs="Tahoma"/>
                      <w:sz w:val="20"/>
                      <w:szCs w:val="20"/>
                    </w:rPr>
                    <w:t>Autoplan,ad</w:t>
                  </w:r>
                  <w:proofErr w:type="spellEnd"/>
                  <w:r>
                    <w:rPr>
                      <w:rFonts w:ascii="Tahoma" w:hAnsi="Tahoma" w:cs="Tahoma"/>
                      <w:sz w:val="20"/>
                      <w:szCs w:val="20"/>
                    </w:rPr>
                    <w:t xml:space="preserve">)  </w:t>
                  </w:r>
                </w:p>
              </w:tc>
            </w:tr>
            <w:tr w:rsidR="00F153F3" w:rsidTr="005E0E8D">
              <w:trPr>
                <w:trHeight w:val="379"/>
              </w:trPr>
              <w:tc>
                <w:tcPr>
                  <w:tcW w:w="9281" w:type="dxa"/>
                  <w:vAlign w:val="center"/>
                </w:tcPr>
                <w:p w:rsidR="00F153F3" w:rsidRDefault="00F153F3" w:rsidP="005E0E8D">
                  <w:pPr>
                    <w:ind w:firstLineChars="500" w:firstLine="1000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>2.3.8 Subdodávky, výpomoci</w:t>
                  </w:r>
                </w:p>
              </w:tc>
            </w:tr>
            <w:tr w:rsidR="00F153F3" w:rsidTr="005E0E8D">
              <w:trPr>
                <w:trHeight w:val="379"/>
              </w:trPr>
              <w:tc>
                <w:tcPr>
                  <w:tcW w:w="9281" w:type="dxa"/>
                  <w:vAlign w:val="center"/>
                </w:tcPr>
                <w:p w:rsidR="00F153F3" w:rsidRDefault="00F153F3" w:rsidP="005E0E8D">
                  <w:pPr>
                    <w:ind w:firstLineChars="500" w:firstLine="1000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>2.3.9 Poštovné</w:t>
                  </w:r>
                </w:p>
              </w:tc>
            </w:tr>
            <w:tr w:rsidR="00F153F3" w:rsidTr="005E0E8D">
              <w:trPr>
                <w:trHeight w:val="510"/>
              </w:trPr>
              <w:tc>
                <w:tcPr>
                  <w:tcW w:w="9281" w:type="dxa"/>
                  <w:vAlign w:val="center"/>
                </w:tcPr>
                <w:p w:rsidR="00F153F3" w:rsidRDefault="00F153F3" w:rsidP="005E0E8D">
                  <w:pPr>
                    <w:ind w:firstLineChars="500" w:firstLine="1000"/>
                    <w:rPr>
                      <w:rFonts w:ascii="Tahoma" w:hAnsi="Tahoma" w:cs="Tahoma"/>
                      <w:sz w:val="20"/>
                      <w:szCs w:val="20"/>
                    </w:rPr>
                  </w:pPr>
                  <w:smartTag w:uri="urn:schemas-microsoft-com:office:smarttags" w:element="date">
                    <w:smartTagPr>
                      <w:attr w:name="Year" w:val="10"/>
                      <w:attr w:name="Day" w:val="2"/>
                      <w:attr w:name="Month" w:val="3"/>
                      <w:attr w:name="ls" w:val="trans"/>
                    </w:smartTagPr>
                    <w:r>
                      <w:rPr>
                        <w:rFonts w:ascii="Tahoma" w:hAnsi="Tahoma" w:cs="Tahoma"/>
                        <w:sz w:val="20"/>
                        <w:szCs w:val="20"/>
                      </w:rPr>
                      <w:t>2.3.10</w:t>
                    </w:r>
                  </w:smartTag>
                  <w:r>
                    <w:rPr>
                      <w:rFonts w:ascii="Tahoma" w:hAnsi="Tahoma" w:cs="Tahoma"/>
                      <w:sz w:val="20"/>
                      <w:szCs w:val="20"/>
                    </w:rPr>
                    <w:t xml:space="preserve"> Ostatní služby - úklid, odvoz odpadků, stočné, ostraha, revize komínů, elektřiny, kotle, EZS, parkovné, poplatky auto, atd.</w:t>
                  </w:r>
                </w:p>
              </w:tc>
            </w:tr>
            <w:tr w:rsidR="00F153F3" w:rsidTr="005E0E8D">
              <w:trPr>
                <w:trHeight w:val="379"/>
              </w:trPr>
              <w:tc>
                <w:tcPr>
                  <w:tcW w:w="9281" w:type="dxa"/>
                  <w:vAlign w:val="center"/>
                </w:tcPr>
                <w:p w:rsidR="00F153F3" w:rsidRDefault="00F153F3" w:rsidP="005E0E8D">
                  <w:pPr>
                    <w:ind w:firstLineChars="500" w:firstLine="1000"/>
                    <w:rPr>
                      <w:rFonts w:ascii="Tahoma" w:hAnsi="Tahoma" w:cs="Tahoma"/>
                      <w:sz w:val="20"/>
                      <w:szCs w:val="20"/>
                    </w:rPr>
                  </w:pPr>
                  <w:smartTag w:uri="urn:schemas-microsoft-com:office:smarttags" w:element="date">
                    <w:smartTagPr>
                      <w:attr w:name="Year" w:val="11"/>
                      <w:attr w:name="Day" w:val="2"/>
                      <w:attr w:name="Month" w:val="3"/>
                      <w:attr w:name="ls" w:val="trans"/>
                    </w:smartTagPr>
                    <w:r>
                      <w:rPr>
                        <w:rFonts w:ascii="Tahoma" w:hAnsi="Tahoma" w:cs="Tahoma"/>
                        <w:sz w:val="20"/>
                        <w:szCs w:val="20"/>
                      </w:rPr>
                      <w:t>2.3.11</w:t>
                    </w:r>
                  </w:smartTag>
                  <w:r>
                    <w:rPr>
                      <w:rFonts w:ascii="Tahoma" w:hAnsi="Tahoma" w:cs="Tahoma"/>
                      <w:sz w:val="20"/>
                      <w:szCs w:val="20"/>
                    </w:rPr>
                    <w:t xml:space="preserve"> Školení, vzdělávání, sympozia</w:t>
                  </w:r>
                </w:p>
              </w:tc>
            </w:tr>
            <w:tr w:rsidR="00F153F3" w:rsidTr="005E0E8D">
              <w:trPr>
                <w:trHeight w:val="379"/>
              </w:trPr>
              <w:tc>
                <w:tcPr>
                  <w:tcW w:w="9281" w:type="dxa"/>
                  <w:vAlign w:val="center"/>
                </w:tcPr>
                <w:p w:rsidR="00F153F3" w:rsidRDefault="00F153F3" w:rsidP="005E0E8D">
                  <w:pPr>
                    <w:ind w:firstLineChars="500" w:firstLine="1000"/>
                    <w:rPr>
                      <w:rFonts w:ascii="Tahoma" w:hAnsi="Tahoma" w:cs="Tahoma"/>
                      <w:sz w:val="20"/>
                      <w:szCs w:val="20"/>
                    </w:rPr>
                  </w:pPr>
                  <w:smartTag w:uri="urn:schemas-microsoft-com:office:smarttags" w:element="date">
                    <w:smartTagPr>
                      <w:attr w:name="Year" w:val="12"/>
                      <w:attr w:name="Day" w:val="2"/>
                      <w:attr w:name="Month" w:val="3"/>
                      <w:attr w:name="ls" w:val="trans"/>
                    </w:smartTagPr>
                    <w:r>
                      <w:rPr>
                        <w:rFonts w:ascii="Tahoma" w:hAnsi="Tahoma" w:cs="Tahoma"/>
                        <w:sz w:val="20"/>
                        <w:szCs w:val="20"/>
                      </w:rPr>
                      <w:t>2.3.12</w:t>
                    </w:r>
                  </w:smartTag>
                  <w:r>
                    <w:rPr>
                      <w:rFonts w:ascii="Tahoma" w:hAnsi="Tahoma" w:cs="Tahoma"/>
                      <w:sz w:val="20"/>
                      <w:szCs w:val="20"/>
                    </w:rPr>
                    <w:t xml:space="preserve"> Inzerce, propagace, reklama, reprografické práce, PR-styk s veřejností</w:t>
                  </w:r>
                </w:p>
              </w:tc>
            </w:tr>
            <w:tr w:rsidR="00F153F3" w:rsidTr="005E0E8D">
              <w:trPr>
                <w:trHeight w:val="420"/>
              </w:trPr>
              <w:tc>
                <w:tcPr>
                  <w:tcW w:w="9281" w:type="dxa"/>
                  <w:shd w:val="clear" w:color="000000" w:fill="EAEAEA"/>
                  <w:vAlign w:val="center"/>
                </w:tcPr>
                <w:p w:rsidR="00F153F3" w:rsidRDefault="00F153F3" w:rsidP="005E0E8D">
                  <w:pPr>
                    <w:ind w:firstLineChars="200" w:firstLine="402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3.1   Mzdové náklady</w:t>
                  </w:r>
                </w:p>
              </w:tc>
            </w:tr>
            <w:tr w:rsidR="00F153F3" w:rsidTr="005E0E8D">
              <w:trPr>
                <w:trHeight w:val="331"/>
              </w:trPr>
              <w:tc>
                <w:tcPr>
                  <w:tcW w:w="9281" w:type="dxa"/>
                  <w:vAlign w:val="center"/>
                </w:tcPr>
                <w:p w:rsidR="00F153F3" w:rsidRDefault="00F153F3" w:rsidP="005E0E8D">
                  <w:pPr>
                    <w:ind w:firstLineChars="500" w:firstLine="1000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3.1.1 Mzdy a platy (hrubá mzda, DPČ) </w:t>
                  </w:r>
                </w:p>
              </w:tc>
            </w:tr>
            <w:tr w:rsidR="00F153F3" w:rsidTr="005E0E8D">
              <w:trPr>
                <w:trHeight w:val="266"/>
              </w:trPr>
              <w:tc>
                <w:tcPr>
                  <w:tcW w:w="9281" w:type="dxa"/>
                  <w:vAlign w:val="center"/>
                </w:tcPr>
                <w:p w:rsidR="00F153F3" w:rsidRDefault="00F153F3" w:rsidP="005E0E8D">
                  <w:pPr>
                    <w:ind w:firstLineChars="500" w:firstLine="1000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3.1.2 Zák. odvody z mezd, zákonné pojištění, náhrada za nemoc, příspěvek na stravování</w:t>
                  </w:r>
                </w:p>
              </w:tc>
            </w:tr>
            <w:tr w:rsidR="00F153F3" w:rsidTr="005E0E8D">
              <w:trPr>
                <w:trHeight w:val="420"/>
              </w:trPr>
              <w:tc>
                <w:tcPr>
                  <w:tcW w:w="9281" w:type="dxa"/>
                  <w:vAlign w:val="center"/>
                </w:tcPr>
                <w:p w:rsidR="00F153F3" w:rsidRDefault="00F153F3" w:rsidP="005E0E8D">
                  <w:pPr>
                    <w:ind w:firstLineChars="500" w:firstLine="1000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3.1.3 Dohody o provedení práce</w:t>
                  </w:r>
                </w:p>
              </w:tc>
            </w:tr>
            <w:tr w:rsidR="00F153F3" w:rsidTr="005E0E8D">
              <w:trPr>
                <w:trHeight w:val="420"/>
              </w:trPr>
              <w:tc>
                <w:tcPr>
                  <w:tcW w:w="9281" w:type="dxa"/>
                  <w:shd w:val="clear" w:color="000000" w:fill="EAEAEA"/>
                  <w:vAlign w:val="center"/>
                </w:tcPr>
                <w:p w:rsidR="00F153F3" w:rsidRDefault="00F153F3" w:rsidP="005E0E8D">
                  <w:pPr>
                    <w:ind w:firstLineChars="200" w:firstLine="402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3.2   Honoráře, odměny účinkujícím, přednášejícím</w:t>
                  </w:r>
                </w:p>
              </w:tc>
            </w:tr>
            <w:tr w:rsidR="00F153F3" w:rsidTr="005E0E8D">
              <w:trPr>
                <w:trHeight w:val="420"/>
              </w:trPr>
              <w:tc>
                <w:tcPr>
                  <w:tcW w:w="9281" w:type="dxa"/>
                  <w:shd w:val="clear" w:color="000000" w:fill="EAEAEA"/>
                  <w:vAlign w:val="center"/>
                </w:tcPr>
                <w:p w:rsidR="00F153F3" w:rsidRDefault="00F153F3" w:rsidP="005E0E8D">
                  <w:pPr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 xml:space="preserve">       4.     Jiné náklady</w:t>
                  </w:r>
                </w:p>
              </w:tc>
            </w:tr>
            <w:tr w:rsidR="00F153F3" w:rsidTr="005E0E8D">
              <w:trPr>
                <w:trHeight w:val="525"/>
              </w:trPr>
              <w:tc>
                <w:tcPr>
                  <w:tcW w:w="9281" w:type="dxa"/>
                  <w:vAlign w:val="center"/>
                </w:tcPr>
                <w:p w:rsidR="00F153F3" w:rsidRDefault="00F153F3" w:rsidP="005E0E8D">
                  <w:pPr>
                    <w:ind w:firstLineChars="500" w:firstLine="1000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lastRenderedPageBreak/>
                    <w:t xml:space="preserve">4.2 Odpisy hmotného dlouhodobého majetku, </w:t>
                  </w:r>
                </w:p>
                <w:p w:rsidR="00F153F3" w:rsidRDefault="00F153F3" w:rsidP="005E0E8D">
                  <w:pPr>
                    <w:ind w:firstLineChars="500" w:firstLine="1000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 xml:space="preserve">      Kursové ztráty, bankovní výlohy, správní</w:t>
                  </w:r>
                </w:p>
                <w:p w:rsidR="00F153F3" w:rsidRDefault="00F153F3" w:rsidP="005E0E8D">
                  <w:pPr>
                    <w:ind w:firstLineChars="500" w:firstLine="1000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 xml:space="preserve">      poplatky a daně</w:t>
                  </w:r>
                </w:p>
              </w:tc>
            </w:tr>
            <w:tr w:rsidR="00F153F3" w:rsidTr="005E0E8D">
              <w:trPr>
                <w:trHeight w:val="356"/>
              </w:trPr>
              <w:tc>
                <w:tcPr>
                  <w:tcW w:w="9281" w:type="dxa"/>
                  <w:vAlign w:val="center"/>
                </w:tcPr>
                <w:p w:rsidR="00F153F3" w:rsidRDefault="00F153F3" w:rsidP="005E0E8D">
                  <w:pPr>
                    <w:ind w:firstLineChars="500" w:firstLine="1000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 xml:space="preserve">4.3 Ostatní provozní náklady: pojištění, poplatky za TV a rozhlas, členství v organizacích: KHK, Sdružení pro rozvoj MSK, ČARA, </w:t>
                  </w:r>
                  <w:proofErr w:type="spellStart"/>
                  <w:r>
                    <w:rPr>
                      <w:rFonts w:ascii="Tahoma" w:hAnsi="Tahoma" w:cs="Tahoma"/>
                      <w:sz w:val="20"/>
                      <w:szCs w:val="20"/>
                    </w:rPr>
                    <w:t>Eurada</w:t>
                  </w:r>
                  <w:proofErr w:type="spellEnd"/>
                </w:p>
              </w:tc>
            </w:tr>
            <w:tr w:rsidR="00F153F3" w:rsidTr="005E0E8D">
              <w:trPr>
                <w:trHeight w:val="510"/>
              </w:trPr>
              <w:tc>
                <w:tcPr>
                  <w:tcW w:w="9281" w:type="dxa"/>
                  <w:vAlign w:val="center"/>
                </w:tcPr>
                <w:p w:rsidR="00F153F3" w:rsidRDefault="00F153F3" w:rsidP="005E0E8D">
                  <w:pPr>
                    <w:ind w:leftChars="-5" w:left="-12" w:firstLineChars="539" w:firstLine="1078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 xml:space="preserve">4.4 Příjmy ze seminářů, inzerce v ARR </w:t>
                  </w:r>
                  <w:proofErr w:type="spellStart"/>
                  <w:r>
                    <w:rPr>
                      <w:rFonts w:ascii="Tahoma" w:hAnsi="Tahoma" w:cs="Tahoma"/>
                      <w:sz w:val="20"/>
                      <w:szCs w:val="20"/>
                    </w:rPr>
                    <w:t>News</w:t>
                  </w:r>
                  <w:proofErr w:type="spellEnd"/>
                  <w:r>
                    <w:rPr>
                      <w:rFonts w:ascii="Tahoma" w:hAnsi="Tahoma" w:cs="Tahoma"/>
                      <w:sz w:val="20"/>
                      <w:szCs w:val="20"/>
                    </w:rPr>
                    <w:t>, prodej DNM-DHM, kurzové</w:t>
                  </w:r>
                </w:p>
                <w:p w:rsidR="00F153F3" w:rsidRDefault="00F153F3" w:rsidP="005E0E8D">
                  <w:pPr>
                    <w:ind w:leftChars="-5" w:left="-12" w:firstLineChars="539" w:firstLine="1078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 xml:space="preserve">      zisky </w:t>
                  </w:r>
                </w:p>
              </w:tc>
            </w:tr>
            <w:tr w:rsidR="00F153F3" w:rsidTr="005E0E8D">
              <w:trPr>
                <w:trHeight w:val="510"/>
              </w:trPr>
              <w:tc>
                <w:tcPr>
                  <w:tcW w:w="9281" w:type="dxa"/>
                  <w:vAlign w:val="center"/>
                </w:tcPr>
                <w:p w:rsidR="00F153F3" w:rsidRDefault="00F153F3" w:rsidP="005E0E8D">
                  <w:pPr>
                    <w:ind w:leftChars="446" w:left="1078" w:hangingChars="4" w:hanging="8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 xml:space="preserve">4.5. Ostatní provozní výnosy </w:t>
                  </w:r>
                </w:p>
              </w:tc>
            </w:tr>
          </w:tbl>
          <w:p w:rsidR="00F153F3" w:rsidRDefault="00F153F3" w:rsidP="005E0E8D">
            <w:pPr>
              <w:ind w:firstLineChars="200" w:firstLine="402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F153F3" w:rsidRDefault="00F153F3" w:rsidP="00F153F3">
      <w:pPr>
        <w:jc w:val="both"/>
        <w:rPr>
          <w:rFonts w:ascii="Tahoma" w:hAnsi="Tahoma" w:cs="Tahoma"/>
          <w:b/>
        </w:rPr>
      </w:pPr>
    </w:p>
    <w:p w:rsidR="00F153F3" w:rsidRDefault="00F153F3" w:rsidP="00F153F3">
      <w:pPr>
        <w:pStyle w:val="Zpat"/>
        <w:tabs>
          <w:tab w:val="clear" w:pos="4536"/>
          <w:tab w:val="clear" w:pos="9072"/>
        </w:tabs>
        <w:rPr>
          <w:rFonts w:ascii="Tahoma" w:hAnsi="Tahoma" w:cs="Tahoma"/>
        </w:rPr>
      </w:pPr>
    </w:p>
    <w:p w:rsidR="00F153F3" w:rsidRDefault="00F153F3" w:rsidP="00F153F3"/>
    <w:p w:rsidR="00F153F3" w:rsidRDefault="00F153F3" w:rsidP="00A275CD">
      <w:pPr>
        <w:spacing w:after="200" w:line="276" w:lineRule="auto"/>
        <w:ind w:left="360"/>
        <w:rPr>
          <w:rFonts w:ascii="Tahoma" w:hAnsi="Tahoma" w:cs="Tahoma"/>
          <w:b/>
          <w:color w:val="000000"/>
          <w:sz w:val="22"/>
          <w:szCs w:val="22"/>
        </w:rPr>
      </w:pPr>
    </w:p>
    <w:sectPr w:rsidR="00F153F3" w:rsidSect="00065C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536A1"/>
    <w:multiLevelType w:val="multilevel"/>
    <w:tmpl w:val="3FA86D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tabs>
          <w:tab w:val="num" w:pos="1680"/>
        </w:tabs>
        <w:ind w:left="146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19685425"/>
    <w:multiLevelType w:val="multilevel"/>
    <w:tmpl w:val="3FA86D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tabs>
          <w:tab w:val="num" w:pos="1680"/>
        </w:tabs>
        <w:ind w:left="146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198241E2"/>
    <w:multiLevelType w:val="multilevel"/>
    <w:tmpl w:val="8D64A294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1AFD01E3"/>
    <w:multiLevelType w:val="hybridMultilevel"/>
    <w:tmpl w:val="A17461E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205F1D"/>
    <w:multiLevelType w:val="hybridMultilevel"/>
    <w:tmpl w:val="03B6C8E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A886E0C">
      <w:start w:val="1"/>
      <w:numFmt w:val="lowerLetter"/>
      <w:lvlText w:val="%2)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C111A3"/>
    <w:multiLevelType w:val="multilevel"/>
    <w:tmpl w:val="4E8CDAA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234545F8"/>
    <w:multiLevelType w:val="multilevel"/>
    <w:tmpl w:val="6EE6CBB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>
    <w:nsid w:val="264D16A3"/>
    <w:multiLevelType w:val="hybridMultilevel"/>
    <w:tmpl w:val="C6ECC7FC"/>
    <w:lvl w:ilvl="0" w:tplc="B680E2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A26D04"/>
    <w:multiLevelType w:val="hybridMultilevel"/>
    <w:tmpl w:val="CE7AA7FC"/>
    <w:lvl w:ilvl="0" w:tplc="15828A0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260E6DB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FBF6DD0"/>
    <w:multiLevelType w:val="multilevel"/>
    <w:tmpl w:val="0BAE7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0">
    <w:nsid w:val="3CD860A6"/>
    <w:multiLevelType w:val="hybridMultilevel"/>
    <w:tmpl w:val="D8DCF16C"/>
    <w:lvl w:ilvl="0" w:tplc="864CB744">
      <w:start w:val="6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08A0EC4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45B15604"/>
    <w:multiLevelType w:val="multilevel"/>
    <w:tmpl w:val="594C17B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5A13555C"/>
    <w:multiLevelType w:val="hybridMultilevel"/>
    <w:tmpl w:val="0A86175C"/>
    <w:lvl w:ilvl="0" w:tplc="CFE2935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3">
    <w:nsid w:val="798B27D3"/>
    <w:multiLevelType w:val="hybridMultilevel"/>
    <w:tmpl w:val="2C2AB2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3"/>
  </w:num>
  <w:num w:numId="4">
    <w:abstractNumId w:val="1"/>
  </w:num>
  <w:num w:numId="5">
    <w:abstractNumId w:val="11"/>
  </w:num>
  <w:num w:numId="6">
    <w:abstractNumId w:val="5"/>
  </w:num>
  <w:num w:numId="7">
    <w:abstractNumId w:val="2"/>
  </w:num>
  <w:num w:numId="8">
    <w:abstractNumId w:val="6"/>
  </w:num>
  <w:num w:numId="9">
    <w:abstractNumId w:val="7"/>
  </w:num>
  <w:num w:numId="10">
    <w:abstractNumId w:val="8"/>
  </w:num>
  <w:num w:numId="11">
    <w:abstractNumId w:val="4"/>
  </w:num>
  <w:num w:numId="12">
    <w:abstractNumId w:val="9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058"/>
    <w:rsid w:val="000321D0"/>
    <w:rsid w:val="00065C06"/>
    <w:rsid w:val="00070490"/>
    <w:rsid w:val="000A114C"/>
    <w:rsid w:val="000A5EC8"/>
    <w:rsid w:val="000F77A7"/>
    <w:rsid w:val="001246F3"/>
    <w:rsid w:val="00142A52"/>
    <w:rsid w:val="001B05AA"/>
    <w:rsid w:val="001B7CAB"/>
    <w:rsid w:val="001C1B40"/>
    <w:rsid w:val="001D037C"/>
    <w:rsid w:val="001E65B0"/>
    <w:rsid w:val="0026321C"/>
    <w:rsid w:val="00273ADF"/>
    <w:rsid w:val="00297B3B"/>
    <w:rsid w:val="002C193E"/>
    <w:rsid w:val="002D0860"/>
    <w:rsid w:val="002E2C2C"/>
    <w:rsid w:val="00316524"/>
    <w:rsid w:val="003D1C4B"/>
    <w:rsid w:val="004F787B"/>
    <w:rsid w:val="00552B05"/>
    <w:rsid w:val="00556AB7"/>
    <w:rsid w:val="005C714E"/>
    <w:rsid w:val="005F5DD8"/>
    <w:rsid w:val="00650D51"/>
    <w:rsid w:val="00675C97"/>
    <w:rsid w:val="00716CB5"/>
    <w:rsid w:val="00721E80"/>
    <w:rsid w:val="00772058"/>
    <w:rsid w:val="00836FD1"/>
    <w:rsid w:val="00896816"/>
    <w:rsid w:val="008B3959"/>
    <w:rsid w:val="00971EC3"/>
    <w:rsid w:val="00972706"/>
    <w:rsid w:val="009D0639"/>
    <w:rsid w:val="00A10159"/>
    <w:rsid w:val="00A275CD"/>
    <w:rsid w:val="00A37B5D"/>
    <w:rsid w:val="00A604C4"/>
    <w:rsid w:val="00A94BE5"/>
    <w:rsid w:val="00AE4C46"/>
    <w:rsid w:val="00B23023"/>
    <w:rsid w:val="00B350C3"/>
    <w:rsid w:val="00B5424E"/>
    <w:rsid w:val="00B8011C"/>
    <w:rsid w:val="00BA65AB"/>
    <w:rsid w:val="00C42432"/>
    <w:rsid w:val="00C5708B"/>
    <w:rsid w:val="00C9583D"/>
    <w:rsid w:val="00CC1F7A"/>
    <w:rsid w:val="00CD1177"/>
    <w:rsid w:val="00D71B68"/>
    <w:rsid w:val="00D800A0"/>
    <w:rsid w:val="00DF394D"/>
    <w:rsid w:val="00E05F4A"/>
    <w:rsid w:val="00EF3139"/>
    <w:rsid w:val="00F07C25"/>
    <w:rsid w:val="00F153F3"/>
    <w:rsid w:val="00F26E2E"/>
    <w:rsid w:val="00F87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720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772058"/>
    <w:pPr>
      <w:keepNext/>
      <w:jc w:val="both"/>
      <w:outlineLvl w:val="0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77205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772058"/>
    <w:rPr>
      <w:rFonts w:ascii="Courier New" w:hAnsi="Courier New" w:cs="Courier New"/>
    </w:rPr>
  </w:style>
  <w:style w:type="character" w:customStyle="1" w:styleId="ZkladntextChar">
    <w:name w:val="Základní text Char"/>
    <w:basedOn w:val="Standardnpsmoodstavce"/>
    <w:link w:val="Zkladntext"/>
    <w:rsid w:val="00772058"/>
    <w:rPr>
      <w:rFonts w:ascii="Courier New" w:eastAsia="Times New Roman" w:hAnsi="Courier New" w:cs="Courier New"/>
      <w:sz w:val="24"/>
      <w:szCs w:val="24"/>
      <w:lang w:eastAsia="cs-CZ"/>
    </w:rPr>
  </w:style>
  <w:style w:type="character" w:styleId="Odkaznakoment">
    <w:name w:val="annotation reference"/>
    <w:uiPriority w:val="99"/>
    <w:semiHidden/>
    <w:unhideWhenUsed/>
    <w:rsid w:val="0077205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7205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7205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7205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2058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4F787B"/>
    <w:pPr>
      <w:ind w:left="720"/>
      <w:contextualSpacing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94BE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94BE5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1E65B0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1E65B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1E65B0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1E65B0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Nzev">
    <w:name w:val="Title"/>
    <w:basedOn w:val="Normln"/>
    <w:link w:val="NzevChar"/>
    <w:qFormat/>
    <w:rsid w:val="001E65B0"/>
    <w:pPr>
      <w:jc w:val="center"/>
    </w:pPr>
    <w:rPr>
      <w:b/>
      <w:bCs/>
      <w:sz w:val="32"/>
      <w:szCs w:val="32"/>
    </w:rPr>
  </w:style>
  <w:style w:type="character" w:customStyle="1" w:styleId="NzevChar">
    <w:name w:val="Název Char"/>
    <w:basedOn w:val="Standardnpsmoodstavce"/>
    <w:link w:val="Nzev"/>
    <w:rsid w:val="001E65B0"/>
    <w:rPr>
      <w:rFonts w:ascii="Times New Roman" w:eastAsia="Times New Roman" w:hAnsi="Times New Roman" w:cs="Times New Roman"/>
      <w:b/>
      <w:bCs/>
      <w:sz w:val="32"/>
      <w:szCs w:val="32"/>
      <w:lang w:eastAsia="cs-CZ"/>
    </w:rPr>
  </w:style>
  <w:style w:type="paragraph" w:styleId="FormtovanvHTML">
    <w:name w:val="HTML Preformatted"/>
    <w:basedOn w:val="Normln"/>
    <w:link w:val="FormtovanvHTMLChar"/>
    <w:rsid w:val="001E65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rsid w:val="001E65B0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Zhlav">
    <w:name w:val="header"/>
    <w:basedOn w:val="Normln"/>
    <w:link w:val="ZhlavChar"/>
    <w:rsid w:val="001E65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1E65B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F153F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F153F3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720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772058"/>
    <w:pPr>
      <w:keepNext/>
      <w:jc w:val="both"/>
      <w:outlineLvl w:val="0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77205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772058"/>
    <w:rPr>
      <w:rFonts w:ascii="Courier New" w:hAnsi="Courier New" w:cs="Courier New"/>
    </w:rPr>
  </w:style>
  <w:style w:type="character" w:customStyle="1" w:styleId="ZkladntextChar">
    <w:name w:val="Základní text Char"/>
    <w:basedOn w:val="Standardnpsmoodstavce"/>
    <w:link w:val="Zkladntext"/>
    <w:rsid w:val="00772058"/>
    <w:rPr>
      <w:rFonts w:ascii="Courier New" w:eastAsia="Times New Roman" w:hAnsi="Courier New" w:cs="Courier New"/>
      <w:sz w:val="24"/>
      <w:szCs w:val="24"/>
      <w:lang w:eastAsia="cs-CZ"/>
    </w:rPr>
  </w:style>
  <w:style w:type="character" w:styleId="Odkaznakoment">
    <w:name w:val="annotation reference"/>
    <w:uiPriority w:val="99"/>
    <w:semiHidden/>
    <w:unhideWhenUsed/>
    <w:rsid w:val="0077205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7205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7205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7205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2058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4F787B"/>
    <w:pPr>
      <w:ind w:left="720"/>
      <w:contextualSpacing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94BE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94BE5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1E65B0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1E65B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1E65B0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1E65B0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Nzev">
    <w:name w:val="Title"/>
    <w:basedOn w:val="Normln"/>
    <w:link w:val="NzevChar"/>
    <w:qFormat/>
    <w:rsid w:val="001E65B0"/>
    <w:pPr>
      <w:jc w:val="center"/>
    </w:pPr>
    <w:rPr>
      <w:b/>
      <w:bCs/>
      <w:sz w:val="32"/>
      <w:szCs w:val="32"/>
    </w:rPr>
  </w:style>
  <w:style w:type="character" w:customStyle="1" w:styleId="NzevChar">
    <w:name w:val="Název Char"/>
    <w:basedOn w:val="Standardnpsmoodstavce"/>
    <w:link w:val="Nzev"/>
    <w:rsid w:val="001E65B0"/>
    <w:rPr>
      <w:rFonts w:ascii="Times New Roman" w:eastAsia="Times New Roman" w:hAnsi="Times New Roman" w:cs="Times New Roman"/>
      <w:b/>
      <w:bCs/>
      <w:sz w:val="32"/>
      <w:szCs w:val="32"/>
      <w:lang w:eastAsia="cs-CZ"/>
    </w:rPr>
  </w:style>
  <w:style w:type="paragraph" w:styleId="FormtovanvHTML">
    <w:name w:val="HTML Preformatted"/>
    <w:basedOn w:val="Normln"/>
    <w:link w:val="FormtovanvHTMLChar"/>
    <w:rsid w:val="001E65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rsid w:val="001E65B0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Zhlav">
    <w:name w:val="header"/>
    <w:basedOn w:val="Normln"/>
    <w:link w:val="ZhlavChar"/>
    <w:rsid w:val="001E65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1E65B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F153F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F153F3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1142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petrach</dc:creator>
  <cp:lastModifiedBy>Novotná Hana</cp:lastModifiedBy>
  <cp:revision>13</cp:revision>
  <cp:lastPrinted>2014-11-18T10:32:00Z</cp:lastPrinted>
  <dcterms:created xsi:type="dcterms:W3CDTF">2014-11-11T12:26:00Z</dcterms:created>
  <dcterms:modified xsi:type="dcterms:W3CDTF">2014-11-26T17:07:00Z</dcterms:modified>
</cp:coreProperties>
</file>