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C7" w:rsidRPr="004C2D09" w:rsidRDefault="002141C7" w:rsidP="00EA19F7">
      <w:pPr>
        <w:pStyle w:val="Nadpis1"/>
        <w:jc w:val="left"/>
        <w:rPr>
          <w:rFonts w:ascii="Tahoma" w:hAnsi="Tahoma" w:cs="Tahoma"/>
          <w:b w:val="0"/>
          <w:caps w:val="0"/>
          <w:sz w:val="24"/>
        </w:rPr>
      </w:pPr>
      <w:r w:rsidRPr="004C2D09">
        <w:rPr>
          <w:rFonts w:ascii="Tahoma" w:hAnsi="Tahoma" w:cs="Tahoma"/>
          <w:b w:val="0"/>
          <w:caps w:val="0"/>
          <w:sz w:val="24"/>
        </w:rPr>
        <w:t xml:space="preserve">Počet stran: </w:t>
      </w:r>
      <w:r w:rsidR="003D26C3">
        <w:rPr>
          <w:rFonts w:ascii="Tahoma" w:hAnsi="Tahoma" w:cs="Tahoma"/>
          <w:b w:val="0"/>
          <w:caps w:val="0"/>
          <w:sz w:val="24"/>
        </w:rPr>
        <w:t>2</w:t>
      </w:r>
      <w:r w:rsidR="00D231DC">
        <w:rPr>
          <w:rFonts w:ascii="Tahoma" w:hAnsi="Tahoma" w:cs="Tahoma"/>
          <w:b w:val="0"/>
          <w:caps w:val="0"/>
          <w:sz w:val="24"/>
        </w:rPr>
        <w:t>1</w:t>
      </w:r>
    </w:p>
    <w:p w:rsidR="002141C7" w:rsidRPr="004C2D09" w:rsidRDefault="002141C7" w:rsidP="00EA19F7">
      <w:pPr>
        <w:rPr>
          <w:rFonts w:ascii="Tahoma" w:hAnsi="Tahoma" w:cs="Tahoma"/>
        </w:rPr>
      </w:pPr>
    </w:p>
    <w:p w:rsidR="002141C7" w:rsidRPr="00D24EAF" w:rsidRDefault="002141C7" w:rsidP="00EA19F7">
      <w:pPr>
        <w:pStyle w:val="Nadpis2"/>
        <w:rPr>
          <w:rFonts w:ascii="Tahoma" w:hAnsi="Tahoma" w:cs="Tahoma"/>
          <w:b w:val="0"/>
          <w:caps w:val="0"/>
          <w:sz w:val="48"/>
          <w:szCs w:val="48"/>
        </w:rPr>
      </w:pPr>
      <w:r w:rsidRPr="00D24EAF">
        <w:rPr>
          <w:rFonts w:ascii="Tahoma" w:hAnsi="Tahoma" w:cs="Tahoma"/>
          <w:b w:val="0"/>
          <w:caps w:val="0"/>
          <w:sz w:val="48"/>
          <w:szCs w:val="48"/>
        </w:rPr>
        <w:t>MORAVSKOSLEZSKÝ KRAJ</w:t>
      </w:r>
    </w:p>
    <w:p w:rsidR="002141C7" w:rsidRPr="004C2D09" w:rsidRDefault="002141C7" w:rsidP="00EA19F7">
      <w:pPr>
        <w:rPr>
          <w:rFonts w:ascii="Tahoma" w:hAnsi="Tahoma" w:cs="Tahoma"/>
        </w:rPr>
      </w:pPr>
    </w:p>
    <w:tbl>
      <w:tblPr>
        <w:tblW w:w="0" w:type="auto"/>
        <w:tblCellMar>
          <w:left w:w="70" w:type="dxa"/>
          <w:right w:w="70" w:type="dxa"/>
        </w:tblCellMar>
        <w:tblLook w:val="0000" w:firstRow="0" w:lastRow="0" w:firstColumn="0" w:lastColumn="0" w:noHBand="0" w:noVBand="0"/>
      </w:tblPr>
      <w:tblGrid>
        <w:gridCol w:w="6910"/>
        <w:gridCol w:w="1080"/>
        <w:gridCol w:w="1220"/>
      </w:tblGrid>
      <w:tr w:rsidR="002141C7" w:rsidRPr="004C2D09">
        <w:tc>
          <w:tcPr>
            <w:tcW w:w="7990" w:type="dxa"/>
            <w:gridSpan w:val="2"/>
          </w:tcPr>
          <w:p w:rsidR="002141C7" w:rsidRPr="004C2D09" w:rsidRDefault="002141C7" w:rsidP="00EA19F7">
            <w:pPr>
              <w:rPr>
                <w:rFonts w:ascii="Tahoma" w:hAnsi="Tahoma" w:cs="Tahoma"/>
              </w:rPr>
            </w:pPr>
          </w:p>
          <w:p w:rsidR="002141C7" w:rsidRPr="004C2D09" w:rsidRDefault="002141C7" w:rsidP="00EA19F7">
            <w:pPr>
              <w:jc w:val="right"/>
              <w:rPr>
                <w:rFonts w:ascii="Tahoma" w:hAnsi="Tahoma" w:cs="Tahoma"/>
              </w:rPr>
            </w:pPr>
            <w:bookmarkStart w:id="0" w:name="Text43"/>
            <w:r w:rsidRPr="004C2D09">
              <w:rPr>
                <w:rFonts w:ascii="Tahoma" w:hAnsi="Tahoma" w:cs="Tahoma"/>
              </w:rPr>
              <w:t>Materiál č.:</w:t>
            </w:r>
          </w:p>
          <w:p w:rsidR="002141C7" w:rsidRPr="004C2D09" w:rsidRDefault="002141C7" w:rsidP="00EA19F7">
            <w:pPr>
              <w:rPr>
                <w:rFonts w:ascii="Tahoma" w:hAnsi="Tahoma" w:cs="Tahoma"/>
              </w:rPr>
            </w:pPr>
          </w:p>
        </w:tc>
        <w:bookmarkEnd w:id="0"/>
        <w:tc>
          <w:tcPr>
            <w:tcW w:w="1220" w:type="dxa"/>
            <w:vAlign w:val="center"/>
          </w:tcPr>
          <w:p w:rsidR="002141C7" w:rsidRPr="004C2D09" w:rsidRDefault="00A53EB1" w:rsidP="004B7B3A">
            <w:pPr>
              <w:pStyle w:val="Nadpis2"/>
              <w:rPr>
                <w:rFonts w:ascii="Tahoma" w:hAnsi="Tahoma" w:cs="Tahoma"/>
                <w:b w:val="0"/>
                <w:caps w:val="0"/>
                <w:sz w:val="48"/>
                <w:szCs w:val="48"/>
              </w:rPr>
            </w:pPr>
            <w:r>
              <w:rPr>
                <w:rFonts w:ascii="Tahoma" w:hAnsi="Tahoma" w:cs="Tahoma"/>
                <w:b w:val="0"/>
                <w:caps w:val="0"/>
                <w:sz w:val="48"/>
                <w:szCs w:val="48"/>
              </w:rPr>
              <w:t>10/</w:t>
            </w:r>
            <w:r w:rsidR="00D231DC">
              <w:rPr>
                <w:rFonts w:ascii="Tahoma" w:hAnsi="Tahoma" w:cs="Tahoma"/>
                <w:b w:val="0"/>
                <w:caps w:val="0"/>
                <w:sz w:val="48"/>
                <w:szCs w:val="48"/>
              </w:rPr>
              <w:t>3</w:t>
            </w:r>
          </w:p>
        </w:tc>
      </w:tr>
      <w:tr w:rsidR="002141C7" w:rsidRPr="004C2D09">
        <w:tc>
          <w:tcPr>
            <w:tcW w:w="6910" w:type="dxa"/>
          </w:tcPr>
          <w:p w:rsidR="002141C7" w:rsidRPr="004C2D09" w:rsidRDefault="002141C7" w:rsidP="00EA19F7">
            <w:pPr>
              <w:jc w:val="right"/>
              <w:rPr>
                <w:rFonts w:ascii="Tahoma" w:hAnsi="Tahoma" w:cs="Tahoma"/>
              </w:rPr>
            </w:pPr>
          </w:p>
        </w:tc>
        <w:tc>
          <w:tcPr>
            <w:tcW w:w="2300" w:type="dxa"/>
            <w:gridSpan w:val="2"/>
            <w:tcBorders>
              <w:bottom w:val="single" w:sz="4" w:space="0" w:color="auto"/>
            </w:tcBorders>
            <w:vAlign w:val="center"/>
          </w:tcPr>
          <w:p w:rsidR="002141C7" w:rsidRPr="004C2D09" w:rsidRDefault="002141C7" w:rsidP="00EA19F7">
            <w:pPr>
              <w:jc w:val="right"/>
              <w:rPr>
                <w:rFonts w:ascii="Tahoma" w:hAnsi="Tahoma" w:cs="Tahoma"/>
                <w:b/>
                <w:bCs/>
                <w:i/>
                <w:iCs/>
              </w:rPr>
            </w:pPr>
          </w:p>
        </w:tc>
      </w:tr>
      <w:tr w:rsidR="002141C7" w:rsidRPr="004C2D09">
        <w:tc>
          <w:tcPr>
            <w:tcW w:w="6910" w:type="dxa"/>
            <w:tcBorders>
              <w:right w:val="single" w:sz="4" w:space="0" w:color="auto"/>
            </w:tcBorders>
          </w:tcPr>
          <w:p w:rsidR="002141C7" w:rsidRPr="004C2D09" w:rsidRDefault="002141C7" w:rsidP="00EA19F7">
            <w:pPr>
              <w:jc w:val="right"/>
              <w:rPr>
                <w:rFonts w:ascii="Tahoma" w:hAnsi="Tahoma" w:cs="Tahoma"/>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2141C7" w:rsidRPr="004C2D09" w:rsidRDefault="002141C7" w:rsidP="00EA19F7">
            <w:pPr>
              <w:spacing w:before="60" w:after="60"/>
              <w:jc w:val="center"/>
              <w:rPr>
                <w:rFonts w:ascii="Tahoma" w:hAnsi="Tahoma" w:cs="Tahoma"/>
                <w:b/>
                <w:bCs/>
                <w:i/>
                <w:iCs/>
              </w:rPr>
            </w:pPr>
            <w:r w:rsidRPr="004C2D09">
              <w:rPr>
                <w:rFonts w:ascii="Tahoma" w:hAnsi="Tahoma" w:cs="Tahoma"/>
                <w:b/>
                <w:bCs/>
                <w:i/>
                <w:iCs/>
              </w:rPr>
              <w:fldChar w:fldCharType="begin">
                <w:ffData>
                  <w:name w:val="Text38"/>
                  <w:enabled/>
                  <w:calcOnExit w:val="0"/>
                  <w:textInput/>
                </w:ffData>
              </w:fldChar>
            </w:r>
            <w:bookmarkStart w:id="1" w:name="Text38"/>
            <w:r w:rsidRPr="004C2D09">
              <w:rPr>
                <w:rFonts w:ascii="Tahoma" w:hAnsi="Tahoma" w:cs="Tahoma"/>
                <w:b/>
                <w:bCs/>
                <w:i/>
                <w:iCs/>
              </w:rPr>
              <w:instrText xml:space="preserve"> FORMTEXT </w:instrText>
            </w:r>
            <w:r w:rsidRPr="004C2D09">
              <w:rPr>
                <w:rFonts w:ascii="Tahoma" w:hAnsi="Tahoma" w:cs="Tahoma"/>
                <w:b/>
                <w:bCs/>
                <w:i/>
                <w:iCs/>
              </w:rPr>
            </w:r>
            <w:r w:rsidRPr="004C2D09">
              <w:rPr>
                <w:rFonts w:ascii="Tahoma" w:hAnsi="Tahoma" w:cs="Tahoma"/>
                <w:b/>
                <w:bCs/>
                <w:i/>
                <w:iCs/>
              </w:rPr>
              <w:fldChar w:fldCharType="separate"/>
            </w:r>
            <w:r w:rsidRPr="004C2D09">
              <w:rPr>
                <w:rFonts w:cs="Tahoma"/>
                <w:b/>
                <w:bCs/>
                <w:i/>
                <w:iCs/>
                <w:noProof/>
              </w:rPr>
              <w:t> </w:t>
            </w:r>
            <w:r w:rsidRPr="004C2D09">
              <w:rPr>
                <w:rFonts w:cs="Tahoma"/>
                <w:b/>
                <w:bCs/>
                <w:i/>
                <w:iCs/>
                <w:noProof/>
              </w:rPr>
              <w:t> </w:t>
            </w:r>
            <w:r w:rsidRPr="004C2D09">
              <w:rPr>
                <w:rFonts w:cs="Tahoma"/>
                <w:b/>
                <w:bCs/>
                <w:i/>
                <w:iCs/>
                <w:noProof/>
              </w:rPr>
              <w:t> </w:t>
            </w:r>
            <w:r w:rsidRPr="004C2D09">
              <w:rPr>
                <w:rFonts w:cs="Tahoma"/>
                <w:b/>
                <w:bCs/>
                <w:i/>
                <w:iCs/>
                <w:noProof/>
              </w:rPr>
              <w:t> </w:t>
            </w:r>
            <w:r w:rsidRPr="004C2D09">
              <w:rPr>
                <w:rFonts w:cs="Tahoma"/>
                <w:b/>
                <w:bCs/>
                <w:i/>
                <w:iCs/>
                <w:noProof/>
              </w:rPr>
              <w:t> </w:t>
            </w:r>
            <w:r w:rsidRPr="004C2D09">
              <w:rPr>
                <w:rFonts w:ascii="Tahoma" w:hAnsi="Tahoma" w:cs="Tahoma"/>
                <w:b/>
                <w:bCs/>
                <w:i/>
                <w:iCs/>
              </w:rPr>
              <w:fldChar w:fldCharType="end"/>
            </w:r>
            <w:bookmarkEnd w:id="1"/>
          </w:p>
        </w:tc>
      </w:tr>
    </w:tbl>
    <w:p w:rsidR="002141C7" w:rsidRDefault="002141C7" w:rsidP="00EA19F7">
      <w:pPr>
        <w:rPr>
          <w:rFonts w:ascii="Tahoma" w:hAnsi="Tahoma" w:cs="Tahoma"/>
        </w:rPr>
      </w:pPr>
      <w:r w:rsidRPr="004C2D09">
        <w:rPr>
          <w:rFonts w:ascii="Tahoma" w:hAnsi="Tahoma" w:cs="Tahoma"/>
        </w:rPr>
        <w:t xml:space="preserve">Pro </w:t>
      </w:r>
      <w:r w:rsidR="00633F0D">
        <w:rPr>
          <w:rFonts w:ascii="Tahoma" w:hAnsi="Tahoma" w:cs="Tahoma"/>
        </w:rPr>
        <w:t>1</w:t>
      </w:r>
      <w:r w:rsidR="00BA2661">
        <w:rPr>
          <w:rFonts w:ascii="Tahoma" w:hAnsi="Tahoma" w:cs="Tahoma"/>
        </w:rPr>
        <w:t>3</w:t>
      </w:r>
      <w:r w:rsidR="00633F0D">
        <w:rPr>
          <w:rFonts w:ascii="Tahoma" w:hAnsi="Tahoma" w:cs="Tahoma"/>
        </w:rPr>
        <w:t xml:space="preserve">. </w:t>
      </w:r>
      <w:r w:rsidR="00A3439B">
        <w:rPr>
          <w:rFonts w:ascii="Tahoma" w:hAnsi="Tahoma" w:cs="Tahoma"/>
        </w:rPr>
        <w:t>z</w:t>
      </w:r>
      <w:r w:rsidR="00633F0D">
        <w:rPr>
          <w:rFonts w:ascii="Tahoma" w:hAnsi="Tahoma" w:cs="Tahoma"/>
        </w:rPr>
        <w:t>asedání ZASTUPITELSTVA KRAJE,</w:t>
      </w:r>
      <w:r w:rsidRPr="004C2D09">
        <w:rPr>
          <w:rFonts w:ascii="Tahoma" w:hAnsi="Tahoma" w:cs="Tahoma"/>
        </w:rPr>
        <w:t xml:space="preserve"> konan</w:t>
      </w:r>
      <w:r w:rsidR="00633F0D">
        <w:rPr>
          <w:rFonts w:ascii="Tahoma" w:hAnsi="Tahoma" w:cs="Tahoma"/>
        </w:rPr>
        <w:t>é</w:t>
      </w:r>
      <w:r w:rsidRPr="004C2D09">
        <w:rPr>
          <w:rFonts w:ascii="Tahoma" w:hAnsi="Tahoma" w:cs="Tahoma"/>
        </w:rPr>
        <w:t xml:space="preserve"> dne </w:t>
      </w:r>
      <w:r w:rsidR="00BA2661">
        <w:rPr>
          <w:rFonts w:ascii="Tahoma" w:hAnsi="Tahoma" w:cs="Tahoma"/>
        </w:rPr>
        <w:t>5. 3. 2015</w:t>
      </w:r>
    </w:p>
    <w:p w:rsidR="00BA2661" w:rsidRPr="004C2D09" w:rsidRDefault="00BA2661" w:rsidP="00EA19F7">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779"/>
        <w:gridCol w:w="8433"/>
      </w:tblGrid>
      <w:tr w:rsidR="002141C7" w:rsidRPr="004C2D09">
        <w:tc>
          <w:tcPr>
            <w:tcW w:w="779" w:type="dxa"/>
          </w:tcPr>
          <w:p w:rsidR="002141C7" w:rsidRPr="004C2D09" w:rsidRDefault="002141C7" w:rsidP="00EA19F7">
            <w:pPr>
              <w:rPr>
                <w:rFonts w:ascii="Tahoma" w:hAnsi="Tahoma" w:cs="Tahoma"/>
              </w:rPr>
            </w:pPr>
            <w:r w:rsidRPr="004C2D09">
              <w:rPr>
                <w:rFonts w:ascii="Tahoma" w:hAnsi="Tahoma" w:cs="Tahoma"/>
              </w:rPr>
              <w:t>Věc:</w:t>
            </w:r>
          </w:p>
        </w:tc>
        <w:tc>
          <w:tcPr>
            <w:tcW w:w="8433" w:type="dxa"/>
          </w:tcPr>
          <w:p w:rsidR="002141C7" w:rsidRPr="004C2D09" w:rsidRDefault="00BA2661" w:rsidP="004A2D67">
            <w:pPr>
              <w:pStyle w:val="KUMS-nadpisyrozhodnut"/>
              <w:spacing w:line="240" w:lineRule="auto"/>
              <w:rPr>
                <w:sz w:val="24"/>
                <w:szCs w:val="24"/>
              </w:rPr>
            </w:pPr>
            <w:r>
              <w:rPr>
                <w:sz w:val="24"/>
              </w:rPr>
              <w:t xml:space="preserve">Návrh na změnu způsobu stanovení výše prominutí povinnosti odvodu </w:t>
            </w:r>
            <w:r w:rsidR="0079388E">
              <w:rPr>
                <w:sz w:val="24"/>
              </w:rPr>
              <w:br/>
            </w:r>
            <w:r>
              <w:rPr>
                <w:sz w:val="24"/>
              </w:rPr>
              <w:t xml:space="preserve">za porušení rozpočtové kázně v rámci Operačního programu Vzdělávání pro konkurenceschopnost a návrhy na prominutí/částečné prominutí odvodu </w:t>
            </w:r>
            <w:r w:rsidR="0079388E">
              <w:rPr>
                <w:sz w:val="24"/>
              </w:rPr>
              <w:br/>
            </w:r>
            <w:r>
              <w:rPr>
                <w:sz w:val="24"/>
              </w:rPr>
              <w:t xml:space="preserve">a penále </w:t>
            </w:r>
            <w:r>
              <w:rPr>
                <w:sz w:val="24"/>
                <w:szCs w:val="24"/>
              </w:rPr>
              <w:t xml:space="preserve">z odvodu za porušení rozpočtové kázně </w:t>
            </w:r>
            <w:r>
              <w:rPr>
                <w:sz w:val="24"/>
              </w:rPr>
              <w:t>v rámci Operačního programu Vzdělávání pro konkurenceschopnost</w:t>
            </w:r>
            <w:r w:rsidR="004A2D67" w:rsidRPr="004C2D09">
              <w:rPr>
                <w:sz w:val="24"/>
                <w:szCs w:val="24"/>
              </w:rPr>
              <w:t xml:space="preserve"> </w:t>
            </w:r>
          </w:p>
        </w:tc>
      </w:tr>
    </w:tbl>
    <w:p w:rsidR="002141C7" w:rsidRPr="004C2D09" w:rsidRDefault="002141C7" w:rsidP="00EA19F7">
      <w:pPr>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1690"/>
        <w:gridCol w:w="1782"/>
        <w:gridCol w:w="5740"/>
      </w:tblGrid>
      <w:tr w:rsidR="00722FFD" w:rsidRPr="00ED7EB6" w:rsidTr="00195766">
        <w:tc>
          <w:tcPr>
            <w:tcW w:w="1690" w:type="dxa"/>
          </w:tcPr>
          <w:p w:rsidR="00722FFD" w:rsidRPr="00ED7EB6" w:rsidRDefault="00722FFD" w:rsidP="00195766">
            <w:pPr>
              <w:rPr>
                <w:rFonts w:ascii="Tahoma" w:hAnsi="Tahoma" w:cs="Tahoma"/>
                <w:u w:val="single"/>
              </w:rPr>
            </w:pPr>
            <w:r w:rsidRPr="00ED7EB6">
              <w:rPr>
                <w:rFonts w:ascii="Tahoma" w:hAnsi="Tahoma" w:cs="Tahoma"/>
                <w:u w:val="single"/>
              </w:rPr>
              <w:t>Obsah:</w:t>
            </w:r>
          </w:p>
        </w:tc>
        <w:tc>
          <w:tcPr>
            <w:tcW w:w="1782" w:type="dxa"/>
          </w:tcPr>
          <w:p w:rsidR="00722FFD" w:rsidRPr="00ED7EB6" w:rsidRDefault="00722FFD" w:rsidP="00195766">
            <w:pPr>
              <w:jc w:val="both"/>
              <w:rPr>
                <w:rFonts w:ascii="Tahoma" w:hAnsi="Tahoma" w:cs="Tahoma"/>
              </w:rPr>
            </w:pPr>
            <w:r w:rsidRPr="00ED7EB6">
              <w:rPr>
                <w:rFonts w:ascii="Tahoma" w:hAnsi="Tahoma" w:cs="Tahoma"/>
              </w:rPr>
              <w:t>Návrh usnesení</w:t>
            </w:r>
            <w:r>
              <w:rPr>
                <w:rFonts w:ascii="Tahoma" w:hAnsi="Tahoma" w:cs="Tahoma"/>
              </w:rPr>
              <w:t xml:space="preserve"> </w:t>
            </w:r>
          </w:p>
        </w:tc>
        <w:tc>
          <w:tcPr>
            <w:tcW w:w="5740" w:type="dxa"/>
          </w:tcPr>
          <w:p w:rsidR="00722FFD" w:rsidRPr="00ED7EB6" w:rsidRDefault="00722FFD" w:rsidP="00195766">
            <w:pPr>
              <w:jc w:val="both"/>
              <w:rPr>
                <w:rFonts w:ascii="Tahoma" w:hAnsi="Tahoma" w:cs="Tahoma"/>
              </w:rPr>
            </w:pPr>
          </w:p>
        </w:tc>
      </w:tr>
      <w:tr w:rsidR="002141C7" w:rsidRPr="004C2D09">
        <w:tc>
          <w:tcPr>
            <w:tcW w:w="1690" w:type="dxa"/>
          </w:tcPr>
          <w:p w:rsidR="002141C7" w:rsidRPr="004C2D09" w:rsidRDefault="002141C7" w:rsidP="00EA19F7">
            <w:pPr>
              <w:rPr>
                <w:rFonts w:ascii="Tahoma" w:hAnsi="Tahoma" w:cs="Tahoma"/>
                <w:u w:val="single"/>
              </w:rPr>
            </w:pPr>
          </w:p>
        </w:tc>
        <w:tc>
          <w:tcPr>
            <w:tcW w:w="7522" w:type="dxa"/>
            <w:gridSpan w:val="2"/>
          </w:tcPr>
          <w:p w:rsidR="002141C7" w:rsidRPr="004C2D09" w:rsidRDefault="002141C7" w:rsidP="00EA19F7">
            <w:pPr>
              <w:jc w:val="both"/>
              <w:rPr>
                <w:rFonts w:ascii="Tahoma" w:hAnsi="Tahoma" w:cs="Tahoma"/>
              </w:rPr>
            </w:pPr>
            <w:r w:rsidRPr="004C2D09">
              <w:rPr>
                <w:rFonts w:ascii="Tahoma" w:hAnsi="Tahoma" w:cs="Tahoma"/>
              </w:rPr>
              <w:t>Důvodová zpráva</w:t>
            </w:r>
          </w:p>
        </w:tc>
      </w:tr>
      <w:tr w:rsidR="002141C7" w:rsidRPr="004C2D09" w:rsidTr="00DE4E07">
        <w:trPr>
          <w:cantSplit/>
        </w:trPr>
        <w:tc>
          <w:tcPr>
            <w:tcW w:w="1690" w:type="dxa"/>
          </w:tcPr>
          <w:p w:rsidR="002141C7" w:rsidRPr="004C2D09" w:rsidRDefault="002141C7" w:rsidP="00EA19F7">
            <w:pPr>
              <w:rPr>
                <w:rFonts w:ascii="Tahoma" w:hAnsi="Tahoma" w:cs="Tahoma"/>
                <w:u w:val="single"/>
              </w:rPr>
            </w:pPr>
          </w:p>
        </w:tc>
        <w:tc>
          <w:tcPr>
            <w:tcW w:w="1782" w:type="dxa"/>
          </w:tcPr>
          <w:p w:rsidR="002141C7" w:rsidRPr="003D26C3" w:rsidRDefault="00A74204" w:rsidP="004A2D67">
            <w:pPr>
              <w:jc w:val="both"/>
              <w:rPr>
                <w:rFonts w:ascii="Tahoma" w:hAnsi="Tahoma" w:cs="Tahoma"/>
                <w:u w:val="single"/>
              </w:rPr>
            </w:pPr>
            <w:hyperlink r:id="rId9" w:history="1">
              <w:r w:rsidR="002141C7" w:rsidRPr="004E6C78">
                <w:rPr>
                  <w:rStyle w:val="Hypertextovodkaz"/>
                  <w:rFonts w:ascii="Tahoma" w:hAnsi="Tahoma" w:cs="Tahoma"/>
                </w:rPr>
                <w:t xml:space="preserve">Příloha č. </w:t>
              </w:r>
              <w:r w:rsidR="004A2D67" w:rsidRPr="004E6C78">
                <w:rPr>
                  <w:rStyle w:val="Hypertextovodkaz"/>
                  <w:rFonts w:ascii="Tahoma" w:hAnsi="Tahoma" w:cs="Tahoma"/>
                </w:rPr>
                <w:t>1</w:t>
              </w:r>
            </w:hyperlink>
          </w:p>
        </w:tc>
        <w:tc>
          <w:tcPr>
            <w:tcW w:w="5740" w:type="dxa"/>
          </w:tcPr>
          <w:p w:rsidR="002141C7" w:rsidRPr="003D26C3" w:rsidRDefault="00BA2661" w:rsidP="0039002E">
            <w:pPr>
              <w:jc w:val="both"/>
              <w:rPr>
                <w:rFonts w:ascii="Tahoma" w:hAnsi="Tahoma" w:cs="Tahoma"/>
              </w:rPr>
            </w:pPr>
            <w:r w:rsidRPr="003D26C3">
              <w:rPr>
                <w:rFonts w:ascii="Tahoma" w:hAnsi="Tahoma" w:cs="Tahoma"/>
              </w:rPr>
              <w:t>Metodický dopis č. 30 - Sazebník pro stanovování výše prominutí povinnosti odvodu za porušení rozpočtové kázně a výklad jeho jednotlivých položek</w:t>
            </w:r>
          </w:p>
        </w:tc>
      </w:tr>
      <w:tr w:rsidR="00187C6C" w:rsidRPr="004C2D09" w:rsidTr="00DE4E07">
        <w:trPr>
          <w:cantSplit/>
        </w:trPr>
        <w:tc>
          <w:tcPr>
            <w:tcW w:w="1690" w:type="dxa"/>
          </w:tcPr>
          <w:p w:rsidR="00187C6C" w:rsidRPr="004C2D09" w:rsidRDefault="00187C6C" w:rsidP="00EA19F7">
            <w:pPr>
              <w:rPr>
                <w:rFonts w:ascii="Tahoma" w:hAnsi="Tahoma" w:cs="Tahoma"/>
                <w:u w:val="single"/>
              </w:rPr>
            </w:pPr>
          </w:p>
        </w:tc>
        <w:tc>
          <w:tcPr>
            <w:tcW w:w="1782" w:type="dxa"/>
          </w:tcPr>
          <w:p w:rsidR="00187C6C" w:rsidRPr="003D26C3" w:rsidRDefault="00A74204" w:rsidP="001E1E17">
            <w:pPr>
              <w:jc w:val="both"/>
              <w:rPr>
                <w:rFonts w:ascii="Tahoma" w:hAnsi="Tahoma" w:cs="Tahoma"/>
                <w:u w:val="single"/>
              </w:rPr>
            </w:pPr>
            <w:hyperlink r:id="rId10" w:history="1">
              <w:r w:rsidR="00187C6C" w:rsidRPr="004E6C78">
                <w:rPr>
                  <w:rStyle w:val="Hypertextovodkaz"/>
                  <w:rFonts w:ascii="Tahoma" w:hAnsi="Tahoma" w:cs="Tahoma"/>
                </w:rPr>
                <w:t>Příloha č. 2</w:t>
              </w:r>
            </w:hyperlink>
          </w:p>
        </w:tc>
        <w:tc>
          <w:tcPr>
            <w:tcW w:w="5740" w:type="dxa"/>
          </w:tcPr>
          <w:p w:rsidR="00187C6C" w:rsidRPr="003D26C3" w:rsidRDefault="00BA2661" w:rsidP="00F370F1">
            <w:pPr>
              <w:jc w:val="both"/>
              <w:rPr>
                <w:rFonts w:ascii="Tahoma" w:hAnsi="Tahoma" w:cs="Tahoma"/>
              </w:rPr>
            </w:pPr>
            <w:r w:rsidRPr="003D26C3">
              <w:rPr>
                <w:rFonts w:ascii="Tahoma" w:hAnsi="Tahoma" w:cs="Tahoma"/>
              </w:rPr>
              <w:t>Žádost o prominutí odvodu a penále subjektu Gymnázium, Ostrava</w:t>
            </w:r>
            <w:r w:rsidR="00B11101">
              <w:rPr>
                <w:rFonts w:ascii="Tahoma" w:hAnsi="Tahoma" w:cs="Tahoma"/>
              </w:rPr>
              <w:t xml:space="preserve"> </w:t>
            </w:r>
            <w:r w:rsidRPr="003D26C3">
              <w:rPr>
                <w:rFonts w:ascii="Tahoma" w:hAnsi="Tahoma" w:cs="Tahoma"/>
              </w:rPr>
              <w:t>-</w:t>
            </w:r>
            <w:r w:rsidR="00B11101">
              <w:rPr>
                <w:rFonts w:ascii="Tahoma" w:hAnsi="Tahoma" w:cs="Tahoma"/>
              </w:rPr>
              <w:t xml:space="preserve"> </w:t>
            </w:r>
            <w:r w:rsidRPr="003D26C3">
              <w:rPr>
                <w:rFonts w:ascii="Tahoma" w:hAnsi="Tahoma" w:cs="Tahoma"/>
              </w:rPr>
              <w:t>Hrabůvka, příspěvková organizace, IČ: 00842745</w:t>
            </w:r>
          </w:p>
        </w:tc>
      </w:tr>
      <w:tr w:rsidR="00187C6C" w:rsidRPr="004C2D09" w:rsidTr="00DE4E07">
        <w:trPr>
          <w:cantSplit/>
        </w:trPr>
        <w:tc>
          <w:tcPr>
            <w:tcW w:w="1690" w:type="dxa"/>
          </w:tcPr>
          <w:p w:rsidR="00187C6C" w:rsidRPr="004C2D09" w:rsidRDefault="00187C6C" w:rsidP="00EA19F7">
            <w:pPr>
              <w:rPr>
                <w:rFonts w:ascii="Tahoma" w:hAnsi="Tahoma" w:cs="Tahoma"/>
                <w:u w:val="single"/>
              </w:rPr>
            </w:pPr>
          </w:p>
        </w:tc>
        <w:tc>
          <w:tcPr>
            <w:tcW w:w="1782" w:type="dxa"/>
          </w:tcPr>
          <w:p w:rsidR="00187C6C" w:rsidRPr="003D26C3" w:rsidRDefault="00A74204" w:rsidP="00E565E3">
            <w:pPr>
              <w:jc w:val="both"/>
              <w:rPr>
                <w:rFonts w:ascii="Tahoma" w:hAnsi="Tahoma" w:cs="Tahoma"/>
                <w:u w:val="single"/>
              </w:rPr>
            </w:pPr>
            <w:hyperlink r:id="rId11" w:history="1">
              <w:r w:rsidR="00187C6C" w:rsidRPr="004E6C78">
                <w:rPr>
                  <w:rStyle w:val="Hypertextovodkaz"/>
                  <w:rFonts w:ascii="Tahoma" w:hAnsi="Tahoma" w:cs="Tahoma"/>
                </w:rPr>
                <w:t>Příloha č. 3</w:t>
              </w:r>
            </w:hyperlink>
          </w:p>
        </w:tc>
        <w:tc>
          <w:tcPr>
            <w:tcW w:w="5740" w:type="dxa"/>
          </w:tcPr>
          <w:p w:rsidR="00187C6C" w:rsidRPr="003D26C3" w:rsidRDefault="00BA2661" w:rsidP="00F370F1">
            <w:pPr>
              <w:jc w:val="both"/>
              <w:rPr>
                <w:rFonts w:ascii="Tahoma" w:hAnsi="Tahoma" w:cs="Tahoma"/>
              </w:rPr>
            </w:pPr>
            <w:r w:rsidRPr="003D26C3">
              <w:rPr>
                <w:rFonts w:ascii="Tahoma" w:hAnsi="Tahoma" w:cs="Tahoma"/>
              </w:rPr>
              <w:t>Žádost o prominutí penále subjektu Masarykova Základní škola a mateřská škola Hnojník 120, okres Frýdek-Místek, příspěvková organizace, IČ: 75026708</w:t>
            </w:r>
          </w:p>
        </w:tc>
      </w:tr>
      <w:tr w:rsidR="00187C6C" w:rsidRPr="004C2D09" w:rsidTr="00D66A87">
        <w:trPr>
          <w:cantSplit/>
        </w:trPr>
        <w:tc>
          <w:tcPr>
            <w:tcW w:w="1690" w:type="dxa"/>
          </w:tcPr>
          <w:p w:rsidR="00187C6C" w:rsidRPr="004C2D09" w:rsidRDefault="00187C6C" w:rsidP="004452B2">
            <w:pPr>
              <w:rPr>
                <w:rFonts w:ascii="Tahoma" w:hAnsi="Tahoma" w:cs="Tahoma"/>
                <w:u w:val="single"/>
              </w:rPr>
            </w:pPr>
          </w:p>
        </w:tc>
        <w:tc>
          <w:tcPr>
            <w:tcW w:w="1782" w:type="dxa"/>
          </w:tcPr>
          <w:p w:rsidR="00187C6C" w:rsidRPr="003D26C3" w:rsidRDefault="00A74204" w:rsidP="00D66A87">
            <w:pPr>
              <w:jc w:val="both"/>
              <w:rPr>
                <w:rFonts w:ascii="Tahoma" w:hAnsi="Tahoma" w:cs="Tahoma"/>
                <w:u w:val="single"/>
              </w:rPr>
            </w:pPr>
            <w:hyperlink r:id="rId12" w:history="1">
              <w:r w:rsidR="00187C6C" w:rsidRPr="004E6C78">
                <w:rPr>
                  <w:rStyle w:val="Hypertextovodkaz"/>
                  <w:rFonts w:ascii="Tahoma" w:hAnsi="Tahoma" w:cs="Tahoma"/>
                </w:rPr>
                <w:t>Příloha č. 4</w:t>
              </w:r>
            </w:hyperlink>
          </w:p>
          <w:p w:rsidR="00187C6C" w:rsidRPr="003D26C3" w:rsidRDefault="00187C6C" w:rsidP="0020479E">
            <w:pPr>
              <w:rPr>
                <w:rFonts w:ascii="Tahoma" w:hAnsi="Tahoma" w:cs="Tahoma"/>
                <w:u w:val="single"/>
              </w:rPr>
            </w:pPr>
          </w:p>
          <w:p w:rsidR="00187C6C" w:rsidRPr="003D26C3" w:rsidRDefault="00187C6C" w:rsidP="0020479E">
            <w:pPr>
              <w:rPr>
                <w:rFonts w:ascii="Tahoma" w:hAnsi="Tahoma" w:cs="Tahoma"/>
                <w:u w:val="single"/>
              </w:rPr>
            </w:pPr>
          </w:p>
        </w:tc>
        <w:tc>
          <w:tcPr>
            <w:tcW w:w="5740" w:type="dxa"/>
          </w:tcPr>
          <w:p w:rsidR="00187C6C" w:rsidRPr="003D26C3" w:rsidRDefault="00BA2661" w:rsidP="00F370F1">
            <w:pPr>
              <w:pStyle w:val="Zkladntext"/>
              <w:tabs>
                <w:tab w:val="left" w:pos="2835"/>
              </w:tabs>
              <w:rPr>
                <w:rFonts w:ascii="Tahoma" w:hAnsi="Tahoma" w:cs="Tahoma"/>
              </w:rPr>
            </w:pPr>
            <w:r w:rsidRPr="003D26C3">
              <w:rPr>
                <w:rFonts w:ascii="Tahoma" w:hAnsi="Tahoma" w:cs="Tahoma"/>
              </w:rPr>
              <w:t>Žádost o prominutí odvodu a penále subjektu Gymnázium, Ostrava – Hrabůvka, příspěvková organizace, IČ: 00842745</w:t>
            </w:r>
          </w:p>
        </w:tc>
      </w:tr>
      <w:tr w:rsidR="00187C6C" w:rsidRPr="004C2D09" w:rsidTr="00D66A87">
        <w:trPr>
          <w:cantSplit/>
        </w:trPr>
        <w:tc>
          <w:tcPr>
            <w:tcW w:w="1690" w:type="dxa"/>
          </w:tcPr>
          <w:p w:rsidR="00187C6C" w:rsidRPr="004C2D09" w:rsidRDefault="00187C6C" w:rsidP="004452B2">
            <w:pPr>
              <w:rPr>
                <w:rFonts w:ascii="Tahoma" w:hAnsi="Tahoma" w:cs="Tahoma"/>
                <w:u w:val="single"/>
              </w:rPr>
            </w:pPr>
          </w:p>
        </w:tc>
        <w:tc>
          <w:tcPr>
            <w:tcW w:w="1782" w:type="dxa"/>
          </w:tcPr>
          <w:p w:rsidR="00187C6C" w:rsidRPr="00477108" w:rsidRDefault="00A74204">
            <w:pPr>
              <w:rPr>
                <w:u w:val="single"/>
              </w:rPr>
            </w:pPr>
            <w:hyperlink r:id="rId13" w:history="1">
              <w:r w:rsidR="00187C6C" w:rsidRPr="004E6C78">
                <w:rPr>
                  <w:rStyle w:val="Hypertextovodkaz"/>
                  <w:rFonts w:ascii="Tahoma" w:hAnsi="Tahoma" w:cs="Tahoma"/>
                </w:rPr>
                <w:t>Přílo</w:t>
              </w:r>
              <w:r w:rsidR="00187C6C" w:rsidRPr="004E6C78">
                <w:rPr>
                  <w:rStyle w:val="Hypertextovodkaz"/>
                  <w:rFonts w:ascii="Tahoma" w:hAnsi="Tahoma" w:cs="Tahoma"/>
                </w:rPr>
                <w:t>h</w:t>
              </w:r>
              <w:r w:rsidR="00187C6C" w:rsidRPr="004E6C78">
                <w:rPr>
                  <w:rStyle w:val="Hypertextovodkaz"/>
                  <w:rFonts w:ascii="Tahoma" w:hAnsi="Tahoma" w:cs="Tahoma"/>
                </w:rPr>
                <w:t>a č. 5</w:t>
              </w:r>
            </w:hyperlink>
          </w:p>
        </w:tc>
        <w:tc>
          <w:tcPr>
            <w:tcW w:w="5740" w:type="dxa"/>
          </w:tcPr>
          <w:p w:rsidR="00187C6C" w:rsidRPr="00AE4F01" w:rsidRDefault="004B7B3A" w:rsidP="00F370F1">
            <w:pPr>
              <w:pStyle w:val="Zkladntext"/>
              <w:tabs>
                <w:tab w:val="left" w:pos="2835"/>
              </w:tabs>
              <w:rPr>
                <w:rFonts w:ascii="Tahoma" w:hAnsi="Tahoma" w:cs="Tahoma"/>
              </w:rPr>
            </w:pPr>
            <w:r w:rsidRPr="00AE4F01">
              <w:rPr>
                <w:rFonts w:ascii="Tahoma" w:hAnsi="Tahoma" w:cs="Tahoma"/>
              </w:rPr>
              <w:t xml:space="preserve">Žádost o prominutí odvodu a penále subjektu </w:t>
            </w:r>
            <w:r>
              <w:rPr>
                <w:rFonts w:ascii="Tahoma" w:hAnsi="Tahoma" w:cs="Tahoma"/>
              </w:rPr>
              <w:t>Základní škola, Ostrava - Poruba, Bulharská 1532, příspěvková organizace,</w:t>
            </w:r>
            <w:r w:rsidRPr="00AE4F01">
              <w:rPr>
                <w:rFonts w:ascii="Tahoma" w:hAnsi="Tahoma" w:cs="Tahoma"/>
              </w:rPr>
              <w:t xml:space="preserve"> IČ: </w:t>
            </w:r>
            <w:r>
              <w:rPr>
                <w:rFonts w:ascii="Tahoma" w:hAnsi="Tahoma" w:cs="Tahoma"/>
              </w:rPr>
              <w:t>62348337</w:t>
            </w:r>
          </w:p>
        </w:tc>
      </w:tr>
      <w:tr w:rsidR="00187C6C" w:rsidRPr="004C2D09" w:rsidTr="00D66A87">
        <w:trPr>
          <w:cantSplit/>
        </w:trPr>
        <w:tc>
          <w:tcPr>
            <w:tcW w:w="1690" w:type="dxa"/>
          </w:tcPr>
          <w:p w:rsidR="00187C6C" w:rsidRPr="004C2D09" w:rsidRDefault="00187C6C" w:rsidP="004452B2">
            <w:pPr>
              <w:rPr>
                <w:rFonts w:ascii="Tahoma" w:hAnsi="Tahoma" w:cs="Tahoma"/>
                <w:u w:val="single"/>
              </w:rPr>
            </w:pPr>
          </w:p>
        </w:tc>
        <w:tc>
          <w:tcPr>
            <w:tcW w:w="1782" w:type="dxa"/>
          </w:tcPr>
          <w:p w:rsidR="00187C6C" w:rsidRPr="00477108" w:rsidRDefault="00A74204">
            <w:pPr>
              <w:rPr>
                <w:u w:val="single"/>
              </w:rPr>
            </w:pPr>
            <w:hyperlink r:id="rId14" w:history="1">
              <w:r w:rsidR="00187C6C" w:rsidRPr="004E6C78">
                <w:rPr>
                  <w:rStyle w:val="Hypertextovodkaz"/>
                  <w:rFonts w:ascii="Tahoma" w:hAnsi="Tahoma" w:cs="Tahoma"/>
                </w:rPr>
                <w:t>Příloha č. 6</w:t>
              </w:r>
            </w:hyperlink>
          </w:p>
        </w:tc>
        <w:tc>
          <w:tcPr>
            <w:tcW w:w="5740" w:type="dxa"/>
          </w:tcPr>
          <w:p w:rsidR="00187C6C" w:rsidRPr="00F96069" w:rsidRDefault="004B7B3A" w:rsidP="00F370F1">
            <w:pPr>
              <w:jc w:val="both"/>
              <w:rPr>
                <w:rFonts w:ascii="Tahoma" w:eastAsiaTheme="minorHAnsi" w:hAnsi="Tahoma" w:cs="Tahoma"/>
                <w:lang w:eastAsia="en-US"/>
              </w:rPr>
            </w:pPr>
            <w:r w:rsidRPr="00AE4F01">
              <w:rPr>
                <w:rFonts w:ascii="Tahoma" w:hAnsi="Tahoma" w:cs="Tahoma"/>
              </w:rPr>
              <w:t xml:space="preserve">Žádost o prominutí odvodu a penále subjektu </w:t>
            </w:r>
            <w:r>
              <w:rPr>
                <w:rFonts w:ascii="Tahoma" w:hAnsi="Tahoma" w:cs="Tahoma"/>
              </w:rPr>
              <w:t>Základní škola, Ostrava - Poruba, Bulharská 1532, příspěvková organizace,</w:t>
            </w:r>
            <w:r w:rsidRPr="00AE4F01">
              <w:rPr>
                <w:rFonts w:ascii="Tahoma" w:hAnsi="Tahoma" w:cs="Tahoma"/>
              </w:rPr>
              <w:t xml:space="preserve"> IČ: </w:t>
            </w:r>
            <w:r>
              <w:rPr>
                <w:rFonts w:ascii="Tahoma" w:hAnsi="Tahoma" w:cs="Tahoma"/>
              </w:rPr>
              <w:t>62348337</w:t>
            </w:r>
          </w:p>
        </w:tc>
      </w:tr>
      <w:tr w:rsidR="00187C6C" w:rsidRPr="004C2D09" w:rsidTr="00D66A87">
        <w:trPr>
          <w:cantSplit/>
        </w:trPr>
        <w:tc>
          <w:tcPr>
            <w:tcW w:w="1690" w:type="dxa"/>
          </w:tcPr>
          <w:p w:rsidR="00187C6C" w:rsidRPr="004C2D09" w:rsidRDefault="00187C6C" w:rsidP="004452B2">
            <w:pPr>
              <w:rPr>
                <w:rFonts w:ascii="Tahoma" w:hAnsi="Tahoma" w:cs="Tahoma"/>
                <w:u w:val="single"/>
              </w:rPr>
            </w:pPr>
          </w:p>
        </w:tc>
        <w:tc>
          <w:tcPr>
            <w:tcW w:w="1782" w:type="dxa"/>
          </w:tcPr>
          <w:p w:rsidR="00187C6C" w:rsidRPr="00477108" w:rsidRDefault="00A74204">
            <w:pPr>
              <w:rPr>
                <w:u w:val="single"/>
              </w:rPr>
            </w:pPr>
            <w:hyperlink r:id="rId15" w:history="1">
              <w:r w:rsidR="00187C6C" w:rsidRPr="004E6C78">
                <w:rPr>
                  <w:rStyle w:val="Hypertextovodkaz"/>
                  <w:rFonts w:ascii="Tahoma" w:hAnsi="Tahoma" w:cs="Tahoma"/>
                </w:rPr>
                <w:t>Příloha č. 7</w:t>
              </w:r>
            </w:hyperlink>
          </w:p>
        </w:tc>
        <w:tc>
          <w:tcPr>
            <w:tcW w:w="5740" w:type="dxa"/>
          </w:tcPr>
          <w:p w:rsidR="00187C6C" w:rsidRPr="00684AD7" w:rsidRDefault="004B7B3A" w:rsidP="00F370F1">
            <w:pPr>
              <w:jc w:val="both"/>
              <w:rPr>
                <w:rFonts w:ascii="Tahoma" w:hAnsi="Tahoma" w:cs="Tahoma"/>
              </w:rPr>
            </w:pPr>
            <w:r w:rsidRPr="00AE4F01">
              <w:rPr>
                <w:rFonts w:ascii="Tahoma" w:hAnsi="Tahoma" w:cs="Tahoma"/>
              </w:rPr>
              <w:t xml:space="preserve">Žádost o prominutí odvodu a penále subjektu </w:t>
            </w:r>
            <w:r>
              <w:rPr>
                <w:rFonts w:ascii="Tahoma" w:hAnsi="Tahoma" w:cs="Tahoma"/>
              </w:rPr>
              <w:t>Vyšší odborná škola, Střední odborná škola a Střední odborné učiliště, Kopřivnice, příspěvková organizace,</w:t>
            </w:r>
            <w:r w:rsidRPr="00AE4F01">
              <w:rPr>
                <w:rFonts w:ascii="Tahoma" w:hAnsi="Tahoma" w:cs="Tahoma"/>
              </w:rPr>
              <w:t xml:space="preserve"> IČ: </w:t>
            </w:r>
            <w:r>
              <w:rPr>
                <w:rFonts w:ascii="Tahoma" w:hAnsi="Tahoma" w:cs="Tahoma"/>
              </w:rPr>
              <w:t>00601624</w:t>
            </w:r>
          </w:p>
        </w:tc>
      </w:tr>
      <w:tr w:rsidR="00187C6C" w:rsidRPr="004C2D09" w:rsidTr="00D66A87">
        <w:trPr>
          <w:cantSplit/>
        </w:trPr>
        <w:tc>
          <w:tcPr>
            <w:tcW w:w="1690" w:type="dxa"/>
          </w:tcPr>
          <w:p w:rsidR="00187C6C" w:rsidRPr="004C2D09" w:rsidRDefault="00187C6C" w:rsidP="004452B2">
            <w:pPr>
              <w:rPr>
                <w:rFonts w:ascii="Tahoma" w:hAnsi="Tahoma" w:cs="Tahoma"/>
                <w:u w:val="single"/>
              </w:rPr>
            </w:pPr>
          </w:p>
        </w:tc>
        <w:tc>
          <w:tcPr>
            <w:tcW w:w="1782" w:type="dxa"/>
          </w:tcPr>
          <w:p w:rsidR="00187C6C" w:rsidRPr="00477108" w:rsidRDefault="00A74204">
            <w:pPr>
              <w:rPr>
                <w:u w:val="single"/>
              </w:rPr>
            </w:pPr>
            <w:hyperlink r:id="rId16" w:history="1">
              <w:r w:rsidR="00187C6C" w:rsidRPr="004E6C78">
                <w:rPr>
                  <w:rStyle w:val="Hypertextovodkaz"/>
                  <w:rFonts w:ascii="Tahoma" w:hAnsi="Tahoma" w:cs="Tahoma"/>
                </w:rPr>
                <w:t>Příloha č. 8</w:t>
              </w:r>
            </w:hyperlink>
          </w:p>
        </w:tc>
        <w:tc>
          <w:tcPr>
            <w:tcW w:w="5740" w:type="dxa"/>
          </w:tcPr>
          <w:p w:rsidR="00187C6C" w:rsidRPr="004B7B3A" w:rsidRDefault="004B7B3A" w:rsidP="00F370F1">
            <w:pPr>
              <w:pStyle w:val="Zkladntext3"/>
              <w:jc w:val="both"/>
              <w:rPr>
                <w:rFonts w:cs="Tahoma"/>
                <w:sz w:val="24"/>
                <w:szCs w:val="24"/>
              </w:rPr>
            </w:pPr>
            <w:r w:rsidRPr="004B7B3A">
              <w:rPr>
                <w:rFonts w:cs="Tahoma"/>
                <w:sz w:val="24"/>
                <w:szCs w:val="24"/>
              </w:rPr>
              <w:t>Žádost o prominutí odvodu a penále subjektu Střední průmyslová škola, Ostrava - Vítkovice, příspěvková organizace, IČ: 00602141</w:t>
            </w:r>
          </w:p>
        </w:tc>
      </w:tr>
      <w:tr w:rsidR="00B964A0" w:rsidRPr="004C2D09" w:rsidTr="00D66A87">
        <w:trPr>
          <w:cantSplit/>
        </w:trPr>
        <w:tc>
          <w:tcPr>
            <w:tcW w:w="1690" w:type="dxa"/>
          </w:tcPr>
          <w:p w:rsidR="00B964A0" w:rsidRPr="004C2D09" w:rsidRDefault="00B964A0" w:rsidP="004452B2">
            <w:pPr>
              <w:rPr>
                <w:rFonts w:ascii="Tahoma" w:hAnsi="Tahoma" w:cs="Tahoma"/>
                <w:u w:val="single"/>
              </w:rPr>
            </w:pPr>
          </w:p>
        </w:tc>
        <w:tc>
          <w:tcPr>
            <w:tcW w:w="1782" w:type="dxa"/>
          </w:tcPr>
          <w:p w:rsidR="00B964A0" w:rsidRPr="00477108" w:rsidRDefault="00A74204">
            <w:pPr>
              <w:rPr>
                <w:rFonts w:ascii="Tahoma" w:hAnsi="Tahoma" w:cs="Tahoma"/>
                <w:u w:val="single"/>
              </w:rPr>
            </w:pPr>
            <w:hyperlink r:id="rId17" w:history="1">
              <w:r w:rsidR="00B964A0" w:rsidRPr="004E6C78">
                <w:rPr>
                  <w:rStyle w:val="Hypertextovodkaz"/>
                  <w:rFonts w:ascii="Tahoma" w:hAnsi="Tahoma" w:cs="Tahoma"/>
                </w:rPr>
                <w:t>Příloha č. 9</w:t>
              </w:r>
            </w:hyperlink>
          </w:p>
        </w:tc>
        <w:tc>
          <w:tcPr>
            <w:tcW w:w="5740" w:type="dxa"/>
          </w:tcPr>
          <w:p w:rsidR="00B964A0" w:rsidRPr="00834C46" w:rsidRDefault="004B7B3A" w:rsidP="00F370F1">
            <w:pPr>
              <w:jc w:val="both"/>
              <w:rPr>
                <w:rFonts w:ascii="Tahoma" w:hAnsi="Tahoma" w:cs="Tahoma"/>
              </w:rPr>
            </w:pPr>
            <w:r w:rsidRPr="00AE4F01">
              <w:rPr>
                <w:rFonts w:ascii="Tahoma" w:hAnsi="Tahoma" w:cs="Tahoma"/>
              </w:rPr>
              <w:t xml:space="preserve">Žádost o prominutí odvodu a penále subjektu </w:t>
            </w:r>
            <w:r>
              <w:rPr>
                <w:rFonts w:ascii="Tahoma" w:hAnsi="Tahoma" w:cs="Tahoma"/>
              </w:rPr>
              <w:t>Krajská hospodářská komora Moravskoslezského kraje,</w:t>
            </w:r>
            <w:r w:rsidRPr="00AE4F01">
              <w:rPr>
                <w:rFonts w:ascii="Tahoma" w:hAnsi="Tahoma" w:cs="Tahoma"/>
              </w:rPr>
              <w:t xml:space="preserve"> IČ: </w:t>
            </w:r>
            <w:r>
              <w:rPr>
                <w:rFonts w:ascii="Tahoma" w:hAnsi="Tahoma" w:cs="Tahoma"/>
              </w:rPr>
              <w:t>47673192</w:t>
            </w:r>
          </w:p>
        </w:tc>
      </w:tr>
      <w:tr w:rsidR="00B964A0" w:rsidRPr="004C2D09" w:rsidTr="00D66A87">
        <w:trPr>
          <w:cantSplit/>
        </w:trPr>
        <w:tc>
          <w:tcPr>
            <w:tcW w:w="1690" w:type="dxa"/>
          </w:tcPr>
          <w:p w:rsidR="00B964A0" w:rsidRPr="004C2D09" w:rsidRDefault="00B964A0" w:rsidP="004452B2">
            <w:pPr>
              <w:rPr>
                <w:rFonts w:ascii="Tahoma" w:hAnsi="Tahoma" w:cs="Tahoma"/>
                <w:u w:val="single"/>
              </w:rPr>
            </w:pPr>
          </w:p>
        </w:tc>
        <w:tc>
          <w:tcPr>
            <w:tcW w:w="1782" w:type="dxa"/>
          </w:tcPr>
          <w:p w:rsidR="00B964A0" w:rsidRPr="00477108" w:rsidRDefault="00A74204">
            <w:pPr>
              <w:rPr>
                <w:rFonts w:ascii="Tahoma" w:hAnsi="Tahoma" w:cs="Tahoma"/>
                <w:u w:val="single"/>
              </w:rPr>
            </w:pPr>
            <w:hyperlink r:id="rId18" w:history="1">
              <w:r w:rsidR="00B964A0" w:rsidRPr="004E6C78">
                <w:rPr>
                  <w:rStyle w:val="Hypertextovodkaz"/>
                  <w:rFonts w:ascii="Tahoma" w:hAnsi="Tahoma" w:cs="Tahoma"/>
                </w:rPr>
                <w:t>Příloha č. 10</w:t>
              </w:r>
            </w:hyperlink>
          </w:p>
        </w:tc>
        <w:tc>
          <w:tcPr>
            <w:tcW w:w="5740" w:type="dxa"/>
          </w:tcPr>
          <w:p w:rsidR="00B964A0" w:rsidRPr="00834C46" w:rsidRDefault="004B7B3A" w:rsidP="00F370F1">
            <w:pPr>
              <w:jc w:val="both"/>
              <w:rPr>
                <w:rFonts w:ascii="Tahoma" w:hAnsi="Tahoma" w:cs="Tahoma"/>
              </w:rPr>
            </w:pPr>
            <w:r>
              <w:rPr>
                <w:rFonts w:ascii="Tahoma" w:hAnsi="Tahoma" w:cs="Tahoma"/>
              </w:rPr>
              <w:t>Žádost o prominutí odvodu a penále subjektu Město Orlová, IČ: 00297577</w:t>
            </w:r>
          </w:p>
        </w:tc>
      </w:tr>
      <w:tr w:rsidR="00B964A0" w:rsidRPr="004C2D09" w:rsidTr="00D66A87">
        <w:trPr>
          <w:cantSplit/>
        </w:trPr>
        <w:tc>
          <w:tcPr>
            <w:tcW w:w="1690" w:type="dxa"/>
          </w:tcPr>
          <w:p w:rsidR="00B964A0" w:rsidRPr="004C2D09" w:rsidRDefault="00B964A0" w:rsidP="004452B2">
            <w:pPr>
              <w:rPr>
                <w:rFonts w:ascii="Tahoma" w:hAnsi="Tahoma" w:cs="Tahoma"/>
                <w:u w:val="single"/>
              </w:rPr>
            </w:pPr>
          </w:p>
        </w:tc>
        <w:tc>
          <w:tcPr>
            <w:tcW w:w="1782" w:type="dxa"/>
          </w:tcPr>
          <w:p w:rsidR="00B964A0" w:rsidRPr="00477108" w:rsidRDefault="00016596">
            <w:pPr>
              <w:rPr>
                <w:rFonts w:ascii="Tahoma" w:hAnsi="Tahoma" w:cs="Tahoma"/>
                <w:u w:val="single"/>
              </w:rPr>
            </w:pPr>
            <w:hyperlink r:id="rId19" w:history="1">
              <w:r w:rsidR="00B964A0" w:rsidRPr="00016596">
                <w:rPr>
                  <w:rStyle w:val="Hypertextovodkaz"/>
                  <w:rFonts w:ascii="Tahoma" w:hAnsi="Tahoma" w:cs="Tahoma"/>
                </w:rPr>
                <w:t>Příloha č. 11</w:t>
              </w:r>
            </w:hyperlink>
          </w:p>
        </w:tc>
        <w:tc>
          <w:tcPr>
            <w:tcW w:w="5740" w:type="dxa"/>
          </w:tcPr>
          <w:p w:rsidR="00B964A0" w:rsidRPr="00684AD7" w:rsidRDefault="004B7B3A" w:rsidP="00F370F1">
            <w:pPr>
              <w:jc w:val="both"/>
              <w:rPr>
                <w:rFonts w:ascii="Tahoma" w:hAnsi="Tahoma" w:cs="Tahoma"/>
              </w:rPr>
            </w:pPr>
            <w:r w:rsidRPr="00AE4F01">
              <w:rPr>
                <w:rFonts w:ascii="Tahoma" w:hAnsi="Tahoma" w:cs="Tahoma"/>
              </w:rPr>
              <w:t xml:space="preserve">Žádost o prominutí odvodu subjektu </w:t>
            </w:r>
            <w:r>
              <w:rPr>
                <w:rFonts w:ascii="Tahoma" w:hAnsi="Tahoma" w:cs="Tahoma"/>
              </w:rPr>
              <w:t>Ostravská univerzita v Ostravě,</w:t>
            </w:r>
            <w:r w:rsidRPr="00AE4F01">
              <w:rPr>
                <w:rFonts w:ascii="Tahoma" w:hAnsi="Tahoma" w:cs="Tahoma"/>
              </w:rPr>
              <w:t xml:space="preserve"> IČ: </w:t>
            </w:r>
            <w:r w:rsidRPr="00EF1B09">
              <w:rPr>
                <w:rFonts w:ascii="Tahoma" w:hAnsi="Tahoma" w:cs="Tahoma"/>
              </w:rPr>
              <w:t>61988987</w:t>
            </w:r>
          </w:p>
        </w:tc>
      </w:tr>
      <w:tr w:rsidR="00B964A0" w:rsidRPr="004C2D09" w:rsidTr="00D66A87">
        <w:trPr>
          <w:cantSplit/>
        </w:trPr>
        <w:tc>
          <w:tcPr>
            <w:tcW w:w="1690" w:type="dxa"/>
          </w:tcPr>
          <w:p w:rsidR="00B964A0" w:rsidRPr="004C2D09" w:rsidRDefault="00B964A0" w:rsidP="004452B2">
            <w:pPr>
              <w:rPr>
                <w:rFonts w:ascii="Tahoma" w:hAnsi="Tahoma" w:cs="Tahoma"/>
                <w:u w:val="single"/>
              </w:rPr>
            </w:pPr>
          </w:p>
        </w:tc>
        <w:tc>
          <w:tcPr>
            <w:tcW w:w="1782" w:type="dxa"/>
          </w:tcPr>
          <w:p w:rsidR="00B964A0" w:rsidRPr="00477108" w:rsidRDefault="00016596">
            <w:pPr>
              <w:rPr>
                <w:rFonts w:ascii="Tahoma" w:hAnsi="Tahoma" w:cs="Tahoma"/>
                <w:u w:val="single"/>
              </w:rPr>
            </w:pPr>
            <w:hyperlink r:id="rId20" w:history="1">
              <w:r w:rsidR="00B964A0" w:rsidRPr="00016596">
                <w:rPr>
                  <w:rStyle w:val="Hypertextovodkaz"/>
                  <w:rFonts w:ascii="Tahoma" w:hAnsi="Tahoma" w:cs="Tahoma"/>
                </w:rPr>
                <w:t>Příloha č. 12</w:t>
              </w:r>
            </w:hyperlink>
          </w:p>
        </w:tc>
        <w:tc>
          <w:tcPr>
            <w:tcW w:w="5740" w:type="dxa"/>
          </w:tcPr>
          <w:p w:rsidR="00B964A0" w:rsidRPr="00684AD7" w:rsidRDefault="004B7B3A" w:rsidP="00F370F1">
            <w:pPr>
              <w:jc w:val="both"/>
              <w:rPr>
                <w:rFonts w:ascii="Tahoma" w:hAnsi="Tahoma" w:cs="Tahoma"/>
              </w:rPr>
            </w:pPr>
            <w:r w:rsidRPr="00AE4F01">
              <w:rPr>
                <w:rFonts w:ascii="Tahoma" w:hAnsi="Tahoma" w:cs="Tahoma"/>
              </w:rPr>
              <w:t xml:space="preserve">Žádost o prominutí penále subjektu </w:t>
            </w:r>
            <w:r>
              <w:rPr>
                <w:rFonts w:ascii="Tahoma" w:hAnsi="Tahoma" w:cs="Tahoma"/>
              </w:rPr>
              <w:t>Ostravská univerzita v Ostravě,</w:t>
            </w:r>
            <w:r w:rsidRPr="00AE4F01">
              <w:rPr>
                <w:rFonts w:ascii="Tahoma" w:hAnsi="Tahoma" w:cs="Tahoma"/>
              </w:rPr>
              <w:t xml:space="preserve"> IČ: </w:t>
            </w:r>
            <w:r w:rsidRPr="00EF1B09">
              <w:rPr>
                <w:rFonts w:ascii="Tahoma" w:hAnsi="Tahoma" w:cs="Tahoma"/>
              </w:rPr>
              <w:t>61988987</w:t>
            </w:r>
          </w:p>
        </w:tc>
      </w:tr>
    </w:tbl>
    <w:p w:rsidR="0044032E" w:rsidRPr="00100981" w:rsidRDefault="00100981" w:rsidP="0044032E">
      <w:pPr>
        <w:pStyle w:val="Zkladntext3"/>
        <w:rPr>
          <w:rFonts w:cs="Tahoma"/>
          <w:sz w:val="24"/>
          <w:szCs w:val="24"/>
        </w:rPr>
      </w:pPr>
      <w:r>
        <w:rPr>
          <w:rFonts w:cs="Tahoma"/>
          <w:sz w:val="20"/>
        </w:rPr>
        <w:t xml:space="preserve">                           </w:t>
      </w:r>
      <w:r w:rsidRPr="00100981">
        <w:rPr>
          <w:rFonts w:cs="Tahoma"/>
          <w:sz w:val="24"/>
          <w:szCs w:val="24"/>
        </w:rPr>
        <w:t xml:space="preserve">        </w:t>
      </w:r>
    </w:p>
    <w:p w:rsidR="00EA19F7" w:rsidRPr="004C2D09" w:rsidRDefault="0020269E" w:rsidP="00EA19F7">
      <w:pPr>
        <w:pStyle w:val="Zkladntext3"/>
        <w:rPr>
          <w:rFonts w:cs="Tahoma"/>
          <w:sz w:val="24"/>
          <w:szCs w:val="24"/>
        </w:rPr>
      </w:pPr>
      <w:r>
        <w:rPr>
          <w:rFonts w:cs="Tahoma"/>
          <w:sz w:val="24"/>
          <w:szCs w:val="24"/>
        </w:rPr>
        <w:t xml:space="preserve">                         </w:t>
      </w:r>
    </w:p>
    <w:p w:rsidR="002141C7" w:rsidRPr="004C2D09" w:rsidRDefault="002141C7" w:rsidP="00FB27A6">
      <w:pPr>
        <w:pStyle w:val="Zkladntext3"/>
        <w:tabs>
          <w:tab w:val="left" w:pos="1701"/>
        </w:tabs>
        <w:ind w:left="1620" w:hanging="1620"/>
        <w:rPr>
          <w:rFonts w:cs="Tahoma"/>
          <w:sz w:val="24"/>
          <w:szCs w:val="24"/>
        </w:rPr>
      </w:pPr>
      <w:r w:rsidRPr="004C2D09">
        <w:rPr>
          <w:rFonts w:cs="Tahoma"/>
          <w:sz w:val="24"/>
          <w:szCs w:val="24"/>
          <w:u w:val="single"/>
        </w:rPr>
        <w:t>Předkládá:</w:t>
      </w:r>
      <w:r w:rsidR="00FB27A6">
        <w:rPr>
          <w:rFonts w:cs="Tahoma"/>
          <w:sz w:val="24"/>
          <w:szCs w:val="24"/>
        </w:rPr>
        <w:tab/>
      </w:r>
      <w:r w:rsidR="00FB27A6">
        <w:rPr>
          <w:rFonts w:cs="Tahoma"/>
          <w:sz w:val="24"/>
          <w:szCs w:val="24"/>
        </w:rPr>
        <w:tab/>
      </w:r>
      <w:r w:rsidR="00633F0D">
        <w:rPr>
          <w:rFonts w:cs="Tahoma"/>
          <w:sz w:val="24"/>
          <w:szCs w:val="24"/>
        </w:rPr>
        <w:t>Martin Sikora</w:t>
      </w:r>
      <w:r w:rsidR="001E1E17" w:rsidRPr="004C2D09">
        <w:rPr>
          <w:rFonts w:cs="Tahoma"/>
          <w:sz w:val="24"/>
          <w:szCs w:val="24"/>
        </w:rPr>
        <w:t xml:space="preserve"> </w:t>
      </w:r>
    </w:p>
    <w:p w:rsidR="002141C7" w:rsidRPr="004C2D09" w:rsidRDefault="00FB27A6" w:rsidP="00FB27A6">
      <w:pPr>
        <w:pStyle w:val="Zkladntext3"/>
        <w:tabs>
          <w:tab w:val="left" w:pos="1701"/>
        </w:tabs>
        <w:rPr>
          <w:rFonts w:cs="Tahoma"/>
          <w:sz w:val="24"/>
          <w:szCs w:val="24"/>
        </w:rPr>
      </w:pPr>
      <w:r>
        <w:rPr>
          <w:rFonts w:cs="Tahoma"/>
          <w:sz w:val="24"/>
          <w:szCs w:val="24"/>
        </w:rPr>
        <w:tab/>
      </w:r>
      <w:r w:rsidR="008C0616">
        <w:rPr>
          <w:rFonts w:cs="Tahoma"/>
          <w:sz w:val="24"/>
          <w:szCs w:val="24"/>
        </w:rPr>
        <w:t>náměstek hejtmana kraje</w:t>
      </w:r>
    </w:p>
    <w:p w:rsidR="002141C7" w:rsidRPr="004C2D09" w:rsidRDefault="002141C7" w:rsidP="00EA19F7">
      <w:pPr>
        <w:pStyle w:val="Zkladntext3"/>
        <w:rPr>
          <w:rFonts w:cs="Tahoma"/>
          <w:sz w:val="24"/>
          <w:szCs w:val="24"/>
        </w:rPr>
      </w:pPr>
    </w:p>
    <w:p w:rsidR="002141C7" w:rsidRPr="004C2D09" w:rsidRDefault="002141C7" w:rsidP="00EA19F7">
      <w:pPr>
        <w:pStyle w:val="Zkladntext3"/>
        <w:rPr>
          <w:rFonts w:cs="Tahoma"/>
          <w:sz w:val="24"/>
          <w:szCs w:val="24"/>
        </w:rPr>
      </w:pPr>
    </w:p>
    <w:p w:rsidR="0039002E" w:rsidRDefault="002141C7" w:rsidP="00FB27A6">
      <w:pPr>
        <w:pStyle w:val="Zkladntext3"/>
        <w:tabs>
          <w:tab w:val="left" w:pos="1701"/>
        </w:tabs>
        <w:rPr>
          <w:rFonts w:cs="Tahoma"/>
          <w:sz w:val="24"/>
          <w:szCs w:val="24"/>
        </w:rPr>
      </w:pPr>
      <w:r w:rsidRPr="004C2D09">
        <w:rPr>
          <w:rFonts w:cs="Tahoma"/>
          <w:sz w:val="24"/>
          <w:szCs w:val="24"/>
          <w:u w:val="single"/>
        </w:rPr>
        <w:t>Zpracoval</w:t>
      </w:r>
      <w:r w:rsidR="001E1E17">
        <w:rPr>
          <w:rFonts w:cs="Tahoma"/>
          <w:sz w:val="24"/>
          <w:szCs w:val="24"/>
          <w:u w:val="single"/>
        </w:rPr>
        <w:t>i</w:t>
      </w:r>
      <w:r w:rsidRPr="004C2D09">
        <w:rPr>
          <w:rFonts w:cs="Tahoma"/>
          <w:sz w:val="24"/>
          <w:szCs w:val="24"/>
          <w:u w:val="single"/>
        </w:rPr>
        <w:t>:</w:t>
      </w:r>
      <w:r w:rsidR="00FB27A6" w:rsidRPr="00FB27A6">
        <w:rPr>
          <w:rFonts w:cs="Tahoma"/>
          <w:sz w:val="24"/>
          <w:szCs w:val="24"/>
        </w:rPr>
        <w:tab/>
      </w:r>
      <w:r w:rsidR="00BA2661">
        <w:rPr>
          <w:rFonts w:cs="Tahoma"/>
          <w:sz w:val="24"/>
          <w:szCs w:val="24"/>
        </w:rPr>
        <w:t>Mgr. Nazim Afana</w:t>
      </w:r>
    </w:p>
    <w:p w:rsidR="0039002E" w:rsidRDefault="00FB27A6" w:rsidP="00FB27A6">
      <w:pPr>
        <w:pStyle w:val="Zkladntext3"/>
        <w:tabs>
          <w:tab w:val="left" w:pos="1701"/>
        </w:tabs>
        <w:rPr>
          <w:rFonts w:cs="Tahoma"/>
          <w:sz w:val="24"/>
          <w:szCs w:val="24"/>
        </w:rPr>
      </w:pPr>
      <w:r>
        <w:rPr>
          <w:rFonts w:cs="Tahoma"/>
          <w:sz w:val="24"/>
          <w:szCs w:val="24"/>
        </w:rPr>
        <w:tab/>
      </w:r>
      <w:r w:rsidR="00BA2661">
        <w:rPr>
          <w:rFonts w:cs="Tahoma"/>
          <w:sz w:val="24"/>
          <w:szCs w:val="24"/>
        </w:rPr>
        <w:t>pověřený vedením oddělení strukturálních fondů</w:t>
      </w:r>
    </w:p>
    <w:p w:rsidR="00187C6C" w:rsidRDefault="00187C6C" w:rsidP="003B216A">
      <w:pPr>
        <w:pStyle w:val="Zkladntext3"/>
        <w:tabs>
          <w:tab w:val="left" w:pos="1701"/>
        </w:tabs>
        <w:rPr>
          <w:rFonts w:cs="Tahoma"/>
          <w:sz w:val="24"/>
          <w:szCs w:val="24"/>
        </w:rPr>
      </w:pPr>
    </w:p>
    <w:p w:rsidR="00187C6C" w:rsidRDefault="00FB27A6" w:rsidP="00FB27A6">
      <w:pPr>
        <w:pStyle w:val="Zkladntext3"/>
        <w:tabs>
          <w:tab w:val="left" w:pos="1701"/>
        </w:tabs>
        <w:rPr>
          <w:rFonts w:cs="Tahoma"/>
          <w:sz w:val="24"/>
          <w:szCs w:val="24"/>
        </w:rPr>
      </w:pPr>
      <w:r>
        <w:rPr>
          <w:rFonts w:cs="Tahoma"/>
          <w:sz w:val="24"/>
          <w:szCs w:val="24"/>
        </w:rPr>
        <w:tab/>
      </w:r>
      <w:r w:rsidR="00187C6C">
        <w:rPr>
          <w:rFonts w:cs="Tahoma"/>
          <w:sz w:val="24"/>
          <w:szCs w:val="24"/>
        </w:rPr>
        <w:t>Ing. Lenka Trojková</w:t>
      </w:r>
    </w:p>
    <w:p w:rsidR="00187C6C" w:rsidRDefault="00FB27A6" w:rsidP="00FB27A6">
      <w:pPr>
        <w:pStyle w:val="Zkladntext3"/>
        <w:tabs>
          <w:tab w:val="left" w:pos="1701"/>
        </w:tabs>
        <w:rPr>
          <w:rFonts w:cs="Tahoma"/>
          <w:sz w:val="24"/>
          <w:szCs w:val="24"/>
        </w:rPr>
      </w:pPr>
      <w:r>
        <w:rPr>
          <w:rFonts w:cs="Tahoma"/>
          <w:sz w:val="24"/>
          <w:szCs w:val="24"/>
        </w:rPr>
        <w:tab/>
      </w:r>
      <w:r w:rsidR="00187C6C" w:rsidRPr="00AE4F01">
        <w:rPr>
          <w:rFonts w:cs="Tahoma"/>
          <w:sz w:val="24"/>
          <w:szCs w:val="24"/>
        </w:rPr>
        <w:t>odbor regionálního rozvoje a cestovního ruchu</w:t>
      </w:r>
    </w:p>
    <w:p w:rsidR="00187C6C" w:rsidRDefault="00187C6C" w:rsidP="00FB27A6">
      <w:pPr>
        <w:pStyle w:val="Zkladntext3"/>
        <w:tabs>
          <w:tab w:val="left" w:pos="1701"/>
        </w:tabs>
        <w:rPr>
          <w:rFonts w:cs="Tahoma"/>
          <w:sz w:val="24"/>
          <w:szCs w:val="24"/>
        </w:rPr>
      </w:pPr>
    </w:p>
    <w:p w:rsidR="00187C6C" w:rsidRDefault="00FB27A6" w:rsidP="00FB27A6">
      <w:pPr>
        <w:pStyle w:val="Zkladntext3"/>
        <w:tabs>
          <w:tab w:val="left" w:pos="1701"/>
        </w:tabs>
        <w:rPr>
          <w:rFonts w:cs="Tahoma"/>
          <w:sz w:val="24"/>
          <w:szCs w:val="24"/>
        </w:rPr>
      </w:pPr>
      <w:r>
        <w:rPr>
          <w:rFonts w:cs="Tahoma"/>
          <w:sz w:val="24"/>
          <w:szCs w:val="24"/>
        </w:rPr>
        <w:tab/>
      </w:r>
      <w:r w:rsidR="00BA2661">
        <w:rPr>
          <w:rFonts w:cs="Tahoma"/>
          <w:sz w:val="24"/>
          <w:szCs w:val="24"/>
        </w:rPr>
        <w:t>Lucie Rašková</w:t>
      </w:r>
    </w:p>
    <w:p w:rsidR="00187C6C" w:rsidRDefault="00FB27A6" w:rsidP="00FB27A6">
      <w:pPr>
        <w:pStyle w:val="Zkladntext3"/>
        <w:tabs>
          <w:tab w:val="left" w:pos="1701"/>
        </w:tabs>
        <w:rPr>
          <w:rFonts w:cs="Tahoma"/>
          <w:sz w:val="24"/>
          <w:szCs w:val="24"/>
        </w:rPr>
      </w:pPr>
      <w:r>
        <w:rPr>
          <w:rFonts w:cs="Tahoma"/>
          <w:sz w:val="24"/>
          <w:szCs w:val="24"/>
        </w:rPr>
        <w:tab/>
      </w:r>
      <w:r w:rsidR="00187C6C" w:rsidRPr="00AE4F01">
        <w:rPr>
          <w:rFonts w:cs="Tahoma"/>
          <w:sz w:val="24"/>
          <w:szCs w:val="24"/>
        </w:rPr>
        <w:t>odbor regionálního rozvoje a cestovního ruchu</w:t>
      </w:r>
    </w:p>
    <w:p w:rsidR="00E418F8" w:rsidRDefault="00E418F8" w:rsidP="00FB27A6">
      <w:pPr>
        <w:pStyle w:val="Zkladntext3"/>
        <w:tabs>
          <w:tab w:val="left" w:pos="1701"/>
        </w:tabs>
        <w:rPr>
          <w:rFonts w:cs="Tahoma"/>
          <w:sz w:val="24"/>
          <w:szCs w:val="24"/>
        </w:rPr>
      </w:pPr>
      <w:r>
        <w:rPr>
          <w:rFonts w:cs="Tahoma"/>
          <w:sz w:val="24"/>
          <w:szCs w:val="24"/>
        </w:rPr>
        <w:tab/>
      </w:r>
    </w:p>
    <w:p w:rsidR="00E418F8" w:rsidRDefault="00E418F8" w:rsidP="00FB27A6">
      <w:pPr>
        <w:pStyle w:val="Zkladntext3"/>
        <w:tabs>
          <w:tab w:val="left" w:pos="1701"/>
        </w:tabs>
        <w:rPr>
          <w:rFonts w:cs="Tahoma"/>
          <w:sz w:val="24"/>
          <w:szCs w:val="24"/>
        </w:rPr>
      </w:pPr>
      <w:r>
        <w:rPr>
          <w:rFonts w:cs="Tahoma"/>
          <w:sz w:val="24"/>
          <w:szCs w:val="24"/>
        </w:rPr>
        <w:tab/>
        <w:t>Mgr. Radka Šostá</w:t>
      </w:r>
    </w:p>
    <w:p w:rsidR="00E418F8" w:rsidRDefault="00E418F8" w:rsidP="00FB27A6">
      <w:pPr>
        <w:pStyle w:val="Zkladntext3"/>
        <w:tabs>
          <w:tab w:val="left" w:pos="1701"/>
        </w:tabs>
        <w:rPr>
          <w:rFonts w:cs="Tahoma"/>
          <w:sz w:val="24"/>
          <w:szCs w:val="24"/>
        </w:rPr>
      </w:pPr>
      <w:r>
        <w:rPr>
          <w:rFonts w:cs="Tahoma"/>
          <w:sz w:val="24"/>
          <w:szCs w:val="24"/>
        </w:rPr>
        <w:tab/>
        <w:t>odbor regionálního rozvoje a cestovního ruchu</w:t>
      </w:r>
    </w:p>
    <w:p w:rsidR="00E418F8" w:rsidRDefault="00E418F8" w:rsidP="00FB27A6">
      <w:pPr>
        <w:pStyle w:val="Zkladntext3"/>
        <w:tabs>
          <w:tab w:val="left" w:pos="1701"/>
        </w:tabs>
        <w:rPr>
          <w:rFonts w:cs="Tahoma"/>
          <w:sz w:val="24"/>
          <w:szCs w:val="24"/>
        </w:rPr>
      </w:pPr>
    </w:p>
    <w:p w:rsidR="00E418F8" w:rsidRDefault="00E418F8" w:rsidP="00E418F8">
      <w:pPr>
        <w:pStyle w:val="Zkladntext3"/>
        <w:tabs>
          <w:tab w:val="left" w:pos="1701"/>
        </w:tabs>
        <w:rPr>
          <w:rFonts w:cs="Tahoma"/>
          <w:sz w:val="24"/>
          <w:szCs w:val="24"/>
        </w:rPr>
      </w:pPr>
      <w:r>
        <w:rPr>
          <w:rFonts w:cs="Tahoma"/>
          <w:sz w:val="24"/>
          <w:szCs w:val="24"/>
        </w:rPr>
        <w:tab/>
      </w:r>
      <w:r w:rsidR="00920D7D">
        <w:rPr>
          <w:rFonts w:cs="Tahoma"/>
          <w:sz w:val="24"/>
          <w:szCs w:val="24"/>
        </w:rPr>
        <w:t>Ing. Veronika Mazurová</w:t>
      </w:r>
    </w:p>
    <w:p w:rsidR="00E418F8" w:rsidRDefault="00E418F8" w:rsidP="00E418F8">
      <w:pPr>
        <w:pStyle w:val="Zkladntext3"/>
        <w:tabs>
          <w:tab w:val="left" w:pos="1701"/>
        </w:tabs>
        <w:rPr>
          <w:rFonts w:cs="Tahoma"/>
          <w:sz w:val="24"/>
          <w:szCs w:val="24"/>
        </w:rPr>
      </w:pPr>
      <w:r>
        <w:rPr>
          <w:rFonts w:cs="Tahoma"/>
          <w:sz w:val="24"/>
          <w:szCs w:val="24"/>
        </w:rPr>
        <w:tab/>
        <w:t>odbor regionálního rozvoje a cestovního ruchu</w:t>
      </w:r>
    </w:p>
    <w:p w:rsidR="00187C6C" w:rsidRDefault="00187C6C" w:rsidP="00FB27A6">
      <w:pPr>
        <w:pStyle w:val="Zkladntext3"/>
        <w:tabs>
          <w:tab w:val="left" w:pos="1701"/>
        </w:tabs>
        <w:ind w:left="1620"/>
        <w:rPr>
          <w:rFonts w:cs="Tahoma"/>
          <w:sz w:val="24"/>
          <w:szCs w:val="24"/>
        </w:rPr>
      </w:pPr>
    </w:p>
    <w:p w:rsidR="00187C6C" w:rsidRDefault="00FB27A6" w:rsidP="00FB27A6">
      <w:pPr>
        <w:pStyle w:val="Zkladntext3"/>
        <w:tabs>
          <w:tab w:val="left" w:pos="1701"/>
        </w:tabs>
        <w:rPr>
          <w:rFonts w:cs="Tahoma"/>
          <w:sz w:val="24"/>
          <w:szCs w:val="24"/>
        </w:rPr>
      </w:pPr>
      <w:r>
        <w:rPr>
          <w:rFonts w:cs="Tahoma"/>
          <w:sz w:val="24"/>
          <w:szCs w:val="24"/>
        </w:rPr>
        <w:tab/>
      </w:r>
      <w:r w:rsidR="00BA2661">
        <w:rPr>
          <w:rFonts w:cs="Tahoma"/>
          <w:sz w:val="24"/>
          <w:szCs w:val="24"/>
        </w:rPr>
        <w:t>Ing. Ivona Crháková</w:t>
      </w:r>
    </w:p>
    <w:p w:rsidR="008F5F60" w:rsidRDefault="00FB27A6" w:rsidP="00FB27A6">
      <w:pPr>
        <w:pStyle w:val="Zkladntext3"/>
        <w:tabs>
          <w:tab w:val="left" w:pos="1701"/>
        </w:tabs>
        <w:rPr>
          <w:rFonts w:cs="Tahoma"/>
          <w:sz w:val="24"/>
          <w:szCs w:val="24"/>
        </w:rPr>
      </w:pPr>
      <w:r>
        <w:rPr>
          <w:rFonts w:cs="Tahoma"/>
          <w:sz w:val="24"/>
          <w:szCs w:val="24"/>
        </w:rPr>
        <w:tab/>
      </w:r>
      <w:r w:rsidR="00187C6C">
        <w:rPr>
          <w:rFonts w:cs="Tahoma"/>
          <w:sz w:val="24"/>
          <w:szCs w:val="24"/>
        </w:rPr>
        <w:t>odbor regionálního rozvoje a cestovního ruchu</w:t>
      </w:r>
    </w:p>
    <w:p w:rsidR="007865D1" w:rsidRDefault="007865D1" w:rsidP="00FB27A6">
      <w:pPr>
        <w:pStyle w:val="Zkladntext3"/>
        <w:tabs>
          <w:tab w:val="left" w:pos="1701"/>
        </w:tabs>
        <w:ind w:left="1620"/>
        <w:rPr>
          <w:rFonts w:cs="Tahoma"/>
          <w:sz w:val="24"/>
          <w:szCs w:val="24"/>
        </w:rPr>
      </w:pPr>
    </w:p>
    <w:p w:rsidR="008C0616" w:rsidRDefault="00FB27A6" w:rsidP="00FB27A6">
      <w:pPr>
        <w:pStyle w:val="Zkladntext3"/>
        <w:tabs>
          <w:tab w:val="left" w:pos="1701"/>
        </w:tabs>
        <w:rPr>
          <w:rFonts w:cs="Tahoma"/>
          <w:sz w:val="24"/>
          <w:szCs w:val="24"/>
        </w:rPr>
      </w:pPr>
      <w:r>
        <w:rPr>
          <w:rFonts w:cs="Tahoma"/>
          <w:sz w:val="24"/>
          <w:szCs w:val="24"/>
        </w:rPr>
        <w:tab/>
      </w:r>
      <w:r w:rsidR="008C0616">
        <w:rPr>
          <w:rFonts w:cs="Tahoma"/>
          <w:sz w:val="24"/>
          <w:szCs w:val="24"/>
        </w:rPr>
        <w:t xml:space="preserve">Mgr. Martin Radvan, </w:t>
      </w:r>
      <w:proofErr w:type="gramStart"/>
      <w:r w:rsidR="008C0616">
        <w:rPr>
          <w:rFonts w:cs="Tahoma"/>
          <w:sz w:val="24"/>
          <w:szCs w:val="24"/>
        </w:rPr>
        <w:t>LL.M.</w:t>
      </w:r>
      <w:proofErr w:type="gramEnd"/>
    </w:p>
    <w:p w:rsidR="008C0616" w:rsidRDefault="00FB27A6" w:rsidP="00FB27A6">
      <w:pPr>
        <w:pStyle w:val="Zkladntext3"/>
        <w:tabs>
          <w:tab w:val="left" w:pos="1701"/>
        </w:tabs>
        <w:rPr>
          <w:rFonts w:cs="Tahoma"/>
          <w:sz w:val="24"/>
          <w:szCs w:val="24"/>
        </w:rPr>
      </w:pPr>
      <w:r>
        <w:rPr>
          <w:rFonts w:cs="Tahoma"/>
          <w:sz w:val="24"/>
          <w:szCs w:val="24"/>
        </w:rPr>
        <w:tab/>
      </w:r>
      <w:r w:rsidR="008C0616">
        <w:rPr>
          <w:rFonts w:cs="Tahoma"/>
          <w:sz w:val="24"/>
          <w:szCs w:val="24"/>
        </w:rPr>
        <w:t>vedoucí odboru regionálního rozvoje a cestovního ruchu</w:t>
      </w:r>
    </w:p>
    <w:p w:rsidR="008F5F60" w:rsidRDefault="008F5F60" w:rsidP="00FB27A6">
      <w:pPr>
        <w:pStyle w:val="Zkladntext3"/>
        <w:tabs>
          <w:tab w:val="left" w:pos="1701"/>
        </w:tabs>
        <w:ind w:left="1620"/>
        <w:rPr>
          <w:rFonts w:cs="Tahoma"/>
          <w:sz w:val="24"/>
          <w:szCs w:val="24"/>
        </w:rPr>
      </w:pPr>
    </w:p>
    <w:p w:rsidR="002141C7" w:rsidRDefault="002141C7" w:rsidP="00FB27A6">
      <w:pPr>
        <w:pStyle w:val="Zkladntext3"/>
        <w:tabs>
          <w:tab w:val="left" w:pos="1985"/>
        </w:tabs>
        <w:rPr>
          <w:rFonts w:cs="Tahoma"/>
          <w:sz w:val="24"/>
          <w:szCs w:val="24"/>
        </w:rPr>
      </w:pPr>
    </w:p>
    <w:p w:rsidR="00FE4B2B" w:rsidRPr="004C2D09" w:rsidRDefault="00FE4B2B" w:rsidP="00FB27A6">
      <w:pPr>
        <w:pStyle w:val="Zkladntext3"/>
        <w:tabs>
          <w:tab w:val="left" w:pos="1985"/>
        </w:tabs>
        <w:rPr>
          <w:rFonts w:cs="Tahoma"/>
          <w:sz w:val="24"/>
          <w:szCs w:val="24"/>
        </w:rPr>
      </w:pPr>
    </w:p>
    <w:p w:rsidR="002141C7" w:rsidRPr="004C2D09" w:rsidRDefault="002141C7" w:rsidP="00FB27A6">
      <w:pPr>
        <w:pStyle w:val="Zkladntext3"/>
        <w:tabs>
          <w:tab w:val="left" w:pos="1985"/>
        </w:tabs>
        <w:ind w:left="1620" w:hanging="1620"/>
        <w:rPr>
          <w:rFonts w:cs="Tahoma"/>
          <w:sz w:val="24"/>
          <w:szCs w:val="24"/>
        </w:rPr>
      </w:pPr>
      <w:r w:rsidRPr="004C2D09">
        <w:rPr>
          <w:rFonts w:cs="Tahoma"/>
          <w:sz w:val="24"/>
          <w:szCs w:val="24"/>
          <w:u w:val="single"/>
        </w:rPr>
        <w:t>Projednáno:</w:t>
      </w:r>
      <w:r w:rsidR="00FB27A6" w:rsidRPr="00FB27A6">
        <w:rPr>
          <w:rFonts w:cs="Tahoma"/>
          <w:sz w:val="24"/>
          <w:szCs w:val="24"/>
        </w:rPr>
        <w:tab/>
      </w:r>
      <w:r w:rsidR="008C0616">
        <w:rPr>
          <w:rFonts w:cs="Tahoma"/>
          <w:sz w:val="24"/>
          <w:szCs w:val="24"/>
        </w:rPr>
        <w:t xml:space="preserve">v radě kraje </w:t>
      </w:r>
      <w:r w:rsidR="008C0616" w:rsidRPr="00440614">
        <w:rPr>
          <w:rFonts w:cs="Tahoma"/>
          <w:sz w:val="24"/>
          <w:szCs w:val="24"/>
        </w:rPr>
        <w:t xml:space="preserve">dne </w:t>
      </w:r>
      <w:r w:rsidR="00BA2661">
        <w:rPr>
          <w:rFonts w:cs="Tahoma"/>
          <w:sz w:val="24"/>
          <w:szCs w:val="24"/>
        </w:rPr>
        <w:t>3. 2. 201</w:t>
      </w:r>
      <w:r w:rsidR="00E50C72">
        <w:rPr>
          <w:rFonts w:cs="Tahoma"/>
          <w:sz w:val="24"/>
          <w:szCs w:val="24"/>
        </w:rPr>
        <w:t>5</w:t>
      </w:r>
      <w:r w:rsidR="00BA2661">
        <w:rPr>
          <w:rFonts w:cs="Tahoma"/>
          <w:sz w:val="24"/>
          <w:szCs w:val="24"/>
        </w:rPr>
        <w:t xml:space="preserve"> a</w:t>
      </w:r>
      <w:r w:rsidR="00A02561">
        <w:rPr>
          <w:rFonts w:cs="Tahoma"/>
          <w:sz w:val="24"/>
          <w:szCs w:val="24"/>
        </w:rPr>
        <w:t xml:space="preserve"> </w:t>
      </w:r>
      <w:r w:rsidR="00BA2661">
        <w:rPr>
          <w:rFonts w:cs="Tahoma"/>
          <w:sz w:val="24"/>
          <w:szCs w:val="24"/>
        </w:rPr>
        <w:t xml:space="preserve">17. 2. </w:t>
      </w:r>
      <w:proofErr w:type="gramStart"/>
      <w:r w:rsidR="00BA2661">
        <w:rPr>
          <w:rFonts w:cs="Tahoma"/>
          <w:sz w:val="24"/>
          <w:szCs w:val="24"/>
        </w:rPr>
        <w:t>2015</w:t>
      </w:r>
      <w:r w:rsidR="004B3E76" w:rsidRPr="00B6797D">
        <w:rPr>
          <w:rFonts w:cs="Tahoma"/>
          <w:sz w:val="24"/>
          <w:szCs w:val="24"/>
        </w:rPr>
        <w:t xml:space="preserve"> </w:t>
      </w:r>
      <w:r w:rsidR="008C0616">
        <w:rPr>
          <w:rFonts w:cs="Tahoma"/>
          <w:sz w:val="24"/>
          <w:szCs w:val="24"/>
        </w:rPr>
        <w:t xml:space="preserve"> – viz</w:t>
      </w:r>
      <w:proofErr w:type="gramEnd"/>
      <w:r w:rsidR="008C0616">
        <w:rPr>
          <w:rFonts w:cs="Tahoma"/>
          <w:sz w:val="24"/>
          <w:szCs w:val="24"/>
        </w:rPr>
        <w:t xml:space="preserve"> usnesení</w:t>
      </w:r>
    </w:p>
    <w:p w:rsidR="0006675D" w:rsidRDefault="0006675D" w:rsidP="00FB27A6">
      <w:pPr>
        <w:pStyle w:val="Zkladntext3"/>
        <w:tabs>
          <w:tab w:val="left" w:pos="1985"/>
        </w:tabs>
        <w:ind w:left="1620"/>
        <w:rPr>
          <w:rFonts w:cs="Tahoma"/>
          <w:sz w:val="24"/>
          <w:szCs w:val="24"/>
        </w:rPr>
      </w:pPr>
    </w:p>
    <w:p w:rsidR="0006675D" w:rsidRDefault="0006675D" w:rsidP="00EA19F7">
      <w:pPr>
        <w:pStyle w:val="Zkladntext3"/>
        <w:ind w:left="1620"/>
        <w:rPr>
          <w:rFonts w:cs="Tahoma"/>
          <w:sz w:val="24"/>
          <w:szCs w:val="24"/>
        </w:rPr>
      </w:pPr>
    </w:p>
    <w:p w:rsidR="00FE4B2B" w:rsidRDefault="00FE4B2B" w:rsidP="00FE4B2B">
      <w:pPr>
        <w:pStyle w:val="Zkladntext3"/>
        <w:ind w:left="1620" w:hanging="1620"/>
        <w:rPr>
          <w:rFonts w:cs="Tahoma"/>
          <w:sz w:val="24"/>
          <w:szCs w:val="24"/>
          <w:u w:val="single"/>
        </w:rPr>
      </w:pPr>
    </w:p>
    <w:p w:rsidR="00FE4B2B" w:rsidRDefault="00FE4B2B" w:rsidP="00EA19F7">
      <w:pPr>
        <w:ind w:left="1620" w:hanging="1620"/>
        <w:rPr>
          <w:rFonts w:ascii="Tahoma" w:hAnsi="Tahoma" w:cs="Tahoma"/>
        </w:rPr>
      </w:pPr>
    </w:p>
    <w:p w:rsidR="002141C7" w:rsidRPr="004C2D09" w:rsidRDefault="002141C7" w:rsidP="00EA19F7">
      <w:pPr>
        <w:ind w:left="1620" w:hanging="1620"/>
        <w:rPr>
          <w:rFonts w:ascii="Tahoma" w:hAnsi="Tahoma" w:cs="Tahoma"/>
        </w:rPr>
      </w:pPr>
      <w:r w:rsidRPr="004C2D09">
        <w:rPr>
          <w:rFonts w:ascii="Tahoma" w:hAnsi="Tahoma" w:cs="Tahoma"/>
        </w:rPr>
        <w:t xml:space="preserve">V Ostravě dne </w:t>
      </w:r>
      <w:r w:rsidR="00BA2661">
        <w:rPr>
          <w:rFonts w:ascii="Tahoma" w:hAnsi="Tahoma" w:cs="Tahoma"/>
        </w:rPr>
        <w:t>1</w:t>
      </w:r>
      <w:r w:rsidR="004B65EF">
        <w:rPr>
          <w:rFonts w:ascii="Tahoma" w:hAnsi="Tahoma" w:cs="Tahoma"/>
        </w:rPr>
        <w:t>8</w:t>
      </w:r>
      <w:r w:rsidR="00BA2661">
        <w:rPr>
          <w:rFonts w:ascii="Tahoma" w:hAnsi="Tahoma" w:cs="Tahoma"/>
        </w:rPr>
        <w:t>. 2. 2015</w:t>
      </w:r>
    </w:p>
    <w:p w:rsidR="00FE4B2B" w:rsidRDefault="00FE4B2B" w:rsidP="00EA19F7">
      <w:pPr>
        <w:rPr>
          <w:rFonts w:ascii="Tahoma" w:hAnsi="Tahoma" w:cs="Tahoma"/>
          <w:u w:val="single"/>
        </w:rPr>
      </w:pPr>
    </w:p>
    <w:p w:rsidR="007917BA" w:rsidRPr="004C2D09" w:rsidRDefault="000B7B8C" w:rsidP="007917BA">
      <w:pPr>
        <w:pStyle w:val="Nadpis8"/>
        <w:rPr>
          <w:rFonts w:ascii="Tahoma" w:hAnsi="Tahoma" w:cs="Tahoma"/>
          <w:sz w:val="24"/>
        </w:rPr>
      </w:pPr>
      <w:r>
        <w:rPr>
          <w:rFonts w:ascii="Tahoma" w:hAnsi="Tahoma" w:cs="Tahoma"/>
          <w:sz w:val="24"/>
        </w:rPr>
        <w:br w:type="column"/>
      </w:r>
      <w:r w:rsidR="007917BA" w:rsidRPr="004C2D09">
        <w:rPr>
          <w:rFonts w:ascii="Tahoma" w:hAnsi="Tahoma" w:cs="Tahoma"/>
          <w:sz w:val="24"/>
        </w:rPr>
        <w:lastRenderedPageBreak/>
        <w:t>Návrh usnesení:</w:t>
      </w:r>
    </w:p>
    <w:p w:rsidR="007917BA" w:rsidRPr="004C2D09" w:rsidRDefault="007917BA" w:rsidP="007917BA">
      <w:pPr>
        <w:rPr>
          <w:rFonts w:ascii="Tahoma" w:hAnsi="Tahoma" w:cs="Tahoma"/>
          <w:snapToGrid w:val="0"/>
        </w:rPr>
      </w:pPr>
    </w:p>
    <w:p w:rsidR="007917BA" w:rsidRPr="007C620B" w:rsidRDefault="007917BA" w:rsidP="007917BA">
      <w:pPr>
        <w:rPr>
          <w:rFonts w:ascii="Tahoma" w:hAnsi="Tahoma" w:cs="Tahoma"/>
          <w:snapToGrid w:val="0"/>
        </w:rPr>
      </w:pPr>
      <w:r w:rsidRPr="007C620B">
        <w:rPr>
          <w:rFonts w:ascii="Tahoma" w:hAnsi="Tahoma" w:cs="Tahoma"/>
        </w:rPr>
        <w:t>Zastupitelstvo kraje</w:t>
      </w:r>
    </w:p>
    <w:p w:rsidR="007917BA" w:rsidRDefault="007917BA" w:rsidP="007917BA">
      <w:pPr>
        <w:rPr>
          <w:rFonts w:ascii="Tahoma" w:hAnsi="Tahoma" w:cs="Tahoma"/>
          <w:snapToGrid w:val="0"/>
        </w:rPr>
      </w:pPr>
    </w:p>
    <w:p w:rsidR="00493A23" w:rsidRDefault="004B3E76" w:rsidP="008B72B5">
      <w:pPr>
        <w:tabs>
          <w:tab w:val="left" w:pos="3960"/>
        </w:tabs>
        <w:rPr>
          <w:rFonts w:ascii="Tahoma" w:hAnsi="Tahoma" w:cs="Tahoma"/>
        </w:rPr>
      </w:pPr>
      <w:r>
        <w:rPr>
          <w:rFonts w:ascii="Tahoma" w:hAnsi="Tahoma" w:cs="Tahoma"/>
        </w:rPr>
        <w:t xml:space="preserve">k usnesením rady </w:t>
      </w:r>
      <w:r w:rsidRPr="00FD4EB4">
        <w:rPr>
          <w:rFonts w:ascii="Tahoma" w:hAnsi="Tahoma" w:cs="Tahoma"/>
        </w:rPr>
        <w:t>kraje</w:t>
      </w:r>
      <w:r>
        <w:rPr>
          <w:rFonts w:ascii="Tahoma" w:hAnsi="Tahoma" w:cs="Tahoma"/>
        </w:rPr>
        <w:tab/>
      </w:r>
      <w:r w:rsidR="00493A23" w:rsidRPr="00FC71F3">
        <w:rPr>
          <w:rFonts w:ascii="Tahoma" w:hAnsi="Tahoma" w:cs="Tahoma"/>
        </w:rPr>
        <w:t>č.</w:t>
      </w:r>
      <w:r w:rsidR="00493A23">
        <w:rPr>
          <w:rFonts w:ascii="Tahoma" w:hAnsi="Tahoma" w:cs="Tahoma"/>
        </w:rPr>
        <w:t xml:space="preserve"> </w:t>
      </w:r>
      <w:r w:rsidR="00885653">
        <w:rPr>
          <w:rFonts w:ascii="Tahoma" w:hAnsi="Tahoma" w:cs="Tahoma"/>
        </w:rPr>
        <w:t>62/4922</w:t>
      </w:r>
      <w:r w:rsidR="00885653">
        <w:rPr>
          <w:rFonts w:ascii="Tahoma" w:hAnsi="Tahoma" w:cs="Tahoma"/>
        </w:rPr>
        <w:tab/>
      </w:r>
      <w:r w:rsidR="00885653">
        <w:rPr>
          <w:rFonts w:ascii="Tahoma" w:hAnsi="Tahoma" w:cs="Tahoma"/>
        </w:rPr>
        <w:tab/>
      </w:r>
      <w:r w:rsidR="00885653">
        <w:rPr>
          <w:rFonts w:ascii="Tahoma" w:hAnsi="Tahoma" w:cs="Tahoma"/>
        </w:rPr>
        <w:tab/>
      </w:r>
      <w:r w:rsidR="00493A23">
        <w:rPr>
          <w:rFonts w:ascii="Tahoma" w:hAnsi="Tahoma" w:cs="Tahoma"/>
        </w:rPr>
        <w:t>ze dne 17. 02. 2015</w:t>
      </w:r>
    </w:p>
    <w:p w:rsidR="00670614" w:rsidRDefault="00493A23" w:rsidP="008B72B5">
      <w:pPr>
        <w:tabs>
          <w:tab w:val="left" w:pos="3960"/>
        </w:tabs>
        <w:rPr>
          <w:rFonts w:ascii="Tahoma" w:hAnsi="Tahoma" w:cs="Tahoma"/>
        </w:rPr>
      </w:pPr>
      <w:r>
        <w:rPr>
          <w:rFonts w:ascii="Tahoma" w:hAnsi="Tahoma" w:cs="Tahoma"/>
        </w:rPr>
        <w:tab/>
      </w:r>
      <w:r w:rsidR="00670614">
        <w:rPr>
          <w:rFonts w:ascii="Tahoma" w:hAnsi="Tahoma" w:cs="Tahoma"/>
        </w:rPr>
        <w:t xml:space="preserve">č. </w:t>
      </w:r>
      <w:r w:rsidRPr="00AD141E">
        <w:rPr>
          <w:rFonts w:ascii="Tahoma" w:hAnsi="Tahoma" w:cs="Tahoma"/>
        </w:rPr>
        <w:t>61</w:t>
      </w:r>
      <w:r w:rsidRPr="00D472FC">
        <w:rPr>
          <w:rFonts w:ascii="Tahoma" w:hAnsi="Tahoma" w:cs="Tahoma"/>
        </w:rPr>
        <w:t>/4783</w:t>
      </w:r>
      <w:r w:rsidR="00670614">
        <w:rPr>
          <w:rFonts w:ascii="Tahoma" w:hAnsi="Tahoma" w:cs="Tahoma"/>
        </w:rPr>
        <w:tab/>
      </w:r>
      <w:r w:rsidR="00670614">
        <w:rPr>
          <w:rFonts w:ascii="Tahoma" w:hAnsi="Tahoma" w:cs="Tahoma"/>
        </w:rPr>
        <w:tab/>
      </w:r>
      <w:r w:rsidR="00670614">
        <w:rPr>
          <w:rFonts w:ascii="Tahoma" w:hAnsi="Tahoma" w:cs="Tahoma"/>
        </w:rPr>
        <w:tab/>
        <w:t>ze dne 03. 02. 2015</w:t>
      </w:r>
    </w:p>
    <w:p w:rsidR="00493A23" w:rsidRDefault="00493A23" w:rsidP="00493A23">
      <w:pPr>
        <w:tabs>
          <w:tab w:val="left" w:pos="3960"/>
        </w:tabs>
        <w:rPr>
          <w:rFonts w:ascii="Tahoma" w:hAnsi="Tahoma" w:cs="Tahoma"/>
        </w:rPr>
      </w:pPr>
      <w:r>
        <w:rPr>
          <w:rFonts w:ascii="Tahoma" w:hAnsi="Tahoma" w:cs="Tahoma"/>
        </w:rPr>
        <w:tab/>
        <w:t xml:space="preserve">č. </w:t>
      </w:r>
      <w:r w:rsidRPr="00FA7448">
        <w:rPr>
          <w:rFonts w:ascii="Tahoma" w:hAnsi="Tahoma" w:cs="Tahoma"/>
        </w:rPr>
        <w:t>97/6159</w:t>
      </w:r>
      <w:r w:rsidRPr="00FA7448">
        <w:rPr>
          <w:rFonts w:ascii="Tahoma" w:hAnsi="Tahoma" w:cs="Tahoma"/>
        </w:rPr>
        <w:tab/>
      </w:r>
      <w:r w:rsidRPr="00FA7448">
        <w:rPr>
          <w:rFonts w:ascii="Tahoma" w:hAnsi="Tahoma" w:cs="Tahoma"/>
        </w:rPr>
        <w:tab/>
      </w:r>
      <w:r>
        <w:rPr>
          <w:rFonts w:ascii="Tahoma" w:hAnsi="Tahoma" w:cs="Tahoma"/>
        </w:rPr>
        <w:tab/>
      </w:r>
      <w:r w:rsidRPr="00FA7448">
        <w:rPr>
          <w:rFonts w:ascii="Tahoma" w:hAnsi="Tahoma" w:cs="Tahoma"/>
        </w:rPr>
        <w:t>ze dne 16. 11. 2011</w:t>
      </w:r>
    </w:p>
    <w:p w:rsidR="00493A23" w:rsidRDefault="00493A23" w:rsidP="00493A23">
      <w:pPr>
        <w:tabs>
          <w:tab w:val="left" w:pos="3960"/>
        </w:tabs>
        <w:rPr>
          <w:rFonts w:ascii="Tahoma" w:hAnsi="Tahoma" w:cs="Tahoma"/>
        </w:rPr>
      </w:pPr>
      <w:r>
        <w:rPr>
          <w:rFonts w:ascii="Tahoma" w:hAnsi="Tahoma" w:cs="Tahoma"/>
        </w:rPr>
        <w:tab/>
        <w:t>č. 10/671</w:t>
      </w:r>
      <w:r>
        <w:rPr>
          <w:rFonts w:ascii="Tahoma" w:hAnsi="Tahoma" w:cs="Tahoma"/>
        </w:rPr>
        <w:tab/>
      </w:r>
      <w:r>
        <w:rPr>
          <w:rFonts w:ascii="Tahoma" w:hAnsi="Tahoma" w:cs="Tahoma"/>
        </w:rPr>
        <w:tab/>
      </w:r>
      <w:r>
        <w:rPr>
          <w:rFonts w:ascii="Tahoma" w:hAnsi="Tahoma" w:cs="Tahoma"/>
        </w:rPr>
        <w:tab/>
        <w:t>ze dne 0</w:t>
      </w:r>
      <w:r w:rsidRPr="000C1F51">
        <w:rPr>
          <w:rFonts w:ascii="Tahoma" w:hAnsi="Tahoma" w:cs="Tahoma"/>
        </w:rPr>
        <w:t xml:space="preserve">5. </w:t>
      </w:r>
      <w:r>
        <w:rPr>
          <w:rFonts w:ascii="Tahoma" w:hAnsi="Tahoma" w:cs="Tahoma"/>
        </w:rPr>
        <w:t>0</w:t>
      </w:r>
      <w:r w:rsidRPr="000C1F51">
        <w:rPr>
          <w:rFonts w:ascii="Tahoma" w:hAnsi="Tahoma" w:cs="Tahoma"/>
        </w:rPr>
        <w:t>3. 2013</w:t>
      </w:r>
    </w:p>
    <w:p w:rsidR="00493A23" w:rsidRDefault="00493A23" w:rsidP="00493A23">
      <w:pPr>
        <w:tabs>
          <w:tab w:val="left" w:pos="3960"/>
        </w:tabs>
        <w:rPr>
          <w:rFonts w:ascii="Tahoma" w:hAnsi="Tahoma" w:cs="Tahoma"/>
        </w:rPr>
      </w:pPr>
      <w:r>
        <w:rPr>
          <w:rFonts w:ascii="Tahoma" w:hAnsi="Tahoma" w:cs="Tahoma"/>
        </w:rPr>
        <w:tab/>
        <w:t>č. 97/6161</w:t>
      </w:r>
      <w:r>
        <w:rPr>
          <w:rFonts w:ascii="Tahoma" w:hAnsi="Tahoma" w:cs="Tahoma"/>
        </w:rPr>
        <w:tab/>
      </w:r>
      <w:r>
        <w:rPr>
          <w:rFonts w:ascii="Tahoma" w:hAnsi="Tahoma" w:cs="Tahoma"/>
        </w:rPr>
        <w:tab/>
      </w:r>
      <w:r>
        <w:rPr>
          <w:rFonts w:ascii="Tahoma" w:hAnsi="Tahoma" w:cs="Tahoma"/>
        </w:rPr>
        <w:tab/>
        <w:t>ze dne 16. 11. 2011</w:t>
      </w:r>
    </w:p>
    <w:p w:rsidR="00FD29B2" w:rsidRPr="000C1F51" w:rsidRDefault="00FD29B2" w:rsidP="00493A23">
      <w:pPr>
        <w:tabs>
          <w:tab w:val="left" w:pos="3960"/>
        </w:tabs>
        <w:rPr>
          <w:rFonts w:ascii="Tahoma" w:hAnsi="Tahoma" w:cs="Tahoma"/>
        </w:rPr>
      </w:pPr>
      <w:r>
        <w:rPr>
          <w:rFonts w:ascii="Tahoma" w:hAnsi="Tahoma" w:cs="Tahoma"/>
        </w:rPr>
        <w:tab/>
        <w:t>č. 65/3973</w:t>
      </w:r>
      <w:r>
        <w:rPr>
          <w:rFonts w:ascii="Tahoma" w:hAnsi="Tahoma" w:cs="Tahoma"/>
        </w:rPr>
        <w:tab/>
      </w:r>
      <w:r>
        <w:rPr>
          <w:rFonts w:ascii="Tahoma" w:hAnsi="Tahoma" w:cs="Tahoma"/>
        </w:rPr>
        <w:tab/>
      </w:r>
      <w:r>
        <w:rPr>
          <w:rFonts w:ascii="Tahoma" w:hAnsi="Tahoma" w:cs="Tahoma"/>
        </w:rPr>
        <w:tab/>
        <w:t>ze dne 20. 10. 2010</w:t>
      </w:r>
    </w:p>
    <w:p w:rsidR="00493A23" w:rsidRDefault="00493A23" w:rsidP="00493A23">
      <w:pPr>
        <w:rPr>
          <w:rFonts w:ascii="Tahoma" w:hAnsi="Tahoma" w:cs="Tahoma"/>
        </w:rPr>
      </w:pPr>
    </w:p>
    <w:p w:rsidR="008B53BE" w:rsidRPr="008B72B5" w:rsidRDefault="008B53BE" w:rsidP="00493A23">
      <w:pPr>
        <w:tabs>
          <w:tab w:val="left" w:pos="3960"/>
        </w:tabs>
        <w:rPr>
          <w:rFonts w:ascii="Tahoma" w:hAnsi="Tahoma" w:cs="Tahoma"/>
        </w:rPr>
      </w:pPr>
      <w:r w:rsidRPr="008B72B5">
        <w:rPr>
          <w:rFonts w:ascii="Tahoma" w:hAnsi="Tahoma" w:cs="Tahoma"/>
        </w:rPr>
        <w:t xml:space="preserve"> </w:t>
      </w:r>
    </w:p>
    <w:p w:rsidR="004B3E76" w:rsidRPr="008B72B5" w:rsidRDefault="004B3E76" w:rsidP="004B3E76">
      <w:pPr>
        <w:pStyle w:val="Zpat"/>
        <w:tabs>
          <w:tab w:val="clear" w:pos="4536"/>
          <w:tab w:val="clear" w:pos="9072"/>
          <w:tab w:val="left" w:pos="3960"/>
        </w:tabs>
        <w:rPr>
          <w:rFonts w:ascii="Tahoma" w:hAnsi="Tahoma" w:cs="Tahoma"/>
        </w:rPr>
      </w:pPr>
    </w:p>
    <w:p w:rsidR="004B3E76" w:rsidRDefault="004B3E76" w:rsidP="004B3E76">
      <w:pPr>
        <w:pStyle w:val="Zpat"/>
        <w:tabs>
          <w:tab w:val="clear" w:pos="4536"/>
          <w:tab w:val="clear" w:pos="9072"/>
          <w:tab w:val="bar" w:pos="-5040"/>
        </w:tabs>
        <w:rPr>
          <w:rFonts w:ascii="Tahoma" w:hAnsi="Tahoma" w:cs="Tahoma"/>
        </w:rPr>
      </w:pPr>
      <w:r w:rsidRPr="008B72B5">
        <w:rPr>
          <w:rFonts w:ascii="Tahoma" w:hAnsi="Tahoma" w:cs="Tahoma"/>
        </w:rPr>
        <w:t>k usnesením zastupitelstva kraje</w:t>
      </w:r>
      <w:r w:rsidRPr="008B72B5">
        <w:rPr>
          <w:rFonts w:ascii="Tahoma" w:hAnsi="Tahoma" w:cs="Tahoma"/>
        </w:rPr>
        <w:tab/>
      </w:r>
      <w:r w:rsidR="0039002E" w:rsidRPr="008B72B5">
        <w:rPr>
          <w:rFonts w:ascii="Tahoma" w:hAnsi="Tahoma" w:cs="Tahoma"/>
        </w:rPr>
        <w:t xml:space="preserve">č. 24/2106 </w:t>
      </w:r>
      <w:r w:rsidR="0039002E" w:rsidRPr="008B72B5">
        <w:rPr>
          <w:rFonts w:ascii="Tahoma" w:hAnsi="Tahoma" w:cs="Tahoma"/>
        </w:rPr>
        <w:tab/>
      </w:r>
      <w:r w:rsidR="0039002E" w:rsidRPr="008B72B5">
        <w:rPr>
          <w:rFonts w:ascii="Tahoma" w:hAnsi="Tahoma" w:cs="Tahoma"/>
        </w:rPr>
        <w:tab/>
        <w:t xml:space="preserve">ze dne </w:t>
      </w:r>
      <w:r w:rsidR="00F50853">
        <w:rPr>
          <w:rFonts w:ascii="Tahoma" w:hAnsi="Tahoma" w:cs="Tahoma"/>
        </w:rPr>
        <w:t>06. 06. 2012</w:t>
      </w:r>
    </w:p>
    <w:p w:rsidR="00670614" w:rsidRPr="008B72B5" w:rsidRDefault="00670614" w:rsidP="004B3E76">
      <w:pPr>
        <w:pStyle w:val="Zpat"/>
        <w:tabs>
          <w:tab w:val="clear" w:pos="4536"/>
          <w:tab w:val="clear" w:pos="9072"/>
          <w:tab w:val="bar" w:pos="-5040"/>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č. </w:t>
      </w:r>
      <w:r w:rsidR="00493A23">
        <w:rPr>
          <w:rFonts w:ascii="Tahoma" w:hAnsi="Tahoma" w:cs="Tahoma"/>
        </w:rPr>
        <w:t>3/167</w:t>
      </w:r>
      <w:r>
        <w:rPr>
          <w:rFonts w:ascii="Tahoma" w:hAnsi="Tahoma" w:cs="Tahoma"/>
        </w:rPr>
        <w:tab/>
      </w:r>
      <w:r>
        <w:rPr>
          <w:rFonts w:ascii="Tahoma" w:hAnsi="Tahoma" w:cs="Tahoma"/>
        </w:rPr>
        <w:tab/>
      </w:r>
      <w:r w:rsidR="00493A23">
        <w:rPr>
          <w:rFonts w:ascii="Tahoma" w:hAnsi="Tahoma" w:cs="Tahoma"/>
        </w:rPr>
        <w:tab/>
      </w:r>
      <w:r>
        <w:rPr>
          <w:rFonts w:ascii="Tahoma" w:hAnsi="Tahoma" w:cs="Tahoma"/>
        </w:rPr>
        <w:t xml:space="preserve">ze dne </w:t>
      </w:r>
      <w:r w:rsidR="00493A23">
        <w:rPr>
          <w:rFonts w:ascii="Tahoma" w:hAnsi="Tahoma" w:cs="Tahoma"/>
        </w:rPr>
        <w:t>21</w:t>
      </w:r>
      <w:r>
        <w:rPr>
          <w:rFonts w:ascii="Tahoma" w:hAnsi="Tahoma" w:cs="Tahoma"/>
        </w:rPr>
        <w:t>. 0</w:t>
      </w:r>
      <w:r w:rsidR="00493A23">
        <w:rPr>
          <w:rFonts w:ascii="Tahoma" w:hAnsi="Tahoma" w:cs="Tahoma"/>
        </w:rPr>
        <w:t>3</w:t>
      </w:r>
      <w:r>
        <w:rPr>
          <w:rFonts w:ascii="Tahoma" w:hAnsi="Tahoma" w:cs="Tahoma"/>
        </w:rPr>
        <w:t>. 201</w:t>
      </w:r>
      <w:r w:rsidR="00493A23">
        <w:rPr>
          <w:rFonts w:ascii="Tahoma" w:hAnsi="Tahoma" w:cs="Tahoma"/>
        </w:rPr>
        <w:t>3</w:t>
      </w:r>
    </w:p>
    <w:p w:rsidR="00A3339E" w:rsidRPr="008B72B5" w:rsidRDefault="004B3E76" w:rsidP="00A3339E">
      <w:pPr>
        <w:tabs>
          <w:tab w:val="left" w:pos="3960"/>
        </w:tabs>
        <w:rPr>
          <w:rFonts w:ascii="Tahoma" w:hAnsi="Tahoma" w:cs="Tahoma"/>
        </w:rPr>
      </w:pPr>
      <w:r w:rsidRPr="008B72B5">
        <w:rPr>
          <w:rFonts w:ascii="Tahoma" w:hAnsi="Tahoma" w:cs="Tahoma"/>
        </w:rPr>
        <w:tab/>
      </w:r>
      <w:r w:rsidRPr="008B72B5">
        <w:rPr>
          <w:rFonts w:ascii="Tahoma" w:hAnsi="Tahoma" w:cs="Tahoma"/>
        </w:rPr>
        <w:tab/>
      </w:r>
      <w:r w:rsidR="00A3339E" w:rsidRPr="008B72B5">
        <w:rPr>
          <w:rFonts w:ascii="Tahoma" w:hAnsi="Tahoma" w:cs="Tahoma"/>
        </w:rPr>
        <w:t>č. 22/1859</w:t>
      </w:r>
      <w:r w:rsidR="00A3339E" w:rsidRPr="008B72B5">
        <w:rPr>
          <w:rFonts w:ascii="Tahoma" w:hAnsi="Tahoma" w:cs="Tahoma"/>
        </w:rPr>
        <w:tab/>
      </w:r>
      <w:r w:rsidR="00A3339E" w:rsidRPr="008B72B5">
        <w:rPr>
          <w:rFonts w:ascii="Tahoma" w:hAnsi="Tahoma" w:cs="Tahoma"/>
        </w:rPr>
        <w:tab/>
        <w:t>ze dne 14. 12. 2011</w:t>
      </w:r>
    </w:p>
    <w:p w:rsidR="00A3339E" w:rsidRPr="008B72B5" w:rsidRDefault="00A3339E" w:rsidP="00A3339E">
      <w:pPr>
        <w:tabs>
          <w:tab w:val="left" w:pos="3960"/>
        </w:tabs>
        <w:rPr>
          <w:rFonts w:ascii="Tahoma" w:hAnsi="Tahoma" w:cs="Tahoma"/>
        </w:rPr>
      </w:pPr>
      <w:r w:rsidRPr="008B72B5">
        <w:rPr>
          <w:rFonts w:ascii="Tahoma" w:hAnsi="Tahoma" w:cs="Tahoma"/>
        </w:rPr>
        <w:tab/>
        <w:t>č. 22/1862</w:t>
      </w:r>
      <w:r w:rsidRPr="008B72B5">
        <w:rPr>
          <w:rFonts w:ascii="Tahoma" w:hAnsi="Tahoma" w:cs="Tahoma"/>
        </w:rPr>
        <w:tab/>
      </w:r>
      <w:r w:rsidRPr="008B72B5">
        <w:rPr>
          <w:rFonts w:ascii="Tahoma" w:hAnsi="Tahoma" w:cs="Tahoma"/>
        </w:rPr>
        <w:tab/>
      </w:r>
      <w:r w:rsidRPr="008B72B5">
        <w:rPr>
          <w:rFonts w:ascii="Tahoma" w:hAnsi="Tahoma" w:cs="Tahoma"/>
        </w:rPr>
        <w:tab/>
        <w:t>ze dne 14. 12. 2011</w:t>
      </w:r>
      <w:r w:rsidRPr="008B72B5">
        <w:rPr>
          <w:rFonts w:ascii="Tahoma" w:hAnsi="Tahoma" w:cs="Tahoma"/>
        </w:rPr>
        <w:tab/>
      </w:r>
    </w:p>
    <w:p w:rsidR="008B53BE" w:rsidRDefault="00A3339E" w:rsidP="00A3339E">
      <w:pPr>
        <w:pStyle w:val="Zpat"/>
        <w:tabs>
          <w:tab w:val="clear" w:pos="4536"/>
          <w:tab w:val="clear" w:pos="9072"/>
          <w:tab w:val="bar" w:pos="-5040"/>
        </w:tabs>
        <w:rPr>
          <w:rFonts w:ascii="Tahoma" w:hAnsi="Tahoma" w:cs="Tahoma"/>
        </w:rPr>
      </w:pPr>
      <w:r w:rsidRPr="008B72B5">
        <w:rPr>
          <w:rFonts w:ascii="Tahoma" w:hAnsi="Tahoma" w:cs="Tahoma"/>
        </w:rPr>
        <w:tab/>
      </w:r>
      <w:r w:rsidRPr="008B72B5">
        <w:rPr>
          <w:rFonts w:ascii="Tahoma" w:hAnsi="Tahoma" w:cs="Tahoma"/>
        </w:rPr>
        <w:tab/>
      </w:r>
      <w:r w:rsidRPr="008B72B5">
        <w:rPr>
          <w:rFonts w:ascii="Tahoma" w:hAnsi="Tahoma" w:cs="Tahoma"/>
        </w:rPr>
        <w:tab/>
      </w:r>
      <w:r w:rsidRPr="008B72B5">
        <w:rPr>
          <w:rFonts w:ascii="Tahoma" w:hAnsi="Tahoma" w:cs="Tahoma"/>
        </w:rPr>
        <w:tab/>
      </w:r>
      <w:r w:rsidRPr="008B72B5">
        <w:rPr>
          <w:rFonts w:ascii="Tahoma" w:hAnsi="Tahoma" w:cs="Tahoma"/>
        </w:rPr>
        <w:tab/>
      </w:r>
      <w:r w:rsidRPr="008B72B5">
        <w:rPr>
          <w:rFonts w:ascii="Tahoma" w:hAnsi="Tahoma" w:cs="Tahoma"/>
        </w:rPr>
        <w:tab/>
      </w:r>
      <w:r w:rsidRPr="008B72B5">
        <w:rPr>
          <w:rFonts w:ascii="Tahoma" w:hAnsi="Tahoma" w:cs="Tahoma"/>
        </w:rPr>
        <w:tab/>
        <w:t xml:space="preserve">č. </w:t>
      </w:r>
      <w:r w:rsidR="00493A23">
        <w:rPr>
          <w:rFonts w:ascii="Tahoma" w:hAnsi="Tahoma" w:cs="Tahoma"/>
        </w:rPr>
        <w:t>24/2108</w:t>
      </w:r>
      <w:r w:rsidRPr="008B72B5">
        <w:rPr>
          <w:rFonts w:ascii="Tahoma" w:hAnsi="Tahoma" w:cs="Tahoma"/>
        </w:rPr>
        <w:tab/>
      </w:r>
      <w:r w:rsidRPr="008B72B5">
        <w:rPr>
          <w:rFonts w:ascii="Tahoma" w:hAnsi="Tahoma" w:cs="Tahoma"/>
        </w:rPr>
        <w:tab/>
        <w:t xml:space="preserve">ze dne </w:t>
      </w:r>
      <w:r w:rsidR="00493A23">
        <w:rPr>
          <w:rFonts w:ascii="Tahoma" w:hAnsi="Tahoma" w:cs="Tahoma"/>
        </w:rPr>
        <w:t>06</w:t>
      </w:r>
      <w:r w:rsidRPr="008B72B5">
        <w:rPr>
          <w:rFonts w:ascii="Tahoma" w:hAnsi="Tahoma" w:cs="Tahoma"/>
        </w:rPr>
        <w:t>. 06. 201</w:t>
      </w:r>
      <w:r w:rsidR="00493A23">
        <w:rPr>
          <w:rFonts w:ascii="Tahoma" w:hAnsi="Tahoma" w:cs="Tahoma"/>
        </w:rPr>
        <w:t>2</w:t>
      </w:r>
      <w:r w:rsidR="007917BA">
        <w:rPr>
          <w:rFonts w:ascii="Tahoma" w:hAnsi="Tahoma" w:cs="Tahoma"/>
        </w:rPr>
        <w:t xml:space="preserve"> </w:t>
      </w:r>
    </w:p>
    <w:p w:rsidR="00FD29B2" w:rsidRDefault="00FD29B2" w:rsidP="00A3339E">
      <w:pPr>
        <w:pStyle w:val="Zpat"/>
        <w:tabs>
          <w:tab w:val="clear" w:pos="4536"/>
          <w:tab w:val="clear" w:pos="9072"/>
          <w:tab w:val="bar" w:pos="-5040"/>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č. 15/1283</w:t>
      </w:r>
      <w:r>
        <w:rPr>
          <w:rFonts w:ascii="Tahoma" w:hAnsi="Tahoma" w:cs="Tahoma"/>
        </w:rPr>
        <w:tab/>
      </w:r>
      <w:r>
        <w:rPr>
          <w:rFonts w:ascii="Tahoma" w:hAnsi="Tahoma" w:cs="Tahoma"/>
        </w:rPr>
        <w:tab/>
        <w:t>ze dne 10. 11. 2010</w:t>
      </w:r>
    </w:p>
    <w:p w:rsidR="008B53BE" w:rsidRDefault="008B53BE" w:rsidP="008B53BE">
      <w:pPr>
        <w:tabs>
          <w:tab w:val="left" w:pos="3960"/>
        </w:tabs>
        <w:rPr>
          <w:rFonts w:ascii="Tahoma" w:hAnsi="Tahoma" w:cs="Tahoma"/>
        </w:rPr>
      </w:pPr>
      <w:r>
        <w:rPr>
          <w:rFonts w:ascii="Tahoma" w:hAnsi="Tahoma" w:cs="Tahoma"/>
        </w:rPr>
        <w:tab/>
      </w:r>
    </w:p>
    <w:p w:rsidR="00493A23" w:rsidRDefault="00493A23" w:rsidP="00493A23">
      <w:pPr>
        <w:tabs>
          <w:tab w:val="left" w:pos="3960"/>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7917BA" w:rsidRDefault="007917BA" w:rsidP="00493A23">
      <w:pPr>
        <w:tabs>
          <w:tab w:val="left" w:pos="3960"/>
        </w:tabs>
        <w:rPr>
          <w:rFonts w:ascii="Tahoma" w:hAnsi="Tahoma" w:cs="Tahoma"/>
        </w:rPr>
      </w:pPr>
      <w:r>
        <w:rPr>
          <w:rFonts w:ascii="Tahoma" w:hAnsi="Tahoma" w:cs="Tahoma"/>
        </w:rPr>
        <w:t xml:space="preserve">                                                      </w:t>
      </w:r>
    </w:p>
    <w:p w:rsidR="007917BA" w:rsidRPr="00441090" w:rsidRDefault="007917BA" w:rsidP="007917BA">
      <w:pPr>
        <w:rPr>
          <w:rFonts w:ascii="Tahoma" w:hAnsi="Tahoma" w:cs="Tahoma"/>
        </w:rPr>
      </w:pPr>
      <w:r w:rsidRPr="00441090">
        <w:rPr>
          <w:rFonts w:ascii="Tahoma" w:hAnsi="Tahoma" w:cs="Tahoma"/>
        </w:rPr>
        <w:t>(č. usnesení)</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7917BA" w:rsidRPr="00441090" w:rsidTr="00F370F1">
        <w:tc>
          <w:tcPr>
            <w:tcW w:w="496" w:type="dxa"/>
          </w:tcPr>
          <w:p w:rsidR="007917BA" w:rsidRPr="00441090" w:rsidRDefault="007917BA" w:rsidP="00F370F1">
            <w:pPr>
              <w:rPr>
                <w:rFonts w:ascii="Tahoma" w:hAnsi="Tahoma" w:cs="Tahoma"/>
              </w:rPr>
            </w:pPr>
          </w:p>
        </w:tc>
        <w:tc>
          <w:tcPr>
            <w:tcW w:w="8716" w:type="dxa"/>
          </w:tcPr>
          <w:p w:rsidR="007917BA" w:rsidRPr="00441090" w:rsidRDefault="007917BA" w:rsidP="00F370F1">
            <w:pPr>
              <w:rPr>
                <w:rFonts w:ascii="Tahoma" w:hAnsi="Tahoma" w:cs="Tahoma"/>
              </w:rPr>
            </w:pPr>
            <w:proofErr w:type="gramStart"/>
            <w:r w:rsidRPr="00441090">
              <w:rPr>
                <w:rFonts w:ascii="Tahoma" w:hAnsi="Tahoma" w:cs="Tahoma"/>
              </w:rPr>
              <w:t>../....</w:t>
            </w:r>
            <w:proofErr w:type="gramEnd"/>
          </w:p>
        </w:tc>
      </w:tr>
      <w:tr w:rsidR="004B7B3A" w:rsidRPr="004B7B3A" w:rsidTr="00F370F1">
        <w:trPr>
          <w:trHeight w:val="842"/>
        </w:trPr>
        <w:tc>
          <w:tcPr>
            <w:tcW w:w="496" w:type="dxa"/>
          </w:tcPr>
          <w:p w:rsidR="007917BA" w:rsidRPr="00F50853" w:rsidRDefault="007917BA" w:rsidP="00F370F1">
            <w:pPr>
              <w:rPr>
                <w:rFonts w:ascii="Tahoma" w:hAnsi="Tahoma" w:cs="Tahoma"/>
              </w:rPr>
            </w:pPr>
            <w:r w:rsidRPr="00F50853">
              <w:rPr>
                <w:rFonts w:ascii="Tahoma" w:hAnsi="Tahoma" w:cs="Tahoma"/>
              </w:rPr>
              <w:t>1)</w:t>
            </w:r>
          </w:p>
        </w:tc>
        <w:tc>
          <w:tcPr>
            <w:tcW w:w="8716" w:type="dxa"/>
          </w:tcPr>
          <w:p w:rsidR="0039002E" w:rsidRPr="00F50853" w:rsidRDefault="0039002E" w:rsidP="0039002E">
            <w:pPr>
              <w:jc w:val="both"/>
              <w:rPr>
                <w:rFonts w:ascii="Tahoma" w:hAnsi="Tahoma" w:cs="Tahoma"/>
                <w:spacing w:val="80"/>
              </w:rPr>
            </w:pPr>
            <w:r w:rsidRPr="00F50853">
              <w:rPr>
                <w:rFonts w:ascii="Tahoma" w:hAnsi="Tahoma" w:cs="Tahoma"/>
                <w:spacing w:val="80"/>
              </w:rPr>
              <w:t>rozhodlo</w:t>
            </w:r>
          </w:p>
          <w:p w:rsidR="0039002E" w:rsidRPr="00F50853" w:rsidRDefault="0039002E" w:rsidP="0039002E">
            <w:pPr>
              <w:jc w:val="both"/>
              <w:rPr>
                <w:rFonts w:ascii="Tahoma" w:hAnsi="Tahoma" w:cs="Tahoma"/>
              </w:rPr>
            </w:pPr>
          </w:p>
          <w:p w:rsidR="007917BA" w:rsidRPr="00F50853" w:rsidRDefault="00E50C72" w:rsidP="001729E4">
            <w:pPr>
              <w:spacing w:after="120"/>
              <w:jc w:val="both"/>
              <w:rPr>
                <w:rFonts w:ascii="Tahoma" w:hAnsi="Tahoma" w:cs="Tahoma"/>
              </w:rPr>
            </w:pPr>
            <w:r w:rsidRPr="00F50853">
              <w:rPr>
                <w:rFonts w:ascii="Tahoma" w:hAnsi="Tahoma" w:cs="Tahoma"/>
              </w:rPr>
              <w:t>zrušit bod 2</w:t>
            </w:r>
            <w:r w:rsidR="001729E4" w:rsidRPr="00F50853">
              <w:rPr>
                <w:rFonts w:ascii="Tahoma" w:hAnsi="Tahoma" w:cs="Tahoma"/>
              </w:rPr>
              <w:t>)</w:t>
            </w:r>
            <w:r w:rsidRPr="00F50853">
              <w:rPr>
                <w:rFonts w:ascii="Tahoma" w:hAnsi="Tahoma" w:cs="Tahoma"/>
              </w:rPr>
              <w:t xml:space="preserve"> usnesení zastupitelstva kraje č. 24/2108/III ze dne 6. 6. 2012 o použití postupu dle „Příručky pro nesrovnalosti“ při promíjení povinnosti odvodu za porušení rozpočtové kázně dle zákona č. 250/2000 Sb., o rozpočtových pravidlech územních rozpočt</w:t>
            </w:r>
            <w:r w:rsidR="001729E4" w:rsidRPr="00F50853">
              <w:rPr>
                <w:rFonts w:ascii="Tahoma" w:hAnsi="Tahoma" w:cs="Tahoma"/>
              </w:rPr>
              <w:t>ů</w:t>
            </w:r>
            <w:r w:rsidRPr="00F50853">
              <w:rPr>
                <w:rFonts w:ascii="Tahoma" w:hAnsi="Tahoma" w:cs="Tahoma"/>
              </w:rPr>
              <w:t xml:space="preserve"> ve znění pozdějších předpis</w:t>
            </w:r>
            <w:r w:rsidR="001729E4" w:rsidRPr="00F50853">
              <w:rPr>
                <w:rFonts w:ascii="Tahoma" w:hAnsi="Tahoma" w:cs="Tahoma"/>
              </w:rPr>
              <w:t>ů</w:t>
            </w:r>
            <w:r w:rsidRPr="00F50853">
              <w:rPr>
                <w:rFonts w:ascii="Tahoma" w:hAnsi="Tahoma" w:cs="Tahoma"/>
              </w:rPr>
              <w:t>, v rámci Operačního programu Vzdělávání pro konkurenceschopnost</w:t>
            </w:r>
          </w:p>
        </w:tc>
      </w:tr>
      <w:tr w:rsidR="004B7B3A" w:rsidRPr="004B7B3A" w:rsidTr="00F370F1">
        <w:tc>
          <w:tcPr>
            <w:tcW w:w="496" w:type="dxa"/>
          </w:tcPr>
          <w:p w:rsidR="00441090" w:rsidRPr="00F50853" w:rsidRDefault="00441090" w:rsidP="00F370F1">
            <w:pPr>
              <w:rPr>
                <w:rFonts w:ascii="Tahoma" w:hAnsi="Tahoma" w:cs="Tahoma"/>
              </w:rPr>
            </w:pPr>
          </w:p>
        </w:tc>
        <w:tc>
          <w:tcPr>
            <w:tcW w:w="8716" w:type="dxa"/>
          </w:tcPr>
          <w:p w:rsidR="00441090" w:rsidRPr="00F50853" w:rsidRDefault="00441090" w:rsidP="00F370F1">
            <w:pPr>
              <w:rPr>
                <w:rFonts w:ascii="Tahoma" w:hAnsi="Tahoma" w:cs="Tahoma"/>
              </w:rPr>
            </w:pPr>
            <w:proofErr w:type="gramStart"/>
            <w:r w:rsidRPr="00F50853">
              <w:rPr>
                <w:rFonts w:ascii="Tahoma" w:hAnsi="Tahoma" w:cs="Tahoma"/>
              </w:rPr>
              <w:t>../....</w:t>
            </w:r>
            <w:proofErr w:type="gramEnd"/>
          </w:p>
        </w:tc>
      </w:tr>
      <w:tr w:rsidR="004B7B3A" w:rsidRPr="004B7B3A" w:rsidTr="00F370F1">
        <w:trPr>
          <w:trHeight w:val="842"/>
        </w:trPr>
        <w:tc>
          <w:tcPr>
            <w:tcW w:w="496" w:type="dxa"/>
          </w:tcPr>
          <w:p w:rsidR="000B7B8C" w:rsidRPr="00F50853" w:rsidRDefault="000B7B8C" w:rsidP="00F370F1">
            <w:pPr>
              <w:rPr>
                <w:rFonts w:ascii="Tahoma" w:hAnsi="Tahoma" w:cs="Tahoma"/>
              </w:rPr>
            </w:pPr>
            <w:r w:rsidRPr="00F50853">
              <w:rPr>
                <w:rFonts w:ascii="Tahoma" w:hAnsi="Tahoma" w:cs="Tahoma"/>
              </w:rPr>
              <w:t>2)</w:t>
            </w:r>
          </w:p>
        </w:tc>
        <w:tc>
          <w:tcPr>
            <w:tcW w:w="8716" w:type="dxa"/>
          </w:tcPr>
          <w:p w:rsidR="000B7B8C" w:rsidRPr="00F50853" w:rsidRDefault="000B7B8C" w:rsidP="00F370F1">
            <w:pPr>
              <w:pStyle w:val="FormtovanvHTML"/>
              <w:ind w:right="198"/>
              <w:rPr>
                <w:rStyle w:val="Siln"/>
                <w:rFonts w:ascii="Tahoma" w:hAnsi="Tahoma" w:cs="Tahoma"/>
                <w:b w:val="0"/>
                <w:bCs w:val="0"/>
                <w:sz w:val="24"/>
              </w:rPr>
            </w:pPr>
            <w:r w:rsidRPr="00F50853">
              <w:rPr>
                <w:rStyle w:val="Siln"/>
                <w:rFonts w:ascii="Tahoma" w:hAnsi="Tahoma" w:cs="Tahoma"/>
                <w:b w:val="0"/>
                <w:bCs w:val="0"/>
                <w:sz w:val="24"/>
              </w:rPr>
              <w:t>r o z h o d l o</w:t>
            </w:r>
          </w:p>
          <w:p w:rsidR="000B7B8C" w:rsidRPr="00F50853" w:rsidRDefault="000B7B8C" w:rsidP="00F370F1">
            <w:pPr>
              <w:pStyle w:val="FormtovanvHTML"/>
              <w:ind w:left="198" w:right="198"/>
              <w:rPr>
                <w:rStyle w:val="Siln"/>
                <w:rFonts w:ascii="Tahoma" w:hAnsi="Tahoma" w:cs="Tahoma"/>
                <w:sz w:val="24"/>
              </w:rPr>
            </w:pPr>
          </w:p>
          <w:p w:rsidR="00004375" w:rsidRPr="00F50853" w:rsidRDefault="00E50C72" w:rsidP="001729E4">
            <w:pPr>
              <w:spacing w:after="120"/>
              <w:jc w:val="both"/>
              <w:rPr>
                <w:rFonts w:ascii="Tahoma" w:hAnsi="Tahoma" w:cs="Tahoma"/>
              </w:rPr>
            </w:pPr>
            <w:r w:rsidRPr="00F50853">
              <w:rPr>
                <w:rFonts w:ascii="Tahoma" w:hAnsi="Tahoma" w:cs="Tahoma"/>
              </w:rPr>
              <w:t>stanovit při promíjení povinnosti odvodu za porušení rozpočtové kázně dle zákona č. 250/2000 Sb., o rozpočtových pravidlech územních rozpočtů, ve znění pozdějších předpisů v rámci</w:t>
            </w:r>
            <w:r w:rsidRPr="00F50853">
              <w:t xml:space="preserve"> </w:t>
            </w:r>
            <w:r w:rsidR="001729E4" w:rsidRPr="00F50853">
              <w:rPr>
                <w:rFonts w:ascii="Tahoma" w:hAnsi="Tahoma" w:cs="Tahoma"/>
              </w:rPr>
              <w:t>Operačního programu Vzdělávání pro konkurenceschopnost, p</w:t>
            </w:r>
            <w:r w:rsidRPr="00F50853">
              <w:rPr>
                <w:rFonts w:ascii="Tahoma" w:hAnsi="Tahoma" w:cs="Tahoma"/>
              </w:rPr>
              <w:t>oužití postupu dle aktuální platné dokumentace</w:t>
            </w:r>
            <w:r w:rsidR="001729E4" w:rsidRPr="00F50853">
              <w:rPr>
                <w:rFonts w:ascii="Tahoma" w:hAnsi="Tahoma" w:cs="Tahoma"/>
              </w:rPr>
              <w:t xml:space="preserve"> - </w:t>
            </w:r>
            <w:r w:rsidRPr="00F50853">
              <w:rPr>
                <w:rFonts w:ascii="Tahoma" w:hAnsi="Tahoma" w:cs="Tahoma"/>
              </w:rPr>
              <w:t xml:space="preserve"> Metodického dopisu č. 30 </w:t>
            </w:r>
            <w:r w:rsidR="001729E4" w:rsidRPr="00F50853">
              <w:rPr>
                <w:rFonts w:ascii="Tahoma" w:hAnsi="Tahoma" w:cs="Tahoma"/>
              </w:rPr>
              <w:t>(Sazebník pro stanovování výše prominutí povinnosti odvodu za porušení rozpočtové kázně a výklad jeho jednotlivých položek a postup hlášení nesrovnalostí, dále jen</w:t>
            </w:r>
            <w:r w:rsidRPr="00F50853">
              <w:rPr>
                <w:rFonts w:ascii="Tahoma" w:hAnsi="Tahoma" w:cs="Tahoma"/>
              </w:rPr>
              <w:t xml:space="preserve"> „Sazebník“</w:t>
            </w:r>
            <w:r w:rsidR="001729E4" w:rsidRPr="00F50853">
              <w:rPr>
                <w:rFonts w:ascii="Tahoma" w:hAnsi="Tahoma" w:cs="Tahoma"/>
              </w:rPr>
              <w:t>)</w:t>
            </w:r>
            <w:r w:rsidRPr="00F50853">
              <w:rPr>
                <w:rFonts w:ascii="Tahoma" w:hAnsi="Tahoma" w:cs="Tahoma"/>
              </w:rPr>
              <w:t>, vydané řídícím orgánem tohoto operačního programu, tj. Ministerstvem školství, mládeže a tělovýchovy, dle přílohy č. 1 předloženého materiálu</w:t>
            </w:r>
          </w:p>
        </w:tc>
      </w:tr>
      <w:tr w:rsidR="004B7B3A" w:rsidRPr="004B7B3A" w:rsidTr="00F370F1">
        <w:tc>
          <w:tcPr>
            <w:tcW w:w="496" w:type="dxa"/>
          </w:tcPr>
          <w:p w:rsidR="00441090" w:rsidRPr="00F50853" w:rsidRDefault="00441090" w:rsidP="00F370F1">
            <w:pPr>
              <w:rPr>
                <w:rFonts w:ascii="Tahoma" w:hAnsi="Tahoma" w:cs="Tahoma"/>
              </w:rPr>
            </w:pPr>
          </w:p>
        </w:tc>
        <w:tc>
          <w:tcPr>
            <w:tcW w:w="8716" w:type="dxa"/>
          </w:tcPr>
          <w:p w:rsidR="00441090" w:rsidRPr="00F50853" w:rsidRDefault="00441090" w:rsidP="00F370F1">
            <w:pPr>
              <w:rPr>
                <w:rFonts w:ascii="Tahoma" w:hAnsi="Tahoma" w:cs="Tahoma"/>
              </w:rPr>
            </w:pPr>
            <w:proofErr w:type="gramStart"/>
            <w:r w:rsidRPr="00F50853">
              <w:rPr>
                <w:rFonts w:ascii="Tahoma" w:hAnsi="Tahoma" w:cs="Tahoma"/>
              </w:rPr>
              <w:t>../....</w:t>
            </w:r>
            <w:proofErr w:type="gramEnd"/>
          </w:p>
        </w:tc>
      </w:tr>
      <w:tr w:rsidR="004B7B3A" w:rsidRPr="004B7B3A" w:rsidTr="00F370F1">
        <w:trPr>
          <w:trHeight w:val="842"/>
        </w:trPr>
        <w:tc>
          <w:tcPr>
            <w:tcW w:w="496" w:type="dxa"/>
          </w:tcPr>
          <w:p w:rsidR="000B7B8C" w:rsidRPr="00F50853" w:rsidRDefault="000B7B8C" w:rsidP="00F370F1">
            <w:pPr>
              <w:rPr>
                <w:rFonts w:ascii="Tahoma" w:hAnsi="Tahoma" w:cs="Tahoma"/>
              </w:rPr>
            </w:pPr>
            <w:r w:rsidRPr="00F50853">
              <w:rPr>
                <w:rFonts w:ascii="Tahoma" w:hAnsi="Tahoma" w:cs="Tahoma"/>
              </w:rPr>
              <w:t>3)</w:t>
            </w:r>
          </w:p>
        </w:tc>
        <w:tc>
          <w:tcPr>
            <w:tcW w:w="8716" w:type="dxa"/>
          </w:tcPr>
          <w:p w:rsidR="000B7B8C" w:rsidRPr="00F50853" w:rsidRDefault="000B7B8C" w:rsidP="00F370F1">
            <w:pPr>
              <w:pStyle w:val="FormtovanvHTML"/>
              <w:ind w:right="198"/>
              <w:rPr>
                <w:rStyle w:val="Siln"/>
                <w:rFonts w:ascii="Tahoma" w:hAnsi="Tahoma" w:cs="Tahoma"/>
                <w:b w:val="0"/>
                <w:bCs w:val="0"/>
                <w:sz w:val="24"/>
              </w:rPr>
            </w:pPr>
            <w:r w:rsidRPr="00F50853">
              <w:rPr>
                <w:rStyle w:val="Siln"/>
                <w:rFonts w:ascii="Tahoma" w:hAnsi="Tahoma" w:cs="Tahoma"/>
                <w:b w:val="0"/>
                <w:bCs w:val="0"/>
                <w:sz w:val="24"/>
              </w:rPr>
              <w:t>r o z h o d l o</w:t>
            </w:r>
          </w:p>
          <w:p w:rsidR="000B7B8C" w:rsidRPr="00F50853" w:rsidRDefault="000B7B8C" w:rsidP="00F370F1">
            <w:pPr>
              <w:pStyle w:val="FormtovanvHTML"/>
              <w:ind w:right="198"/>
              <w:rPr>
                <w:rStyle w:val="Siln"/>
                <w:rFonts w:ascii="Tahoma" w:hAnsi="Tahoma" w:cs="Tahoma"/>
                <w:b w:val="0"/>
                <w:bCs w:val="0"/>
                <w:sz w:val="24"/>
              </w:rPr>
            </w:pPr>
          </w:p>
          <w:p w:rsidR="000B7B8C" w:rsidRPr="00F50853" w:rsidRDefault="00B26502" w:rsidP="00B26502">
            <w:pPr>
              <w:spacing w:after="120"/>
              <w:ind w:left="780" w:hanging="425"/>
              <w:jc w:val="both"/>
              <w:rPr>
                <w:rFonts w:ascii="Tahoma" w:hAnsi="Tahoma" w:cs="Tahoma"/>
              </w:rPr>
            </w:pPr>
            <w:r w:rsidRPr="00F50853">
              <w:rPr>
                <w:rFonts w:ascii="Tahoma" w:hAnsi="Tahoma" w:cs="Tahoma"/>
              </w:rPr>
              <w:t xml:space="preserve">a) částečně prominout podle § 22 odst. 12 zákona č. 250/2000 Sb., </w:t>
            </w:r>
            <w:r w:rsidRPr="00F50853">
              <w:rPr>
                <w:rFonts w:ascii="Tahoma" w:hAnsi="Tahoma" w:cs="Tahoma"/>
              </w:rPr>
              <w:lastRenderedPageBreak/>
              <w:t>o rozpočtových pravidlech územních rozpočtů, ve znění pozdějších předpisů, 90 % ze stanoveného odvodu 390.450,20</w:t>
            </w:r>
            <w:r w:rsidRPr="00F50853">
              <w:rPr>
                <w:rFonts w:ascii="Calibri" w:hAnsi="Calibri"/>
                <w:sz w:val="22"/>
                <w:szCs w:val="22"/>
              </w:rPr>
              <w:t xml:space="preserve"> </w:t>
            </w:r>
            <w:r w:rsidRPr="00F50853">
              <w:rPr>
                <w:rFonts w:ascii="Tahoma" w:hAnsi="Tahoma" w:cs="Tahoma"/>
              </w:rPr>
              <w:t>Kč za porušení rozpočtové kázně u dotace poskytnuté subjektu Gymnázium, Ostrava-Hrabůvka, příspěvková organizace, IČ 00842745</w:t>
            </w:r>
            <w:r w:rsidRPr="00F50853">
              <w:rPr>
                <w:rFonts w:ascii="Tahoma" w:hAnsi="Tahoma" w:cs="Tahoma"/>
                <w:snapToGrid w:val="0"/>
              </w:rPr>
              <w:t xml:space="preserve">, </w:t>
            </w:r>
            <w:r w:rsidRPr="00F50853">
              <w:rPr>
                <w:rFonts w:ascii="Tahoma" w:hAnsi="Tahoma" w:cs="Tahoma"/>
              </w:rPr>
              <w:t>na projekt „Dvakrát měř a jednou řeš“</w:t>
            </w:r>
            <w:r w:rsidRPr="00F50853">
              <w:rPr>
                <w:rFonts w:ascii="Tahoma" w:hAnsi="Tahoma" w:cs="Tahoma"/>
                <w:szCs w:val="18"/>
              </w:rPr>
              <w:t>,</w:t>
            </w:r>
            <w:r w:rsidRPr="00F50853">
              <w:rPr>
                <w:rFonts w:ascii="Tahoma" w:hAnsi="Tahoma" w:cs="Tahoma"/>
              </w:rPr>
              <w:t xml:space="preserve"> tj. v celkové výši 351.405,18 Kč, zaokrouhleně 351.405 Kč</w:t>
            </w:r>
          </w:p>
          <w:p w:rsidR="00B26502" w:rsidRPr="00F50853" w:rsidRDefault="00B26502" w:rsidP="00B26502">
            <w:pPr>
              <w:spacing w:after="120"/>
              <w:ind w:left="780" w:hanging="425"/>
              <w:jc w:val="both"/>
              <w:rPr>
                <w:rFonts w:ascii="Tahoma" w:hAnsi="Tahoma" w:cs="Tahoma"/>
              </w:rPr>
            </w:pPr>
            <w:r w:rsidRPr="00F50853">
              <w:rPr>
                <w:rFonts w:ascii="Tahoma" w:hAnsi="Tahoma" w:cs="Tahoma"/>
              </w:rPr>
              <w:t>b) částečně prominout podle § 22 odst. 12 zákona č. 250/2000 Sb., o rozpočtových pravidlech územních rozpočtů, ve znění pozdějších předpisů, 95 % ze stanoveného odvodu 1.272.630</w:t>
            </w:r>
            <w:r w:rsidRPr="00F50853">
              <w:rPr>
                <w:rFonts w:ascii="Calibri" w:hAnsi="Calibri"/>
                <w:sz w:val="22"/>
                <w:szCs w:val="22"/>
              </w:rPr>
              <w:t xml:space="preserve"> </w:t>
            </w:r>
            <w:r w:rsidRPr="00F50853">
              <w:rPr>
                <w:rFonts w:ascii="Tahoma" w:hAnsi="Tahoma" w:cs="Tahoma"/>
              </w:rPr>
              <w:t>Kč za porušení rozpočtové kázně u dotace poskytnuté subjektu Gymnázium, Ostrava-Hrabů</w:t>
            </w:r>
            <w:r w:rsidR="001729E4" w:rsidRPr="00F50853">
              <w:rPr>
                <w:rFonts w:ascii="Tahoma" w:hAnsi="Tahoma" w:cs="Tahoma"/>
              </w:rPr>
              <w:t>vka, příspěvková organizace, IČ</w:t>
            </w:r>
            <w:r w:rsidRPr="00F50853">
              <w:rPr>
                <w:rFonts w:ascii="Tahoma" w:hAnsi="Tahoma" w:cs="Tahoma"/>
              </w:rPr>
              <w:t> 00842745</w:t>
            </w:r>
            <w:r w:rsidRPr="00F50853">
              <w:rPr>
                <w:rFonts w:ascii="Tahoma" w:hAnsi="Tahoma" w:cs="Tahoma"/>
                <w:snapToGrid w:val="0"/>
              </w:rPr>
              <w:t xml:space="preserve">, </w:t>
            </w:r>
            <w:r w:rsidRPr="00F50853">
              <w:rPr>
                <w:rFonts w:ascii="Tahoma" w:hAnsi="Tahoma" w:cs="Tahoma"/>
              </w:rPr>
              <w:t>na projekt „Dvakrát měř a jednou řeš“</w:t>
            </w:r>
            <w:r w:rsidRPr="00F50853">
              <w:rPr>
                <w:rFonts w:ascii="Tahoma" w:hAnsi="Tahoma" w:cs="Tahoma"/>
                <w:szCs w:val="18"/>
              </w:rPr>
              <w:t>,</w:t>
            </w:r>
            <w:r w:rsidRPr="00F50853">
              <w:rPr>
                <w:rFonts w:ascii="Tahoma" w:hAnsi="Tahoma" w:cs="Tahoma"/>
              </w:rPr>
              <w:t xml:space="preserve"> tj. v celkové výši 1.208.998,50 Kč, zaokrouhleně 1.208.998 Kč</w:t>
            </w:r>
          </w:p>
          <w:p w:rsidR="00B26502" w:rsidRPr="00F50853" w:rsidRDefault="00B26502" w:rsidP="00B26502">
            <w:pPr>
              <w:spacing w:after="120"/>
              <w:ind w:left="780" w:hanging="425"/>
              <w:jc w:val="both"/>
              <w:rPr>
                <w:rFonts w:ascii="Tahoma" w:hAnsi="Tahoma" w:cs="Tahoma"/>
              </w:rPr>
            </w:pPr>
            <w:r w:rsidRPr="00F50853">
              <w:rPr>
                <w:rFonts w:ascii="Tahoma" w:hAnsi="Tahoma" w:cs="Tahoma"/>
              </w:rPr>
              <w:t>c) částečně prominout podle § 22 odst. 12 zákona č. 250/2000 Sb., o rozpočtových pravidlech územních rozpočtů, ve znění pozdějších předpisů, 90 % ze stanoveného odvodu 572.043,32</w:t>
            </w:r>
            <w:r w:rsidRPr="00F50853">
              <w:rPr>
                <w:rFonts w:ascii="Calibri" w:hAnsi="Calibri"/>
                <w:sz w:val="22"/>
                <w:szCs w:val="22"/>
              </w:rPr>
              <w:t xml:space="preserve"> </w:t>
            </w:r>
            <w:r w:rsidRPr="00F50853">
              <w:rPr>
                <w:rFonts w:ascii="Tahoma" w:hAnsi="Tahoma" w:cs="Tahoma"/>
              </w:rPr>
              <w:t>Kč za porušení rozpočtové kázně u dotace poskytnuté subjektu Gymnázium, Ostrava-Hrabů</w:t>
            </w:r>
            <w:r w:rsidR="001729E4" w:rsidRPr="00F50853">
              <w:rPr>
                <w:rFonts w:ascii="Tahoma" w:hAnsi="Tahoma" w:cs="Tahoma"/>
              </w:rPr>
              <w:t>vka, příspěvková organizace, IČ</w:t>
            </w:r>
            <w:r w:rsidRPr="00F50853">
              <w:rPr>
                <w:rFonts w:ascii="Tahoma" w:hAnsi="Tahoma" w:cs="Tahoma"/>
              </w:rPr>
              <w:t> 00842745</w:t>
            </w:r>
            <w:r w:rsidRPr="00F50853">
              <w:rPr>
                <w:rFonts w:ascii="Tahoma" w:hAnsi="Tahoma" w:cs="Tahoma"/>
                <w:snapToGrid w:val="0"/>
              </w:rPr>
              <w:t xml:space="preserve">, </w:t>
            </w:r>
            <w:r w:rsidRPr="00F50853">
              <w:rPr>
                <w:rFonts w:ascii="Tahoma" w:hAnsi="Tahoma" w:cs="Tahoma"/>
              </w:rPr>
              <w:t>na projekt „Dvakrát měř a jednou řeš“</w:t>
            </w:r>
            <w:r w:rsidRPr="00F50853">
              <w:rPr>
                <w:rFonts w:ascii="Tahoma" w:hAnsi="Tahoma" w:cs="Tahoma"/>
                <w:szCs w:val="18"/>
              </w:rPr>
              <w:t>,</w:t>
            </w:r>
            <w:r w:rsidRPr="00F50853">
              <w:rPr>
                <w:rFonts w:ascii="Tahoma" w:hAnsi="Tahoma" w:cs="Tahoma"/>
              </w:rPr>
              <w:t xml:space="preserve"> tj. v celkové výši 514.838,99 Kč, zaokrouhleně 514.838 Kč</w:t>
            </w:r>
          </w:p>
          <w:p w:rsidR="00B26502" w:rsidRPr="00F50853" w:rsidRDefault="00B26502" w:rsidP="00B26502">
            <w:pPr>
              <w:spacing w:after="120"/>
              <w:ind w:left="780" w:hanging="425"/>
              <w:jc w:val="both"/>
              <w:rPr>
                <w:rFonts w:ascii="Tahoma" w:hAnsi="Tahoma" w:cs="Tahoma"/>
              </w:rPr>
            </w:pPr>
            <w:proofErr w:type="gramStart"/>
            <w:r w:rsidRPr="00F50853">
              <w:rPr>
                <w:rFonts w:ascii="Tahoma" w:hAnsi="Tahoma" w:cs="Tahoma"/>
              </w:rPr>
              <w:t>d)</w:t>
            </w:r>
            <w:r w:rsidR="004B65EF">
              <w:rPr>
                <w:rFonts w:ascii="Tahoma" w:hAnsi="Tahoma" w:cs="Tahoma"/>
                <w:iCs/>
              </w:rPr>
              <w:t xml:space="preserve">  </w:t>
            </w:r>
            <w:r w:rsidRPr="00F50853">
              <w:rPr>
                <w:rFonts w:ascii="Tahoma" w:hAnsi="Tahoma" w:cs="Tahoma"/>
                <w:iCs/>
              </w:rPr>
              <w:t>prominout</w:t>
            </w:r>
            <w:proofErr w:type="gramEnd"/>
            <w:r w:rsidRPr="00F50853">
              <w:rPr>
                <w:rFonts w:ascii="Tahoma" w:hAnsi="Tahoma" w:cs="Tahoma"/>
              </w:rPr>
              <w:t>  penále v plné výši podle § 22 odst. 12 zákona č. 250/2000 Sb., o rozpočtových pravidlech územních rozpočtů, ve znění pozdějších předpisů,</w:t>
            </w:r>
            <w:r w:rsidRPr="00F50853">
              <w:rPr>
                <w:rFonts w:ascii="Tahoma" w:hAnsi="Tahoma" w:cs="Tahoma"/>
                <w:i/>
                <w:iCs/>
              </w:rPr>
              <w:t xml:space="preserve"> </w:t>
            </w:r>
            <w:r w:rsidRPr="00F50853">
              <w:rPr>
                <w:rFonts w:ascii="Tahoma" w:hAnsi="Tahoma" w:cs="Tahoma"/>
              </w:rPr>
              <w:t>u dotace poskytnuté subjektu Gymnázium, Ostrava-Hrabů</w:t>
            </w:r>
            <w:r w:rsidR="001729E4" w:rsidRPr="00F50853">
              <w:rPr>
                <w:rFonts w:ascii="Tahoma" w:hAnsi="Tahoma" w:cs="Tahoma"/>
              </w:rPr>
              <w:t>vka, příspěvková organizace, IČ</w:t>
            </w:r>
            <w:r w:rsidRPr="00F50853">
              <w:rPr>
                <w:rFonts w:ascii="Tahoma" w:hAnsi="Tahoma" w:cs="Tahoma"/>
              </w:rPr>
              <w:t xml:space="preserve"> </w:t>
            </w:r>
            <w:r w:rsidRPr="00F50853">
              <w:rPr>
                <w:rFonts w:ascii="Tahoma" w:hAnsi="Tahoma" w:cs="Tahoma"/>
                <w:snapToGrid w:val="0"/>
              </w:rPr>
              <w:t xml:space="preserve">00842745, </w:t>
            </w:r>
            <w:r w:rsidRPr="00F50853">
              <w:rPr>
                <w:rFonts w:ascii="Tahoma" w:hAnsi="Tahoma" w:cs="Tahoma"/>
              </w:rPr>
              <w:t>na projekt „Dvakrát měř a jednou řeš“, dle předloženého materiálu</w:t>
            </w:r>
          </w:p>
          <w:p w:rsidR="00B26502" w:rsidRPr="00F50853" w:rsidRDefault="00B26502" w:rsidP="00F370F1">
            <w:pPr>
              <w:spacing w:after="120"/>
              <w:jc w:val="both"/>
              <w:rPr>
                <w:rFonts w:ascii="Tahoma" w:hAnsi="Tahoma" w:cs="Tahoma"/>
              </w:rPr>
            </w:pPr>
          </w:p>
        </w:tc>
      </w:tr>
      <w:tr w:rsidR="004B7B3A" w:rsidRPr="004B7B3A" w:rsidTr="00F370F1">
        <w:tc>
          <w:tcPr>
            <w:tcW w:w="496" w:type="dxa"/>
          </w:tcPr>
          <w:p w:rsidR="00441090" w:rsidRPr="00F50853" w:rsidRDefault="00B26502" w:rsidP="00F370F1">
            <w:pPr>
              <w:rPr>
                <w:rFonts w:ascii="Tahoma" w:hAnsi="Tahoma" w:cs="Tahoma"/>
              </w:rPr>
            </w:pPr>
            <w:r w:rsidRPr="00F50853">
              <w:rPr>
                <w:rFonts w:ascii="Tahoma" w:hAnsi="Tahoma" w:cs="Tahoma"/>
              </w:rPr>
              <w:lastRenderedPageBreak/>
              <w:t xml:space="preserve"> </w:t>
            </w:r>
          </w:p>
        </w:tc>
        <w:tc>
          <w:tcPr>
            <w:tcW w:w="8716" w:type="dxa"/>
          </w:tcPr>
          <w:p w:rsidR="00441090" w:rsidRPr="00F50853" w:rsidRDefault="00441090" w:rsidP="00F370F1">
            <w:pPr>
              <w:rPr>
                <w:rFonts w:ascii="Tahoma" w:hAnsi="Tahoma" w:cs="Tahoma"/>
              </w:rPr>
            </w:pPr>
            <w:proofErr w:type="gramStart"/>
            <w:r w:rsidRPr="00F50853">
              <w:rPr>
                <w:rFonts w:ascii="Tahoma" w:hAnsi="Tahoma" w:cs="Tahoma"/>
              </w:rPr>
              <w:t>../....</w:t>
            </w:r>
            <w:proofErr w:type="gramEnd"/>
          </w:p>
        </w:tc>
      </w:tr>
      <w:tr w:rsidR="004B7B3A" w:rsidRPr="004B7B3A" w:rsidTr="00F370F1">
        <w:trPr>
          <w:trHeight w:val="842"/>
        </w:trPr>
        <w:tc>
          <w:tcPr>
            <w:tcW w:w="496" w:type="dxa"/>
          </w:tcPr>
          <w:p w:rsidR="000B7B8C" w:rsidRPr="00F50853" w:rsidRDefault="000B7B8C" w:rsidP="00F370F1">
            <w:pPr>
              <w:rPr>
                <w:rFonts w:ascii="Tahoma" w:hAnsi="Tahoma" w:cs="Tahoma"/>
              </w:rPr>
            </w:pPr>
            <w:r w:rsidRPr="00F50853">
              <w:rPr>
                <w:rFonts w:ascii="Tahoma" w:hAnsi="Tahoma" w:cs="Tahoma"/>
              </w:rPr>
              <w:t>4)</w:t>
            </w:r>
          </w:p>
        </w:tc>
        <w:tc>
          <w:tcPr>
            <w:tcW w:w="8716" w:type="dxa"/>
          </w:tcPr>
          <w:p w:rsidR="000B7B8C" w:rsidRPr="00F50853" w:rsidRDefault="000B7B8C" w:rsidP="00F370F1">
            <w:pPr>
              <w:pStyle w:val="FormtovanvHTML"/>
              <w:ind w:right="198"/>
              <w:rPr>
                <w:rStyle w:val="Siln"/>
                <w:rFonts w:ascii="Tahoma" w:hAnsi="Tahoma" w:cs="Tahoma"/>
                <w:b w:val="0"/>
                <w:bCs w:val="0"/>
                <w:sz w:val="24"/>
              </w:rPr>
            </w:pPr>
            <w:r w:rsidRPr="00F50853">
              <w:rPr>
                <w:rStyle w:val="Siln"/>
                <w:rFonts w:ascii="Tahoma" w:hAnsi="Tahoma" w:cs="Tahoma"/>
                <w:b w:val="0"/>
                <w:bCs w:val="0"/>
                <w:sz w:val="24"/>
              </w:rPr>
              <w:t>r o z h o d l o</w:t>
            </w:r>
          </w:p>
          <w:p w:rsidR="000B7B8C" w:rsidRPr="00F50853" w:rsidRDefault="000B7B8C" w:rsidP="00F370F1">
            <w:pPr>
              <w:pStyle w:val="FormtovanvHTML"/>
              <w:ind w:right="198"/>
              <w:rPr>
                <w:rStyle w:val="Siln"/>
                <w:rFonts w:ascii="Tahoma" w:hAnsi="Tahoma" w:cs="Tahoma"/>
                <w:b w:val="0"/>
                <w:bCs w:val="0"/>
                <w:sz w:val="24"/>
              </w:rPr>
            </w:pPr>
          </w:p>
          <w:p w:rsidR="000B7B8C" w:rsidRPr="00F50853" w:rsidRDefault="00674AF5" w:rsidP="00674AF5">
            <w:pPr>
              <w:spacing w:after="120"/>
              <w:jc w:val="both"/>
              <w:rPr>
                <w:rFonts w:ascii="Tahoma" w:hAnsi="Tahoma" w:cs="Tahoma"/>
              </w:rPr>
            </w:pPr>
            <w:r w:rsidRPr="00F50853">
              <w:rPr>
                <w:rFonts w:ascii="Tahoma" w:hAnsi="Tahoma" w:cs="Tahoma"/>
                <w:iCs/>
              </w:rPr>
              <w:t>prominout</w:t>
            </w:r>
            <w:r w:rsidRPr="00F50853">
              <w:rPr>
                <w:rFonts w:ascii="Tahoma" w:hAnsi="Tahoma" w:cs="Tahoma"/>
              </w:rPr>
              <w:t>  penále v plné výši podle § 22 odst. 12 zákona č. 250/2000 Sb., o rozpočtových pravidlech územních rozpočtů, ve znění pozdějších předpisů,</w:t>
            </w:r>
            <w:r w:rsidRPr="00F50853">
              <w:rPr>
                <w:rFonts w:ascii="Tahoma" w:hAnsi="Tahoma" w:cs="Tahoma"/>
                <w:i/>
                <w:iCs/>
              </w:rPr>
              <w:t xml:space="preserve"> </w:t>
            </w:r>
            <w:r w:rsidRPr="00F50853">
              <w:rPr>
                <w:rFonts w:ascii="Tahoma" w:hAnsi="Tahoma" w:cs="Tahoma"/>
              </w:rPr>
              <w:t>u dotace poskytnuté subjektu Masarykova Základní škola a mateřská škola Hnojník 120, okres Frýdek-Místek, příspěvková organizace, IČ</w:t>
            </w:r>
            <w:r w:rsidR="005B17B4" w:rsidRPr="00F50853">
              <w:rPr>
                <w:rFonts w:ascii="Tahoma" w:hAnsi="Tahoma" w:cs="Tahoma"/>
              </w:rPr>
              <w:t xml:space="preserve"> </w:t>
            </w:r>
            <w:r w:rsidRPr="00F50853">
              <w:rPr>
                <w:rFonts w:ascii="Tahoma" w:hAnsi="Tahoma" w:cs="Tahoma"/>
                <w:snapToGrid w:val="0"/>
              </w:rPr>
              <w:t xml:space="preserve">75026708, </w:t>
            </w:r>
            <w:r w:rsidRPr="00F50853">
              <w:rPr>
                <w:rFonts w:ascii="Tahoma" w:hAnsi="Tahoma" w:cs="Tahoma"/>
              </w:rPr>
              <w:t>na projekt „Zlepšování podmínek pro výuku přírodovědného oboru na ZŠ Hnojník“, dle předloženého materiálu</w:t>
            </w:r>
          </w:p>
          <w:p w:rsidR="000B7B8C" w:rsidRPr="00F50853" w:rsidRDefault="000B7B8C" w:rsidP="00674AF5">
            <w:pPr>
              <w:spacing w:after="120"/>
              <w:ind w:left="720"/>
              <w:jc w:val="both"/>
              <w:rPr>
                <w:rFonts w:ascii="Tahoma" w:hAnsi="Tahoma" w:cs="Tahoma"/>
                <w:szCs w:val="20"/>
              </w:rPr>
            </w:pPr>
          </w:p>
        </w:tc>
      </w:tr>
      <w:tr w:rsidR="004B7B3A" w:rsidRPr="004B7B3A" w:rsidTr="00F370F1">
        <w:tc>
          <w:tcPr>
            <w:tcW w:w="496" w:type="dxa"/>
          </w:tcPr>
          <w:p w:rsidR="00441090" w:rsidRPr="00F50853" w:rsidRDefault="00441090" w:rsidP="00F370F1">
            <w:pPr>
              <w:rPr>
                <w:rFonts w:ascii="Tahoma" w:hAnsi="Tahoma" w:cs="Tahoma"/>
              </w:rPr>
            </w:pPr>
          </w:p>
        </w:tc>
        <w:tc>
          <w:tcPr>
            <w:tcW w:w="8716" w:type="dxa"/>
          </w:tcPr>
          <w:p w:rsidR="00441090" w:rsidRPr="00F50853" w:rsidRDefault="00441090" w:rsidP="00F370F1">
            <w:pPr>
              <w:rPr>
                <w:rFonts w:ascii="Tahoma" w:hAnsi="Tahoma" w:cs="Tahoma"/>
              </w:rPr>
            </w:pPr>
            <w:proofErr w:type="gramStart"/>
            <w:r w:rsidRPr="00F50853">
              <w:rPr>
                <w:rFonts w:ascii="Tahoma" w:hAnsi="Tahoma" w:cs="Tahoma"/>
              </w:rPr>
              <w:t>../....</w:t>
            </w:r>
            <w:proofErr w:type="gramEnd"/>
          </w:p>
        </w:tc>
      </w:tr>
      <w:tr w:rsidR="004B7B3A" w:rsidRPr="004B7B3A" w:rsidTr="00F370F1">
        <w:trPr>
          <w:trHeight w:val="842"/>
        </w:trPr>
        <w:tc>
          <w:tcPr>
            <w:tcW w:w="496" w:type="dxa"/>
          </w:tcPr>
          <w:p w:rsidR="000B7B8C" w:rsidRPr="00F50853" w:rsidRDefault="000B7B8C" w:rsidP="00F370F1">
            <w:pPr>
              <w:rPr>
                <w:rFonts w:ascii="Tahoma" w:hAnsi="Tahoma" w:cs="Tahoma"/>
              </w:rPr>
            </w:pPr>
            <w:r w:rsidRPr="00F50853">
              <w:rPr>
                <w:rFonts w:ascii="Tahoma" w:hAnsi="Tahoma" w:cs="Tahoma"/>
              </w:rPr>
              <w:t>5)</w:t>
            </w:r>
          </w:p>
        </w:tc>
        <w:tc>
          <w:tcPr>
            <w:tcW w:w="8716" w:type="dxa"/>
          </w:tcPr>
          <w:p w:rsidR="000B7B8C" w:rsidRPr="00F50853" w:rsidRDefault="000B7B8C" w:rsidP="00F370F1">
            <w:pPr>
              <w:pStyle w:val="FormtovanvHTML"/>
              <w:ind w:right="198"/>
              <w:rPr>
                <w:rStyle w:val="Siln"/>
                <w:rFonts w:ascii="Tahoma" w:hAnsi="Tahoma" w:cs="Tahoma"/>
                <w:b w:val="0"/>
                <w:bCs w:val="0"/>
                <w:sz w:val="24"/>
              </w:rPr>
            </w:pPr>
            <w:r w:rsidRPr="00F50853">
              <w:rPr>
                <w:rStyle w:val="Siln"/>
                <w:rFonts w:ascii="Tahoma" w:hAnsi="Tahoma" w:cs="Tahoma"/>
                <w:b w:val="0"/>
                <w:bCs w:val="0"/>
                <w:sz w:val="24"/>
              </w:rPr>
              <w:t>r o z h o d l o</w:t>
            </w:r>
          </w:p>
          <w:p w:rsidR="000B7B8C" w:rsidRPr="00F50853" w:rsidRDefault="000B7B8C" w:rsidP="00F370F1">
            <w:pPr>
              <w:pStyle w:val="FormtovanvHTML"/>
              <w:ind w:right="198"/>
              <w:rPr>
                <w:rStyle w:val="Siln"/>
                <w:rFonts w:ascii="Tahoma" w:hAnsi="Tahoma" w:cs="Tahoma"/>
                <w:b w:val="0"/>
                <w:bCs w:val="0"/>
                <w:sz w:val="24"/>
              </w:rPr>
            </w:pPr>
          </w:p>
          <w:p w:rsidR="000B7B8C" w:rsidRPr="00F50853" w:rsidRDefault="00F40E83" w:rsidP="00F40E83">
            <w:pPr>
              <w:spacing w:after="120"/>
              <w:ind w:left="780" w:hanging="425"/>
              <w:jc w:val="both"/>
              <w:rPr>
                <w:rFonts w:ascii="Tahoma" w:hAnsi="Tahoma" w:cs="Tahoma"/>
              </w:rPr>
            </w:pPr>
            <w:r w:rsidRPr="00F50853">
              <w:rPr>
                <w:rFonts w:ascii="Tahoma" w:hAnsi="Tahoma" w:cs="Tahoma"/>
              </w:rPr>
              <w:t xml:space="preserve">a) </w:t>
            </w:r>
            <w:r w:rsidR="00674AF5" w:rsidRPr="00F50853">
              <w:rPr>
                <w:rFonts w:ascii="Tahoma" w:hAnsi="Tahoma" w:cs="Tahoma"/>
              </w:rPr>
              <w:t>částečně prominout podle § 22 odst. 12 zákona č. 250/2000 Sb., o rozpočtových pravidlech územních rozpočtů, ve znění pozdějších předpisů</w:t>
            </w:r>
            <w:r w:rsidR="005B17B4" w:rsidRPr="00F50853">
              <w:rPr>
                <w:rFonts w:ascii="Tahoma" w:hAnsi="Tahoma" w:cs="Tahoma"/>
              </w:rPr>
              <w:t>,</w:t>
            </w:r>
            <w:r w:rsidR="00674AF5" w:rsidRPr="00F50853">
              <w:rPr>
                <w:rFonts w:ascii="Tahoma" w:hAnsi="Tahoma" w:cs="Tahoma"/>
              </w:rPr>
              <w:t xml:space="preserve"> 95 % ze stanoveného odvodu 259.585,46 Kč za porušení rozpočtové kázně u dotace poskytnuté subjektu Gymnázium, Ostrava – Hrabůvka, příspěvková organizace, IČ 00842745,</w:t>
            </w:r>
            <w:r w:rsidR="00674AF5" w:rsidRPr="00F50853">
              <w:rPr>
                <w:rFonts w:ascii="Tahoma" w:hAnsi="Tahoma" w:cs="Tahoma"/>
                <w:i/>
                <w:iCs/>
              </w:rPr>
              <w:t xml:space="preserve"> </w:t>
            </w:r>
            <w:r w:rsidR="00674AF5" w:rsidRPr="00F50853">
              <w:rPr>
                <w:rFonts w:ascii="Tahoma" w:hAnsi="Tahoma" w:cs="Tahoma"/>
              </w:rPr>
              <w:t xml:space="preserve">na projekt „Dalším vzděláváním pedagogických pracovníků Gymnázia, Ostrava – Hrabůvka, </w:t>
            </w:r>
            <w:r w:rsidR="00674AF5" w:rsidRPr="00F50853">
              <w:rPr>
                <w:rFonts w:ascii="Tahoma" w:hAnsi="Tahoma" w:cs="Tahoma"/>
              </w:rPr>
              <w:lastRenderedPageBreak/>
              <w:t>příspěvková organizace, k jejich profesnímu rozvoji“, tj. v celkové výši 246.606,19 Kč, zaokrouhleně 246.606 Kč</w:t>
            </w:r>
          </w:p>
          <w:p w:rsidR="000B7B8C" w:rsidRPr="00F50853" w:rsidRDefault="00F40E83" w:rsidP="005B17B4">
            <w:pPr>
              <w:spacing w:after="120"/>
              <w:ind w:left="780" w:hanging="425"/>
              <w:jc w:val="both"/>
              <w:rPr>
                <w:rFonts w:ascii="Tahoma" w:hAnsi="Tahoma" w:cs="Tahoma"/>
                <w:szCs w:val="20"/>
              </w:rPr>
            </w:pPr>
            <w:proofErr w:type="gramStart"/>
            <w:r w:rsidRPr="00F50853">
              <w:rPr>
                <w:rFonts w:ascii="Tahoma" w:hAnsi="Tahoma" w:cs="Tahoma"/>
              </w:rPr>
              <w:t>b)</w:t>
            </w:r>
            <w:r w:rsidRPr="00F50853">
              <w:rPr>
                <w:rFonts w:ascii="Tahoma" w:hAnsi="Tahoma" w:cs="Tahoma"/>
                <w:iCs/>
              </w:rPr>
              <w:t xml:space="preserve">  prominout</w:t>
            </w:r>
            <w:proofErr w:type="gramEnd"/>
            <w:r w:rsidRPr="00F50853">
              <w:rPr>
                <w:rFonts w:ascii="Tahoma" w:hAnsi="Tahoma" w:cs="Tahoma"/>
              </w:rPr>
              <w:t>  penále v plné výši podle § 22 odst. 12 zákona č. 250/2000 Sb., o rozpočtových pravidlech územních rozpočtů, ve znění pozdějších předpisů,</w:t>
            </w:r>
            <w:r w:rsidRPr="00F50853">
              <w:rPr>
                <w:rFonts w:ascii="Tahoma" w:hAnsi="Tahoma" w:cs="Tahoma"/>
                <w:i/>
                <w:iCs/>
              </w:rPr>
              <w:t xml:space="preserve"> </w:t>
            </w:r>
            <w:r w:rsidRPr="00F50853">
              <w:rPr>
                <w:rFonts w:ascii="Tahoma" w:hAnsi="Tahoma" w:cs="Tahoma"/>
              </w:rPr>
              <w:t>u dotace poskytnuté subjektu Gymnázium, Ostrava – Hrabůvka, příspěvková organizace, IČ 00842745 na projekt „Dalším vzděláváním pedagogických pracovníků Gymnázia, Ostrava – Hrabůvka, příspěvková organizace, k jejich profesnímu rozvoji“</w:t>
            </w:r>
            <w:r w:rsidRPr="00F50853">
              <w:rPr>
                <w:rFonts w:ascii="Tahoma" w:hAnsi="Tahoma" w:cs="Tahoma"/>
                <w:szCs w:val="18"/>
              </w:rPr>
              <w:t>,</w:t>
            </w:r>
            <w:r w:rsidRPr="00F50853">
              <w:rPr>
                <w:rFonts w:ascii="Tahoma" w:hAnsi="Tahoma" w:cs="Tahoma"/>
              </w:rPr>
              <w:t xml:space="preserve"> dle předloženého materiálu</w:t>
            </w:r>
          </w:p>
        </w:tc>
      </w:tr>
      <w:tr w:rsidR="004B7B3A" w:rsidRPr="004B7B3A" w:rsidTr="00F370F1">
        <w:tc>
          <w:tcPr>
            <w:tcW w:w="496" w:type="dxa"/>
          </w:tcPr>
          <w:p w:rsidR="00441090" w:rsidRPr="00F50853" w:rsidRDefault="00441090" w:rsidP="00F370F1">
            <w:pPr>
              <w:rPr>
                <w:rFonts w:ascii="Tahoma" w:hAnsi="Tahoma" w:cs="Tahoma"/>
              </w:rPr>
            </w:pPr>
          </w:p>
        </w:tc>
        <w:tc>
          <w:tcPr>
            <w:tcW w:w="8716" w:type="dxa"/>
          </w:tcPr>
          <w:p w:rsidR="00441090" w:rsidRPr="00F50853" w:rsidRDefault="00441090" w:rsidP="00F370F1">
            <w:pPr>
              <w:rPr>
                <w:rFonts w:ascii="Tahoma" w:hAnsi="Tahoma" w:cs="Tahoma"/>
              </w:rPr>
            </w:pPr>
          </w:p>
        </w:tc>
      </w:tr>
      <w:tr w:rsidR="00441090" w:rsidRPr="00441090" w:rsidTr="00F370F1">
        <w:tc>
          <w:tcPr>
            <w:tcW w:w="496" w:type="dxa"/>
          </w:tcPr>
          <w:p w:rsidR="00441090" w:rsidRPr="00F50853" w:rsidRDefault="00441090" w:rsidP="00F370F1">
            <w:pPr>
              <w:rPr>
                <w:rFonts w:ascii="Tahoma" w:hAnsi="Tahoma" w:cs="Tahoma"/>
              </w:rPr>
            </w:pPr>
          </w:p>
        </w:tc>
        <w:tc>
          <w:tcPr>
            <w:tcW w:w="8716" w:type="dxa"/>
          </w:tcPr>
          <w:p w:rsidR="00441090" w:rsidRPr="00F50853" w:rsidRDefault="00441090" w:rsidP="00F370F1">
            <w:pPr>
              <w:rPr>
                <w:rFonts w:ascii="Tahoma" w:hAnsi="Tahoma" w:cs="Tahoma"/>
              </w:rPr>
            </w:pPr>
            <w:proofErr w:type="gramStart"/>
            <w:r w:rsidRPr="00F50853">
              <w:rPr>
                <w:rFonts w:ascii="Tahoma" w:hAnsi="Tahoma" w:cs="Tahoma"/>
              </w:rPr>
              <w:t>../....</w:t>
            </w:r>
            <w:proofErr w:type="gramEnd"/>
          </w:p>
        </w:tc>
      </w:tr>
      <w:tr w:rsidR="000B7B8C" w:rsidRPr="00441090" w:rsidTr="00F370F1">
        <w:trPr>
          <w:trHeight w:val="842"/>
        </w:trPr>
        <w:tc>
          <w:tcPr>
            <w:tcW w:w="496" w:type="dxa"/>
          </w:tcPr>
          <w:p w:rsidR="000B7B8C" w:rsidRPr="00441090" w:rsidRDefault="00F40E83" w:rsidP="00F370F1">
            <w:pPr>
              <w:rPr>
                <w:rFonts w:ascii="Tahoma" w:hAnsi="Tahoma" w:cs="Tahoma"/>
              </w:rPr>
            </w:pPr>
            <w:r>
              <w:rPr>
                <w:rFonts w:ascii="Tahoma" w:hAnsi="Tahoma" w:cs="Tahoma"/>
              </w:rPr>
              <w:t>6</w:t>
            </w:r>
            <w:r w:rsidR="000B7B8C" w:rsidRPr="00441090">
              <w:rPr>
                <w:rFonts w:ascii="Tahoma" w:hAnsi="Tahoma" w:cs="Tahoma"/>
              </w:rPr>
              <w:t>)</w:t>
            </w:r>
          </w:p>
        </w:tc>
        <w:tc>
          <w:tcPr>
            <w:tcW w:w="8716" w:type="dxa"/>
          </w:tcPr>
          <w:p w:rsidR="000B7B8C" w:rsidRPr="00F40E83" w:rsidRDefault="000B7B8C" w:rsidP="00F370F1">
            <w:pPr>
              <w:pStyle w:val="FormtovanvHTML"/>
              <w:ind w:right="198"/>
              <w:rPr>
                <w:rStyle w:val="Siln"/>
                <w:rFonts w:ascii="Tahoma" w:hAnsi="Tahoma" w:cs="Tahoma"/>
                <w:b w:val="0"/>
                <w:bCs w:val="0"/>
                <w:sz w:val="24"/>
              </w:rPr>
            </w:pPr>
            <w:r w:rsidRPr="00F40E83">
              <w:rPr>
                <w:rStyle w:val="Siln"/>
                <w:rFonts w:ascii="Tahoma" w:hAnsi="Tahoma" w:cs="Tahoma"/>
                <w:b w:val="0"/>
                <w:bCs w:val="0"/>
                <w:sz w:val="24"/>
              </w:rPr>
              <w:t>r o z h o d l o</w:t>
            </w:r>
          </w:p>
          <w:p w:rsidR="000B7B8C" w:rsidRPr="00F40E83" w:rsidRDefault="000B7B8C" w:rsidP="00F370F1">
            <w:pPr>
              <w:pStyle w:val="FormtovanvHTML"/>
              <w:ind w:right="198"/>
              <w:rPr>
                <w:rStyle w:val="Siln"/>
                <w:rFonts w:ascii="Tahoma" w:hAnsi="Tahoma" w:cs="Tahoma"/>
                <w:b w:val="0"/>
                <w:bCs w:val="0"/>
                <w:sz w:val="24"/>
              </w:rPr>
            </w:pPr>
          </w:p>
          <w:p w:rsidR="000B7B8C" w:rsidRPr="00F40E83" w:rsidRDefault="004B7B3A" w:rsidP="004B7B3A">
            <w:pPr>
              <w:spacing w:after="120"/>
              <w:ind w:left="638" w:hanging="425"/>
              <w:jc w:val="both"/>
              <w:rPr>
                <w:rFonts w:ascii="Tahoma" w:hAnsi="Tahoma" w:cs="Tahoma"/>
              </w:rPr>
            </w:pPr>
            <w:r w:rsidRPr="00F40E83">
              <w:rPr>
                <w:rFonts w:ascii="Tahoma" w:hAnsi="Tahoma" w:cs="Tahoma"/>
              </w:rPr>
              <w:t xml:space="preserve">a) částečně prominout podle § 22 odst. 12 zákona č. 250/2000 Sb., o rozpočtových pravidlech územních rozpočtů, ve znění pozdějších předpisů, 95 % ze stanoveného odvodu </w:t>
            </w:r>
            <w:r w:rsidR="0060700A" w:rsidRPr="00AC115C">
              <w:rPr>
                <w:rFonts w:ascii="Tahoma" w:hAnsi="Tahoma" w:cs="Tahoma"/>
              </w:rPr>
              <w:t>526.687,67</w:t>
            </w:r>
            <w:r w:rsidR="0060700A" w:rsidRPr="00AC115C">
              <w:rPr>
                <w:rFonts w:ascii="Calibri" w:hAnsi="Calibri"/>
                <w:sz w:val="22"/>
                <w:szCs w:val="22"/>
              </w:rPr>
              <w:t xml:space="preserve"> </w:t>
            </w:r>
            <w:r w:rsidR="0060700A" w:rsidRPr="00AC115C">
              <w:rPr>
                <w:rFonts w:ascii="Tahoma" w:hAnsi="Tahoma" w:cs="Tahoma"/>
              </w:rPr>
              <w:t xml:space="preserve">Kč </w:t>
            </w:r>
            <w:r w:rsidRPr="00F40E83">
              <w:rPr>
                <w:rFonts w:ascii="Tahoma" w:hAnsi="Tahoma" w:cs="Tahoma"/>
              </w:rPr>
              <w:t>za porušení rozpočtové kázně u dotace poskytnuté subjektu Základní škola, Ostrava - Poruba, Bulharská 1532, příspěvková organizace, IČ: 62348337</w:t>
            </w:r>
            <w:r w:rsidRPr="00F40E83">
              <w:rPr>
                <w:rFonts w:ascii="Tahoma" w:hAnsi="Tahoma" w:cs="Tahoma"/>
                <w:snapToGrid w:val="0"/>
              </w:rPr>
              <w:t xml:space="preserve">, </w:t>
            </w:r>
            <w:r w:rsidRPr="00F40E83">
              <w:rPr>
                <w:rFonts w:ascii="Tahoma" w:hAnsi="Tahoma" w:cs="Tahoma"/>
              </w:rPr>
              <w:t>na projekt „Cesta objevů“</w:t>
            </w:r>
            <w:r w:rsidRPr="00F40E83">
              <w:rPr>
                <w:rFonts w:ascii="Tahoma" w:hAnsi="Tahoma" w:cs="Tahoma"/>
                <w:szCs w:val="18"/>
              </w:rPr>
              <w:t>,</w:t>
            </w:r>
            <w:r w:rsidRPr="00F40E83">
              <w:rPr>
                <w:rFonts w:ascii="Tahoma" w:hAnsi="Tahoma" w:cs="Tahoma"/>
              </w:rPr>
              <w:t xml:space="preserve"> tj. v celkové výši </w:t>
            </w:r>
            <w:r w:rsidR="0060700A" w:rsidRPr="00AC115C">
              <w:rPr>
                <w:rFonts w:ascii="Tahoma" w:hAnsi="Tahoma" w:cs="Tahoma"/>
              </w:rPr>
              <w:t>500.353,29 Kč</w:t>
            </w:r>
            <w:r w:rsidRPr="00F40E83">
              <w:rPr>
                <w:rFonts w:ascii="Tahoma" w:hAnsi="Tahoma" w:cs="Tahoma"/>
              </w:rPr>
              <w:t xml:space="preserve">, zaokrouhleně </w:t>
            </w:r>
            <w:r w:rsidR="0060700A" w:rsidRPr="00AC115C">
              <w:rPr>
                <w:rFonts w:ascii="Tahoma" w:hAnsi="Tahoma" w:cs="Tahoma"/>
              </w:rPr>
              <w:t>500.353 Kč</w:t>
            </w:r>
          </w:p>
          <w:p w:rsidR="004B7B3A" w:rsidRPr="00F40E83" w:rsidRDefault="004B7B3A" w:rsidP="004B7B3A">
            <w:pPr>
              <w:spacing w:after="120"/>
              <w:ind w:left="638" w:hanging="425"/>
              <w:jc w:val="both"/>
              <w:rPr>
                <w:rFonts w:ascii="Tahoma" w:hAnsi="Tahoma" w:cs="Tahoma"/>
              </w:rPr>
            </w:pPr>
            <w:proofErr w:type="gramStart"/>
            <w:r w:rsidRPr="00F40E83">
              <w:rPr>
                <w:rFonts w:ascii="Tahoma" w:hAnsi="Tahoma" w:cs="Tahoma"/>
              </w:rPr>
              <w:t>b)</w:t>
            </w:r>
            <w:r w:rsidRPr="00F40E83">
              <w:rPr>
                <w:rFonts w:ascii="Tahoma" w:hAnsi="Tahoma" w:cs="Tahoma"/>
                <w:iCs/>
              </w:rPr>
              <w:t xml:space="preserve">   prominout</w:t>
            </w:r>
            <w:proofErr w:type="gramEnd"/>
            <w:r w:rsidRPr="00F40E83">
              <w:rPr>
                <w:rFonts w:ascii="Tahoma" w:hAnsi="Tahoma" w:cs="Tahoma"/>
              </w:rPr>
              <w:t>  penále v plné výši podle § 22 odst. 12 zákona č. 250/2000 Sb., o rozpočtových pravidlech územních rozpočtů, ve znění pozdějších předpisů,</w:t>
            </w:r>
            <w:r w:rsidRPr="00F40E83">
              <w:rPr>
                <w:rFonts w:ascii="Tahoma" w:hAnsi="Tahoma" w:cs="Tahoma"/>
                <w:i/>
                <w:iCs/>
              </w:rPr>
              <w:t xml:space="preserve"> </w:t>
            </w:r>
            <w:r w:rsidRPr="00F40E83">
              <w:rPr>
                <w:rFonts w:ascii="Tahoma" w:hAnsi="Tahoma" w:cs="Tahoma"/>
              </w:rPr>
              <w:t>u dotace poskytnuté subjektu Základní škola, Ostrava - Poruba, Bulharská 1532, příspěvková organizace, IČ: 62348337</w:t>
            </w:r>
            <w:r w:rsidRPr="00F40E83">
              <w:rPr>
                <w:rFonts w:ascii="Tahoma" w:hAnsi="Tahoma" w:cs="Tahoma"/>
                <w:snapToGrid w:val="0"/>
              </w:rPr>
              <w:t xml:space="preserve">, </w:t>
            </w:r>
            <w:r w:rsidRPr="00F40E83">
              <w:rPr>
                <w:rFonts w:ascii="Tahoma" w:hAnsi="Tahoma" w:cs="Tahoma"/>
              </w:rPr>
              <w:t>na projekt „Cesta objevů“, dle předloženého materiálu</w:t>
            </w:r>
          </w:p>
          <w:p w:rsidR="004B7B3A" w:rsidRPr="00F40E83" w:rsidRDefault="004B7B3A" w:rsidP="000959AE">
            <w:pPr>
              <w:spacing w:after="120"/>
              <w:jc w:val="both"/>
              <w:rPr>
                <w:rFonts w:ascii="Tahoma" w:hAnsi="Tahoma" w:cs="Tahoma"/>
                <w:szCs w:val="20"/>
              </w:rPr>
            </w:pPr>
          </w:p>
        </w:tc>
      </w:tr>
      <w:tr w:rsidR="00441090" w:rsidRPr="00441090" w:rsidTr="00F370F1">
        <w:tc>
          <w:tcPr>
            <w:tcW w:w="496" w:type="dxa"/>
          </w:tcPr>
          <w:p w:rsidR="00441090" w:rsidRPr="00441090" w:rsidRDefault="00441090" w:rsidP="00F370F1">
            <w:pPr>
              <w:rPr>
                <w:rFonts w:ascii="Tahoma" w:hAnsi="Tahoma" w:cs="Tahoma"/>
              </w:rPr>
            </w:pPr>
          </w:p>
        </w:tc>
        <w:tc>
          <w:tcPr>
            <w:tcW w:w="8716" w:type="dxa"/>
          </w:tcPr>
          <w:p w:rsidR="00441090" w:rsidRPr="00F40E83" w:rsidRDefault="00441090" w:rsidP="00F370F1">
            <w:pPr>
              <w:rPr>
                <w:rFonts w:ascii="Tahoma" w:hAnsi="Tahoma" w:cs="Tahoma"/>
              </w:rPr>
            </w:pPr>
            <w:proofErr w:type="gramStart"/>
            <w:r w:rsidRPr="00F40E83">
              <w:rPr>
                <w:rFonts w:ascii="Tahoma" w:hAnsi="Tahoma" w:cs="Tahoma"/>
              </w:rPr>
              <w:t>../....</w:t>
            </w:r>
            <w:proofErr w:type="gramEnd"/>
          </w:p>
        </w:tc>
      </w:tr>
      <w:tr w:rsidR="000B7B8C" w:rsidRPr="00441090" w:rsidTr="00F370F1">
        <w:trPr>
          <w:trHeight w:val="842"/>
        </w:trPr>
        <w:tc>
          <w:tcPr>
            <w:tcW w:w="496" w:type="dxa"/>
          </w:tcPr>
          <w:p w:rsidR="000B7B8C" w:rsidRPr="00441090" w:rsidRDefault="00F40E83" w:rsidP="00F370F1">
            <w:pPr>
              <w:rPr>
                <w:rFonts w:ascii="Tahoma" w:hAnsi="Tahoma" w:cs="Tahoma"/>
              </w:rPr>
            </w:pPr>
            <w:r>
              <w:rPr>
                <w:rFonts w:ascii="Tahoma" w:hAnsi="Tahoma" w:cs="Tahoma"/>
              </w:rPr>
              <w:t>7</w:t>
            </w:r>
            <w:r w:rsidR="000B7B8C" w:rsidRPr="00441090">
              <w:rPr>
                <w:rFonts w:ascii="Tahoma" w:hAnsi="Tahoma" w:cs="Tahoma"/>
              </w:rPr>
              <w:t>)</w:t>
            </w:r>
          </w:p>
        </w:tc>
        <w:tc>
          <w:tcPr>
            <w:tcW w:w="8716" w:type="dxa"/>
          </w:tcPr>
          <w:p w:rsidR="000B7B8C" w:rsidRPr="00F40E83" w:rsidRDefault="000B7B8C" w:rsidP="00F370F1">
            <w:pPr>
              <w:spacing w:after="120"/>
              <w:jc w:val="both"/>
              <w:rPr>
                <w:rFonts w:ascii="Tahoma" w:hAnsi="Tahoma" w:cs="Tahoma"/>
                <w:szCs w:val="20"/>
              </w:rPr>
            </w:pPr>
            <w:r w:rsidRPr="00F40E83">
              <w:rPr>
                <w:rFonts w:ascii="Tahoma" w:hAnsi="Tahoma" w:cs="Tahoma"/>
                <w:szCs w:val="20"/>
              </w:rPr>
              <w:t>r o z h o d l o</w:t>
            </w:r>
          </w:p>
          <w:p w:rsidR="000B7B8C" w:rsidRPr="00F40E83" w:rsidRDefault="004B7B3A" w:rsidP="004B7B3A">
            <w:pPr>
              <w:spacing w:after="120"/>
              <w:ind w:left="638" w:hanging="425"/>
              <w:jc w:val="both"/>
              <w:rPr>
                <w:rFonts w:ascii="Tahoma" w:hAnsi="Tahoma" w:cs="Tahoma"/>
              </w:rPr>
            </w:pPr>
            <w:r w:rsidRPr="00F40E83">
              <w:rPr>
                <w:rFonts w:ascii="Tahoma" w:hAnsi="Tahoma" w:cs="Tahoma"/>
              </w:rPr>
              <w:t xml:space="preserve">a) částečně prominout podle § 22 odst. 12 zákona č. 250/2000 Sb., o rozpočtových pravidlech územních rozpočtů, ve znění pozdějších předpisů, 95 % ze stanoveného </w:t>
            </w:r>
            <w:r w:rsidRPr="00484C47">
              <w:rPr>
                <w:rFonts w:ascii="Tahoma" w:hAnsi="Tahoma" w:cs="Tahoma"/>
              </w:rPr>
              <w:t>odvodu 451.959</w:t>
            </w:r>
            <w:r w:rsidRPr="00484C47">
              <w:rPr>
                <w:rFonts w:ascii="Calibri" w:hAnsi="Calibri"/>
                <w:sz w:val="22"/>
                <w:szCs w:val="22"/>
              </w:rPr>
              <w:t xml:space="preserve"> </w:t>
            </w:r>
            <w:r w:rsidRPr="00484C47">
              <w:rPr>
                <w:rFonts w:ascii="Tahoma" w:hAnsi="Tahoma" w:cs="Tahoma"/>
              </w:rPr>
              <w:t xml:space="preserve">Kč </w:t>
            </w:r>
            <w:r w:rsidRPr="00F40E83">
              <w:rPr>
                <w:rFonts w:ascii="Tahoma" w:hAnsi="Tahoma" w:cs="Tahoma"/>
              </w:rPr>
              <w:t>za porušení rozpočtové kázně u dotace poskytnuté subjektu Vyšší odborná škola, Střední odborná škola a Střední odborné učiliště, Kopřivnice, příspěvková organizace, IČ: 00601624</w:t>
            </w:r>
            <w:r w:rsidRPr="00F40E83">
              <w:rPr>
                <w:rFonts w:ascii="Tahoma" w:hAnsi="Tahoma" w:cs="Tahoma"/>
                <w:snapToGrid w:val="0"/>
              </w:rPr>
              <w:t xml:space="preserve">, </w:t>
            </w:r>
            <w:r w:rsidRPr="00F40E83">
              <w:rPr>
                <w:rFonts w:ascii="Tahoma" w:hAnsi="Tahoma" w:cs="Tahoma"/>
              </w:rPr>
              <w:t>na projekt „Rozvoj technického a přírodovědného vzdělávání na SOŠ a SOU v Kopřivnici“</w:t>
            </w:r>
            <w:r w:rsidRPr="00F40E83">
              <w:rPr>
                <w:rFonts w:ascii="Tahoma" w:hAnsi="Tahoma" w:cs="Tahoma"/>
                <w:szCs w:val="18"/>
              </w:rPr>
              <w:t>,</w:t>
            </w:r>
            <w:r w:rsidRPr="00F40E83">
              <w:rPr>
                <w:rFonts w:ascii="Tahoma" w:hAnsi="Tahoma" w:cs="Tahoma"/>
              </w:rPr>
              <w:t xml:space="preserve"> tj. v celkové výši 429.361,0</w:t>
            </w:r>
            <w:r w:rsidR="00484C47">
              <w:rPr>
                <w:rFonts w:ascii="Tahoma" w:hAnsi="Tahoma" w:cs="Tahoma"/>
              </w:rPr>
              <w:t>5</w:t>
            </w:r>
            <w:r w:rsidRPr="00F40E83">
              <w:rPr>
                <w:rFonts w:ascii="Tahoma" w:hAnsi="Tahoma" w:cs="Tahoma"/>
              </w:rPr>
              <w:t xml:space="preserve"> Kč, zaokrouhleně 429.361 Kč</w:t>
            </w:r>
          </w:p>
          <w:p w:rsidR="004B7B3A" w:rsidRDefault="004B7B3A" w:rsidP="004B7B3A">
            <w:pPr>
              <w:spacing w:after="120"/>
              <w:ind w:left="638" w:hanging="425"/>
              <w:jc w:val="both"/>
              <w:rPr>
                <w:rFonts w:ascii="Tahoma" w:hAnsi="Tahoma" w:cs="Tahoma"/>
              </w:rPr>
            </w:pPr>
            <w:proofErr w:type="gramStart"/>
            <w:r w:rsidRPr="00F40E83">
              <w:rPr>
                <w:rFonts w:ascii="Tahoma" w:hAnsi="Tahoma" w:cs="Tahoma"/>
              </w:rPr>
              <w:t>b)</w:t>
            </w:r>
            <w:r w:rsidRPr="00F40E83">
              <w:rPr>
                <w:rFonts w:ascii="Tahoma" w:hAnsi="Tahoma" w:cs="Tahoma"/>
                <w:iCs/>
              </w:rPr>
              <w:t xml:space="preserve">   prominout</w:t>
            </w:r>
            <w:proofErr w:type="gramEnd"/>
            <w:r w:rsidRPr="00F40E83">
              <w:rPr>
                <w:rFonts w:ascii="Tahoma" w:hAnsi="Tahoma" w:cs="Tahoma"/>
              </w:rPr>
              <w:t>  penále v plné výši podle § 22 odst. 12 zákona č. 250/2000 Sb., o rozpočtových pravidlech územních rozpočtů, ve znění pozdějších předpisů,</w:t>
            </w:r>
            <w:r w:rsidRPr="00F40E83">
              <w:rPr>
                <w:rFonts w:ascii="Tahoma" w:hAnsi="Tahoma" w:cs="Tahoma"/>
                <w:i/>
                <w:iCs/>
              </w:rPr>
              <w:t xml:space="preserve"> </w:t>
            </w:r>
            <w:r w:rsidRPr="00F40E83">
              <w:rPr>
                <w:rFonts w:ascii="Tahoma" w:hAnsi="Tahoma" w:cs="Tahoma"/>
              </w:rPr>
              <w:t>u dotace poskytnuté subjektu Vyšší odborná škola, Střední odborná škola a Střední odborné učiliště, Kopřivnice, příspěvková organizace, IČ: 00601624</w:t>
            </w:r>
            <w:r w:rsidRPr="00F40E83">
              <w:rPr>
                <w:rFonts w:ascii="Tahoma" w:hAnsi="Tahoma" w:cs="Tahoma"/>
                <w:snapToGrid w:val="0"/>
              </w:rPr>
              <w:t xml:space="preserve">, </w:t>
            </w:r>
            <w:r w:rsidRPr="00F40E83">
              <w:rPr>
                <w:rFonts w:ascii="Tahoma" w:hAnsi="Tahoma" w:cs="Tahoma"/>
              </w:rPr>
              <w:t>na projekt „Rozvoj technického a přírodovědného vzdělávání na SOŠ a SOU v Kopřivnici“, dle předloženého materiálu</w:t>
            </w:r>
          </w:p>
          <w:p w:rsidR="00F40E83" w:rsidRDefault="00F40E83" w:rsidP="00F40E83">
            <w:pPr>
              <w:rPr>
                <w:rFonts w:ascii="Tahoma" w:hAnsi="Tahoma" w:cs="Tahoma"/>
              </w:rPr>
            </w:pPr>
          </w:p>
          <w:p w:rsidR="00F40E83" w:rsidRPr="00F40E83" w:rsidRDefault="00F40E83" w:rsidP="00F40E83">
            <w:pPr>
              <w:rPr>
                <w:rFonts w:ascii="Tahoma" w:hAnsi="Tahoma" w:cs="Tahoma"/>
              </w:rPr>
            </w:pPr>
          </w:p>
        </w:tc>
      </w:tr>
      <w:tr w:rsidR="00441090" w:rsidRPr="00441090" w:rsidTr="00F370F1">
        <w:tc>
          <w:tcPr>
            <w:tcW w:w="496" w:type="dxa"/>
          </w:tcPr>
          <w:p w:rsidR="00441090" w:rsidRPr="00441090" w:rsidRDefault="00441090" w:rsidP="00F370F1">
            <w:pPr>
              <w:rPr>
                <w:rFonts w:ascii="Tahoma" w:hAnsi="Tahoma" w:cs="Tahoma"/>
              </w:rPr>
            </w:pPr>
          </w:p>
        </w:tc>
        <w:tc>
          <w:tcPr>
            <w:tcW w:w="8716" w:type="dxa"/>
          </w:tcPr>
          <w:p w:rsidR="00441090" w:rsidRPr="00F40E83" w:rsidRDefault="00441090" w:rsidP="00F370F1">
            <w:pPr>
              <w:rPr>
                <w:rFonts w:ascii="Tahoma" w:hAnsi="Tahoma" w:cs="Tahoma"/>
              </w:rPr>
            </w:pPr>
            <w:proofErr w:type="gramStart"/>
            <w:r w:rsidRPr="00F40E83">
              <w:rPr>
                <w:rFonts w:ascii="Tahoma" w:hAnsi="Tahoma" w:cs="Tahoma"/>
              </w:rPr>
              <w:t>../....</w:t>
            </w:r>
            <w:proofErr w:type="gramEnd"/>
          </w:p>
        </w:tc>
      </w:tr>
      <w:tr w:rsidR="004B7B3A" w:rsidRPr="004B7B3A" w:rsidTr="00F370F1">
        <w:trPr>
          <w:trHeight w:val="842"/>
        </w:trPr>
        <w:tc>
          <w:tcPr>
            <w:tcW w:w="496" w:type="dxa"/>
          </w:tcPr>
          <w:p w:rsidR="008B53BE" w:rsidRPr="004B7B3A" w:rsidRDefault="00F40E83" w:rsidP="00F370F1">
            <w:pPr>
              <w:rPr>
                <w:rFonts w:ascii="Tahoma" w:hAnsi="Tahoma" w:cs="Tahoma"/>
              </w:rPr>
            </w:pPr>
            <w:r>
              <w:rPr>
                <w:rFonts w:ascii="Tahoma" w:hAnsi="Tahoma" w:cs="Tahoma"/>
              </w:rPr>
              <w:t>8</w:t>
            </w:r>
            <w:r w:rsidR="008B53BE" w:rsidRPr="004B7B3A">
              <w:rPr>
                <w:rFonts w:ascii="Tahoma" w:hAnsi="Tahoma" w:cs="Tahoma"/>
              </w:rPr>
              <w:t>)</w:t>
            </w:r>
          </w:p>
        </w:tc>
        <w:tc>
          <w:tcPr>
            <w:tcW w:w="8716" w:type="dxa"/>
          </w:tcPr>
          <w:p w:rsidR="008B53BE" w:rsidRPr="00F40E83" w:rsidRDefault="008B53BE" w:rsidP="00F370F1">
            <w:pPr>
              <w:pStyle w:val="FormtovanvHTML"/>
              <w:ind w:right="198"/>
              <w:rPr>
                <w:rStyle w:val="Siln"/>
                <w:rFonts w:ascii="Tahoma" w:hAnsi="Tahoma" w:cs="Tahoma"/>
                <w:b w:val="0"/>
                <w:bCs w:val="0"/>
                <w:sz w:val="24"/>
              </w:rPr>
            </w:pPr>
            <w:r w:rsidRPr="00F40E83">
              <w:rPr>
                <w:rStyle w:val="Siln"/>
                <w:rFonts w:ascii="Tahoma" w:hAnsi="Tahoma" w:cs="Tahoma"/>
                <w:b w:val="0"/>
                <w:sz w:val="24"/>
              </w:rPr>
              <w:t>r o z h o d l o</w:t>
            </w:r>
          </w:p>
          <w:p w:rsidR="008B53BE" w:rsidRPr="00F40E83" w:rsidRDefault="008B53BE" w:rsidP="00F370F1">
            <w:pPr>
              <w:pStyle w:val="FormtovanvHTML"/>
              <w:ind w:left="198" w:right="198"/>
              <w:rPr>
                <w:rStyle w:val="Siln"/>
                <w:rFonts w:ascii="Tahoma" w:hAnsi="Tahoma" w:cs="Tahoma"/>
                <w:b w:val="0"/>
                <w:sz w:val="24"/>
              </w:rPr>
            </w:pPr>
          </w:p>
          <w:p w:rsidR="008B53BE" w:rsidRPr="00F40E83" w:rsidRDefault="004B7B3A" w:rsidP="00477108">
            <w:pPr>
              <w:pStyle w:val="Odstavecseseznamem"/>
              <w:numPr>
                <w:ilvl w:val="0"/>
                <w:numId w:val="25"/>
              </w:numPr>
              <w:spacing w:after="120"/>
              <w:ind w:left="635" w:hanging="357"/>
              <w:contextualSpacing w:val="0"/>
              <w:jc w:val="both"/>
              <w:rPr>
                <w:rFonts w:ascii="Tahoma" w:hAnsi="Tahoma" w:cs="Tahoma"/>
                <w:szCs w:val="20"/>
              </w:rPr>
            </w:pPr>
            <w:r w:rsidRPr="00F40E83">
              <w:rPr>
                <w:rFonts w:ascii="Tahoma" w:hAnsi="Tahoma" w:cs="Tahoma"/>
              </w:rPr>
              <w:t>částečně prominout podle § 22 odst. 12 zákona č. 250/2000 Sb., o rozpočtových pravidlech územních rozpočtů, ve znění pozdějších předpisů, 95 % ze stanoveného odvodu 743.697,46 Kč za porušení rozpočtové kázně u dotace poskytnuté subjektu Střední průmyslová škola, Ostrava-Vítkovice, příspěvková organizace, IČ: 00602141, na projekt „Moderní škola pro moderní výuku 2“, tj. v celkové výši 706.512,58 Kč, zaokrouhleně 706.512 Kč</w:t>
            </w:r>
          </w:p>
          <w:p w:rsidR="00004375" w:rsidRPr="00F40E83" w:rsidRDefault="004B7B3A" w:rsidP="004B7B3A">
            <w:pPr>
              <w:pStyle w:val="Odstavecseseznamem"/>
              <w:numPr>
                <w:ilvl w:val="0"/>
                <w:numId w:val="25"/>
              </w:numPr>
              <w:spacing w:after="120"/>
              <w:ind w:left="635" w:hanging="357"/>
              <w:contextualSpacing w:val="0"/>
              <w:jc w:val="both"/>
              <w:rPr>
                <w:rFonts w:ascii="Tahoma" w:hAnsi="Tahoma" w:cs="Tahoma"/>
                <w:szCs w:val="20"/>
              </w:rPr>
            </w:pPr>
            <w:r w:rsidRPr="00F40E83">
              <w:rPr>
                <w:rFonts w:ascii="Tahoma" w:hAnsi="Tahoma" w:cs="Tahoma"/>
              </w:rPr>
              <w:t>prominout  penále v plné výši podle § 22 odst. 12 zákona č. 250/2000 Sb., o rozpočtových pravidlech územních rozpočtů, ve znění pozdějších předpisů, u dotace poskytnuté subjektu Střední průmyslová škola, Ostrava-Vítkovice, příspěvková organizace, IČ: 00602141, na projekt „Moderní škola pro moderní výuku 2“, dle předloženého materiálu</w:t>
            </w:r>
          </w:p>
          <w:p w:rsidR="004B7B3A" w:rsidRPr="00F40E83" w:rsidRDefault="004B7B3A" w:rsidP="004B7B3A">
            <w:pPr>
              <w:pStyle w:val="Odstavecseseznamem"/>
              <w:spacing w:after="120"/>
              <w:ind w:left="635"/>
              <w:contextualSpacing w:val="0"/>
              <w:jc w:val="both"/>
              <w:rPr>
                <w:rFonts w:ascii="Tahoma" w:hAnsi="Tahoma" w:cs="Tahoma"/>
                <w:szCs w:val="20"/>
              </w:rPr>
            </w:pPr>
          </w:p>
        </w:tc>
      </w:tr>
      <w:tr w:rsidR="00441090" w:rsidRPr="00441090" w:rsidTr="00F370F1">
        <w:tc>
          <w:tcPr>
            <w:tcW w:w="496" w:type="dxa"/>
          </w:tcPr>
          <w:p w:rsidR="00441090" w:rsidRPr="00441090" w:rsidRDefault="00441090" w:rsidP="00F370F1">
            <w:pPr>
              <w:rPr>
                <w:rFonts w:ascii="Tahoma" w:hAnsi="Tahoma" w:cs="Tahoma"/>
              </w:rPr>
            </w:pPr>
          </w:p>
        </w:tc>
        <w:tc>
          <w:tcPr>
            <w:tcW w:w="8716" w:type="dxa"/>
          </w:tcPr>
          <w:p w:rsidR="00441090" w:rsidRPr="00F40E83" w:rsidRDefault="00441090" w:rsidP="00F370F1">
            <w:pPr>
              <w:rPr>
                <w:rFonts w:ascii="Tahoma" w:hAnsi="Tahoma" w:cs="Tahoma"/>
              </w:rPr>
            </w:pPr>
            <w:proofErr w:type="gramStart"/>
            <w:r w:rsidRPr="00F40E83">
              <w:rPr>
                <w:rFonts w:ascii="Tahoma" w:hAnsi="Tahoma" w:cs="Tahoma"/>
              </w:rPr>
              <w:t>../....</w:t>
            </w:r>
            <w:proofErr w:type="gramEnd"/>
          </w:p>
        </w:tc>
      </w:tr>
      <w:tr w:rsidR="008B53BE" w:rsidRPr="00441090" w:rsidTr="00F370F1">
        <w:trPr>
          <w:trHeight w:val="842"/>
        </w:trPr>
        <w:tc>
          <w:tcPr>
            <w:tcW w:w="496" w:type="dxa"/>
          </w:tcPr>
          <w:p w:rsidR="008B53BE" w:rsidRPr="00441090" w:rsidRDefault="00F40E83" w:rsidP="00F370F1">
            <w:pPr>
              <w:rPr>
                <w:rFonts w:ascii="Tahoma" w:hAnsi="Tahoma" w:cs="Tahoma"/>
              </w:rPr>
            </w:pPr>
            <w:r>
              <w:rPr>
                <w:rFonts w:ascii="Tahoma" w:hAnsi="Tahoma" w:cs="Tahoma"/>
              </w:rPr>
              <w:t>9</w:t>
            </w:r>
            <w:r w:rsidR="008B53BE" w:rsidRPr="00441090">
              <w:rPr>
                <w:rFonts w:ascii="Tahoma" w:hAnsi="Tahoma" w:cs="Tahoma"/>
              </w:rPr>
              <w:t>)</w:t>
            </w:r>
          </w:p>
        </w:tc>
        <w:tc>
          <w:tcPr>
            <w:tcW w:w="8716" w:type="dxa"/>
          </w:tcPr>
          <w:p w:rsidR="008B53BE" w:rsidRPr="00F40E83" w:rsidRDefault="008B53BE" w:rsidP="00F370F1">
            <w:pPr>
              <w:spacing w:after="120"/>
              <w:jc w:val="both"/>
              <w:rPr>
                <w:rFonts w:ascii="Tahoma" w:hAnsi="Tahoma" w:cs="Tahoma"/>
              </w:rPr>
            </w:pPr>
            <w:r w:rsidRPr="00F40E83">
              <w:rPr>
                <w:rFonts w:ascii="Tahoma" w:hAnsi="Tahoma" w:cs="Tahoma"/>
              </w:rPr>
              <w:t>r o z h o d l o</w:t>
            </w:r>
          </w:p>
          <w:p w:rsidR="008B53BE" w:rsidRPr="00F40E83" w:rsidRDefault="004B7B3A" w:rsidP="00F370F1">
            <w:pPr>
              <w:numPr>
                <w:ilvl w:val="0"/>
                <w:numId w:val="23"/>
              </w:numPr>
              <w:tabs>
                <w:tab w:val="clear" w:pos="720"/>
              </w:tabs>
              <w:spacing w:after="120"/>
              <w:ind w:left="638"/>
              <w:jc w:val="both"/>
              <w:rPr>
                <w:rFonts w:ascii="Tahoma" w:hAnsi="Tahoma" w:cs="Tahoma"/>
              </w:rPr>
            </w:pPr>
            <w:r w:rsidRPr="00F40E83">
              <w:rPr>
                <w:rFonts w:ascii="Tahoma" w:hAnsi="Tahoma" w:cs="Tahoma"/>
              </w:rPr>
              <w:t>částečně prominout podle § 22 odst. 12 zákona č. 250/2000 Sb., o rozpočtových pravidlech územních rozpočtů, ve znění pozdějších předpisů, 95 % ze stanoveného odvodu 439.137,44 Kč za porušení rozpočtové kázně u dotace poskytnuté subjektu Krajská hospodářská komora Moravskoslezského kraje, IČ: 47673192, na projekt „Technické vzdělání – Brána k úspěchu“, tj. v celkové výši 417.180,56 Kč, zaokrouhleně 417.180 Kč</w:t>
            </w:r>
          </w:p>
          <w:p w:rsidR="008B53BE" w:rsidRPr="00F40E83" w:rsidRDefault="004B7B3A" w:rsidP="00F370F1">
            <w:pPr>
              <w:numPr>
                <w:ilvl w:val="0"/>
                <w:numId w:val="23"/>
              </w:numPr>
              <w:tabs>
                <w:tab w:val="clear" w:pos="720"/>
              </w:tabs>
              <w:spacing w:after="120"/>
              <w:ind w:left="638"/>
              <w:jc w:val="both"/>
              <w:rPr>
                <w:rFonts w:ascii="Tahoma" w:hAnsi="Tahoma" w:cs="Tahoma"/>
              </w:rPr>
            </w:pPr>
            <w:r w:rsidRPr="00F40E83">
              <w:rPr>
                <w:rFonts w:ascii="Tahoma" w:hAnsi="Tahoma" w:cs="Tahoma"/>
              </w:rPr>
              <w:t>prominout penále v plné výši podle § 22 odst. 12 zákona č. 250/2000 Sb., o rozpočtových pravidlech územních rozpočtů, ve znění pozdějších předpisů, u dotace poskytnuté subjektu Krajská hospodářská komora Moravskoslezského kraje, IČ: 47673192, na projekt „Technické vzdělání – Brána k úspěchu“, dle předloženého materiálu</w:t>
            </w:r>
          </w:p>
          <w:p w:rsidR="004B7B3A" w:rsidRPr="00F40E83" w:rsidRDefault="004B7B3A" w:rsidP="004B7B3A">
            <w:pPr>
              <w:spacing w:after="120"/>
              <w:ind w:left="638"/>
              <w:jc w:val="both"/>
              <w:rPr>
                <w:rFonts w:ascii="Tahoma" w:hAnsi="Tahoma" w:cs="Tahoma"/>
              </w:rPr>
            </w:pPr>
          </w:p>
        </w:tc>
      </w:tr>
      <w:tr w:rsidR="00441090" w:rsidRPr="00441090" w:rsidTr="00F370F1">
        <w:tc>
          <w:tcPr>
            <w:tcW w:w="496" w:type="dxa"/>
          </w:tcPr>
          <w:p w:rsidR="00441090" w:rsidRPr="00441090" w:rsidRDefault="00441090" w:rsidP="00F370F1">
            <w:pPr>
              <w:rPr>
                <w:rFonts w:ascii="Tahoma" w:hAnsi="Tahoma" w:cs="Tahoma"/>
              </w:rPr>
            </w:pPr>
          </w:p>
        </w:tc>
        <w:tc>
          <w:tcPr>
            <w:tcW w:w="8716" w:type="dxa"/>
          </w:tcPr>
          <w:p w:rsidR="00441090" w:rsidRPr="00F40E83" w:rsidRDefault="00441090" w:rsidP="00F370F1">
            <w:pPr>
              <w:rPr>
                <w:rFonts w:ascii="Tahoma" w:hAnsi="Tahoma" w:cs="Tahoma"/>
              </w:rPr>
            </w:pPr>
            <w:proofErr w:type="gramStart"/>
            <w:r w:rsidRPr="00F40E83">
              <w:rPr>
                <w:rFonts w:ascii="Tahoma" w:hAnsi="Tahoma" w:cs="Tahoma"/>
              </w:rPr>
              <w:t>../....</w:t>
            </w:r>
            <w:proofErr w:type="gramEnd"/>
          </w:p>
        </w:tc>
      </w:tr>
      <w:tr w:rsidR="008B53BE" w:rsidRPr="00441090" w:rsidTr="00F370F1">
        <w:trPr>
          <w:trHeight w:val="842"/>
        </w:trPr>
        <w:tc>
          <w:tcPr>
            <w:tcW w:w="496" w:type="dxa"/>
          </w:tcPr>
          <w:p w:rsidR="008B53BE" w:rsidRPr="00441090" w:rsidRDefault="008B53BE" w:rsidP="00F40E83">
            <w:pPr>
              <w:rPr>
                <w:rFonts w:ascii="Tahoma" w:hAnsi="Tahoma" w:cs="Tahoma"/>
              </w:rPr>
            </w:pPr>
            <w:r w:rsidRPr="00441090">
              <w:rPr>
                <w:rFonts w:ascii="Tahoma" w:hAnsi="Tahoma" w:cs="Tahoma"/>
              </w:rPr>
              <w:t>1</w:t>
            </w:r>
            <w:r w:rsidR="00F40E83">
              <w:rPr>
                <w:rFonts w:ascii="Tahoma" w:hAnsi="Tahoma" w:cs="Tahoma"/>
              </w:rPr>
              <w:t>0</w:t>
            </w:r>
            <w:r w:rsidRPr="00441090">
              <w:rPr>
                <w:rFonts w:ascii="Tahoma" w:hAnsi="Tahoma" w:cs="Tahoma"/>
              </w:rPr>
              <w:t>)</w:t>
            </w:r>
          </w:p>
        </w:tc>
        <w:tc>
          <w:tcPr>
            <w:tcW w:w="8716" w:type="dxa"/>
          </w:tcPr>
          <w:p w:rsidR="008B53BE" w:rsidRPr="00F40E83" w:rsidRDefault="008B53BE" w:rsidP="00F370F1">
            <w:pPr>
              <w:spacing w:after="120"/>
              <w:jc w:val="both"/>
              <w:rPr>
                <w:rFonts w:ascii="Tahoma" w:hAnsi="Tahoma" w:cs="Tahoma"/>
              </w:rPr>
            </w:pPr>
            <w:r w:rsidRPr="00F40E83">
              <w:rPr>
                <w:rFonts w:ascii="Tahoma" w:hAnsi="Tahoma" w:cs="Tahoma"/>
              </w:rPr>
              <w:t>r o z h o d l o</w:t>
            </w:r>
          </w:p>
          <w:p w:rsidR="008B53BE" w:rsidRPr="00F40E83" w:rsidRDefault="004B7B3A" w:rsidP="004B7B3A">
            <w:pPr>
              <w:spacing w:after="120"/>
              <w:ind w:left="638" w:hanging="425"/>
              <w:jc w:val="both"/>
              <w:rPr>
                <w:rFonts w:ascii="Tahoma" w:hAnsi="Tahoma" w:cs="Tahoma"/>
              </w:rPr>
            </w:pPr>
            <w:r w:rsidRPr="00F40E83">
              <w:rPr>
                <w:rFonts w:ascii="Tahoma" w:hAnsi="Tahoma" w:cs="Tahoma"/>
              </w:rPr>
              <w:t xml:space="preserve"> a) částečně prominout podle § 22 odst. 12 zákona č. 250/2000 Sb., o rozpočtových pravidlech územních rozpočtů, ve znění pozdějších předpisů, 95 % ze stanoveného odvodu 2.178.062</w:t>
            </w:r>
            <w:r w:rsidRPr="00F40E83">
              <w:rPr>
                <w:rFonts w:ascii="Calibri" w:hAnsi="Calibri"/>
                <w:sz w:val="22"/>
                <w:szCs w:val="22"/>
              </w:rPr>
              <w:t xml:space="preserve"> </w:t>
            </w:r>
            <w:r w:rsidRPr="00F40E83">
              <w:rPr>
                <w:rFonts w:ascii="Tahoma" w:hAnsi="Tahoma" w:cs="Tahoma"/>
              </w:rPr>
              <w:t>Kč za porušení rozpočtové kázně u dotace poskytnuté subjektu Město Orlová, IČ: 00297577</w:t>
            </w:r>
            <w:r w:rsidRPr="00F40E83">
              <w:rPr>
                <w:rFonts w:ascii="Tahoma" w:hAnsi="Tahoma" w:cs="Tahoma"/>
                <w:snapToGrid w:val="0"/>
              </w:rPr>
              <w:t xml:space="preserve">, </w:t>
            </w:r>
            <w:r w:rsidRPr="00F40E83">
              <w:rPr>
                <w:rFonts w:ascii="Tahoma" w:hAnsi="Tahoma" w:cs="Tahoma"/>
              </w:rPr>
              <w:t>na projekt „Přírodní vědy moderně a interaktivně“</w:t>
            </w:r>
            <w:r w:rsidRPr="00F40E83">
              <w:rPr>
                <w:rFonts w:ascii="Tahoma" w:hAnsi="Tahoma" w:cs="Tahoma"/>
                <w:szCs w:val="18"/>
              </w:rPr>
              <w:t>,</w:t>
            </w:r>
            <w:r w:rsidRPr="00F40E83">
              <w:rPr>
                <w:rFonts w:ascii="Tahoma" w:hAnsi="Tahoma" w:cs="Tahoma"/>
              </w:rPr>
              <w:t xml:space="preserve"> tj. v celkové výši 2.069.158,90 Kč, zaokrouhleně 2.069.158 Kč</w:t>
            </w:r>
            <w:r w:rsidR="008B53BE" w:rsidRPr="00F40E83">
              <w:rPr>
                <w:rFonts w:ascii="Tahoma" w:hAnsi="Tahoma" w:cs="Tahoma"/>
              </w:rPr>
              <w:t xml:space="preserve"> </w:t>
            </w:r>
          </w:p>
          <w:p w:rsidR="004B7B3A" w:rsidRPr="00F40E83" w:rsidRDefault="004B7B3A" w:rsidP="004B7B3A">
            <w:pPr>
              <w:spacing w:after="120"/>
              <w:ind w:left="638" w:hanging="425"/>
              <w:jc w:val="both"/>
              <w:rPr>
                <w:rFonts w:ascii="Tahoma" w:hAnsi="Tahoma" w:cs="Tahoma"/>
              </w:rPr>
            </w:pPr>
            <w:proofErr w:type="gramStart"/>
            <w:r w:rsidRPr="00F40E83">
              <w:rPr>
                <w:rFonts w:ascii="Tahoma" w:hAnsi="Tahoma" w:cs="Tahoma"/>
              </w:rPr>
              <w:t>b)  prominout</w:t>
            </w:r>
            <w:proofErr w:type="gramEnd"/>
            <w:r w:rsidRPr="00F40E83">
              <w:rPr>
                <w:rFonts w:ascii="Tahoma" w:hAnsi="Tahoma" w:cs="Tahoma"/>
              </w:rPr>
              <w:t xml:space="preserve"> penále v plné výši podle § 22 odst. 12 zákona č. 250/2000 Sb., o rozpočtových pravidlech územních rozpočtů, ve znění pozdějších předpisů, u dotace poskytnuté subjektu Město Orlová, IČ: 00297577</w:t>
            </w:r>
            <w:r w:rsidRPr="00F40E83">
              <w:rPr>
                <w:rFonts w:ascii="Tahoma" w:hAnsi="Tahoma" w:cs="Tahoma"/>
                <w:snapToGrid w:val="0"/>
              </w:rPr>
              <w:t xml:space="preserve">, </w:t>
            </w:r>
            <w:r w:rsidRPr="00F40E83">
              <w:rPr>
                <w:rFonts w:ascii="Tahoma" w:hAnsi="Tahoma" w:cs="Tahoma"/>
              </w:rPr>
              <w:t>na projekt „Přírodní vědy moderně a interaktivně“</w:t>
            </w:r>
            <w:r w:rsidRPr="00F40E83">
              <w:rPr>
                <w:rFonts w:ascii="Tahoma" w:hAnsi="Tahoma" w:cs="Tahoma"/>
                <w:szCs w:val="18"/>
              </w:rPr>
              <w:t xml:space="preserve">, </w:t>
            </w:r>
            <w:r w:rsidRPr="00F40E83">
              <w:rPr>
                <w:rFonts w:ascii="Tahoma" w:hAnsi="Tahoma" w:cs="Tahoma"/>
              </w:rPr>
              <w:t>dle předloženého materiálu</w:t>
            </w:r>
          </w:p>
          <w:p w:rsidR="004B7B3A" w:rsidRPr="00F40E83" w:rsidRDefault="004B7B3A" w:rsidP="004B7B3A">
            <w:pPr>
              <w:rPr>
                <w:rFonts w:ascii="Tahoma" w:hAnsi="Tahoma" w:cs="Tahoma"/>
              </w:rPr>
            </w:pPr>
          </w:p>
        </w:tc>
      </w:tr>
      <w:tr w:rsidR="00441090" w:rsidRPr="00441090" w:rsidTr="00F370F1">
        <w:tc>
          <w:tcPr>
            <w:tcW w:w="496" w:type="dxa"/>
          </w:tcPr>
          <w:p w:rsidR="00441090" w:rsidRPr="00441090" w:rsidRDefault="00441090" w:rsidP="00F370F1">
            <w:pPr>
              <w:rPr>
                <w:rFonts w:ascii="Tahoma" w:hAnsi="Tahoma" w:cs="Tahoma"/>
              </w:rPr>
            </w:pPr>
          </w:p>
        </w:tc>
        <w:tc>
          <w:tcPr>
            <w:tcW w:w="8716" w:type="dxa"/>
          </w:tcPr>
          <w:p w:rsidR="00441090" w:rsidRPr="00F40E83" w:rsidRDefault="00441090" w:rsidP="00F370F1">
            <w:pPr>
              <w:rPr>
                <w:rFonts w:ascii="Tahoma" w:hAnsi="Tahoma" w:cs="Tahoma"/>
              </w:rPr>
            </w:pPr>
            <w:proofErr w:type="gramStart"/>
            <w:r w:rsidRPr="00F40E83">
              <w:rPr>
                <w:rFonts w:ascii="Tahoma" w:hAnsi="Tahoma" w:cs="Tahoma"/>
              </w:rPr>
              <w:t>../....</w:t>
            </w:r>
            <w:proofErr w:type="gramEnd"/>
          </w:p>
        </w:tc>
      </w:tr>
      <w:tr w:rsidR="008B53BE" w:rsidRPr="00E6739A" w:rsidTr="00F370F1">
        <w:trPr>
          <w:trHeight w:val="842"/>
        </w:trPr>
        <w:tc>
          <w:tcPr>
            <w:tcW w:w="496" w:type="dxa"/>
          </w:tcPr>
          <w:p w:rsidR="008B53BE" w:rsidRPr="00441090" w:rsidRDefault="008B53BE" w:rsidP="00F40E83">
            <w:pPr>
              <w:rPr>
                <w:rFonts w:ascii="Tahoma" w:hAnsi="Tahoma" w:cs="Tahoma"/>
              </w:rPr>
            </w:pPr>
            <w:r w:rsidRPr="00441090">
              <w:rPr>
                <w:rFonts w:ascii="Tahoma" w:hAnsi="Tahoma" w:cs="Tahoma"/>
              </w:rPr>
              <w:t>1</w:t>
            </w:r>
            <w:r w:rsidR="00F40E83">
              <w:rPr>
                <w:rFonts w:ascii="Tahoma" w:hAnsi="Tahoma" w:cs="Tahoma"/>
              </w:rPr>
              <w:t>1</w:t>
            </w:r>
            <w:r w:rsidRPr="00441090">
              <w:rPr>
                <w:rFonts w:ascii="Tahoma" w:hAnsi="Tahoma" w:cs="Tahoma"/>
              </w:rPr>
              <w:t>)</w:t>
            </w:r>
          </w:p>
        </w:tc>
        <w:tc>
          <w:tcPr>
            <w:tcW w:w="8716" w:type="dxa"/>
          </w:tcPr>
          <w:p w:rsidR="008B53BE" w:rsidRPr="00F40E83" w:rsidRDefault="008B53BE" w:rsidP="00F370F1">
            <w:pPr>
              <w:spacing w:after="120"/>
              <w:jc w:val="both"/>
              <w:rPr>
                <w:rFonts w:ascii="Tahoma" w:hAnsi="Tahoma" w:cs="Tahoma"/>
              </w:rPr>
            </w:pPr>
            <w:r w:rsidRPr="00F40E83">
              <w:rPr>
                <w:rFonts w:ascii="Tahoma" w:hAnsi="Tahoma" w:cs="Tahoma"/>
              </w:rPr>
              <w:t>r o z h o d l o</w:t>
            </w:r>
          </w:p>
          <w:p w:rsidR="008B53BE" w:rsidRPr="00F40E83" w:rsidRDefault="004B7B3A" w:rsidP="00F370F1">
            <w:pPr>
              <w:pStyle w:val="Odstavecseseznamem"/>
              <w:numPr>
                <w:ilvl w:val="0"/>
                <w:numId w:val="24"/>
              </w:numPr>
              <w:spacing w:after="120"/>
              <w:ind w:left="638"/>
              <w:jc w:val="both"/>
              <w:rPr>
                <w:rFonts w:ascii="Tahoma" w:hAnsi="Tahoma" w:cs="Tahoma"/>
              </w:rPr>
            </w:pPr>
            <w:r w:rsidRPr="00F40E83">
              <w:rPr>
                <w:rFonts w:ascii="Tahoma" w:hAnsi="Tahoma" w:cs="Tahoma"/>
              </w:rPr>
              <w:t>částečně prominout podle § 22 odst. 12 zákona č. 250/2000 Sb., o rozpočtových pravidlech územních rozpočtů, ve znění pozdějších předpisů, 98 % ze stanoveného odvodu 105.452,70</w:t>
            </w:r>
            <w:r w:rsidRPr="00F40E83">
              <w:rPr>
                <w:rFonts w:ascii="Calibri" w:hAnsi="Calibri"/>
                <w:sz w:val="22"/>
                <w:szCs w:val="22"/>
              </w:rPr>
              <w:t xml:space="preserve"> </w:t>
            </w:r>
            <w:r w:rsidRPr="00F40E83">
              <w:rPr>
                <w:rFonts w:ascii="Tahoma" w:hAnsi="Tahoma" w:cs="Tahoma"/>
              </w:rPr>
              <w:t xml:space="preserve">Kč za porušení rozpočtové kázně u dotace poskytnuté subjektu Ostravská univerzita </w:t>
            </w:r>
            <w:r w:rsidRPr="00F40E83">
              <w:rPr>
                <w:rFonts w:ascii="Tahoma" w:hAnsi="Tahoma" w:cs="Tahoma"/>
              </w:rPr>
              <w:br/>
              <w:t>v Ostravě, IČ: 61988987</w:t>
            </w:r>
            <w:r w:rsidRPr="00F40E83">
              <w:rPr>
                <w:rFonts w:ascii="Tahoma" w:hAnsi="Tahoma" w:cs="Tahoma"/>
                <w:snapToGrid w:val="0"/>
              </w:rPr>
              <w:t xml:space="preserve">, </w:t>
            </w:r>
            <w:r w:rsidRPr="00F40E83">
              <w:rPr>
                <w:rFonts w:ascii="Tahoma" w:hAnsi="Tahoma" w:cs="Tahoma"/>
              </w:rPr>
              <w:t>na projekt „Jesenius-centrum celoživotního vzdělávání pracovníků ve zdravotnictví Fakulty zdravotnických studií“</w:t>
            </w:r>
            <w:r w:rsidRPr="00F40E83">
              <w:rPr>
                <w:rFonts w:ascii="Tahoma" w:hAnsi="Tahoma" w:cs="Tahoma"/>
                <w:szCs w:val="18"/>
              </w:rPr>
              <w:t>,</w:t>
            </w:r>
            <w:r w:rsidRPr="00F40E83">
              <w:rPr>
                <w:rFonts w:ascii="Tahoma" w:hAnsi="Tahoma" w:cs="Tahoma"/>
              </w:rPr>
              <w:t xml:space="preserve"> tj. v celkové výši 103.343,6</w:t>
            </w:r>
            <w:r w:rsidR="00484C47">
              <w:rPr>
                <w:rFonts w:ascii="Tahoma" w:hAnsi="Tahoma" w:cs="Tahoma"/>
              </w:rPr>
              <w:t>5</w:t>
            </w:r>
            <w:r w:rsidRPr="00F40E83">
              <w:rPr>
                <w:rFonts w:ascii="Tahoma" w:hAnsi="Tahoma" w:cs="Tahoma"/>
              </w:rPr>
              <w:t xml:space="preserve"> Kč</w:t>
            </w:r>
            <w:r w:rsidR="008D6E4A">
              <w:rPr>
                <w:rFonts w:ascii="Tahoma" w:hAnsi="Tahoma" w:cs="Tahoma"/>
              </w:rPr>
              <w:t>, zaokrouhleně 103.343 Kč</w:t>
            </w:r>
          </w:p>
          <w:p w:rsidR="00EB193C" w:rsidRPr="00F40E83" w:rsidRDefault="00EB193C" w:rsidP="00EB193C">
            <w:pPr>
              <w:pStyle w:val="Odstavecseseznamem"/>
              <w:spacing w:after="120"/>
              <w:ind w:left="638"/>
              <w:jc w:val="both"/>
              <w:rPr>
                <w:rFonts w:ascii="Tahoma" w:hAnsi="Tahoma" w:cs="Tahoma"/>
              </w:rPr>
            </w:pPr>
          </w:p>
          <w:p w:rsidR="000526B5" w:rsidRPr="00F40E83" w:rsidRDefault="004B7B3A" w:rsidP="00EB193C">
            <w:pPr>
              <w:pStyle w:val="Odstavecseseznamem"/>
              <w:numPr>
                <w:ilvl w:val="0"/>
                <w:numId w:val="24"/>
              </w:numPr>
              <w:spacing w:before="120" w:after="120"/>
              <w:ind w:left="635" w:hanging="357"/>
              <w:jc w:val="both"/>
              <w:rPr>
                <w:rFonts w:ascii="Tahoma" w:hAnsi="Tahoma" w:cs="Tahoma"/>
              </w:rPr>
            </w:pPr>
            <w:r w:rsidRPr="00F40E83">
              <w:rPr>
                <w:rFonts w:ascii="Tahoma" w:hAnsi="Tahoma" w:cs="Tahoma"/>
                <w:iCs/>
              </w:rPr>
              <w:t>prominout</w:t>
            </w:r>
            <w:r w:rsidRPr="00F40E83">
              <w:rPr>
                <w:rFonts w:ascii="Tahoma" w:hAnsi="Tahoma" w:cs="Tahoma"/>
              </w:rPr>
              <w:t> penále v plné výši podle § 22 odst. 12 zákona č. 250/2000 Sb., o rozpočtových pravidlech územních rozpočtů, ve znění pozdějších předpisů,</w:t>
            </w:r>
            <w:r w:rsidRPr="00F40E83">
              <w:rPr>
                <w:rFonts w:ascii="Tahoma" w:hAnsi="Tahoma" w:cs="Tahoma"/>
                <w:i/>
                <w:iCs/>
              </w:rPr>
              <w:t xml:space="preserve"> </w:t>
            </w:r>
            <w:r w:rsidRPr="00F40E83">
              <w:rPr>
                <w:rFonts w:ascii="Tahoma" w:hAnsi="Tahoma" w:cs="Tahoma"/>
              </w:rPr>
              <w:t xml:space="preserve">u dotace poskytnuté subjektu Ostravská univerzita </w:t>
            </w:r>
            <w:r w:rsidRPr="00F40E83">
              <w:rPr>
                <w:rFonts w:ascii="Tahoma" w:hAnsi="Tahoma" w:cs="Tahoma"/>
              </w:rPr>
              <w:br/>
              <w:t>v Ostravě, IČ: 61988987</w:t>
            </w:r>
            <w:r w:rsidRPr="00F40E83">
              <w:rPr>
                <w:rFonts w:ascii="Tahoma" w:hAnsi="Tahoma" w:cs="Tahoma"/>
                <w:snapToGrid w:val="0"/>
              </w:rPr>
              <w:t xml:space="preserve">, </w:t>
            </w:r>
            <w:r w:rsidRPr="00F40E83">
              <w:rPr>
                <w:rFonts w:ascii="Tahoma" w:hAnsi="Tahoma" w:cs="Tahoma"/>
              </w:rPr>
              <w:t>na projekt „Jesenius-centrum celoživotního vzdělávání pracovníků ve zdravotnictví Fakulty zdravotnických studií“</w:t>
            </w:r>
            <w:r w:rsidRPr="00F40E83">
              <w:rPr>
                <w:rFonts w:ascii="Tahoma" w:hAnsi="Tahoma" w:cs="Tahoma"/>
                <w:szCs w:val="18"/>
              </w:rPr>
              <w:t xml:space="preserve">, </w:t>
            </w:r>
            <w:r w:rsidRPr="00F40E83">
              <w:rPr>
                <w:rFonts w:ascii="Tahoma" w:hAnsi="Tahoma" w:cs="Tahoma"/>
              </w:rPr>
              <w:t>dle předloženého materiálu</w:t>
            </w:r>
          </w:p>
          <w:p w:rsidR="008B53BE" w:rsidRPr="00F40E83" w:rsidRDefault="008B53BE" w:rsidP="000526B5">
            <w:pPr>
              <w:spacing w:after="120"/>
              <w:ind w:left="720"/>
              <w:jc w:val="both"/>
              <w:rPr>
                <w:rFonts w:ascii="Tahoma" w:hAnsi="Tahoma" w:cs="Tahoma"/>
              </w:rPr>
            </w:pPr>
          </w:p>
          <w:p w:rsidR="008B53BE" w:rsidRPr="00F40E83" w:rsidRDefault="008B53BE" w:rsidP="00F370F1">
            <w:pPr>
              <w:spacing w:after="120"/>
              <w:jc w:val="both"/>
              <w:rPr>
                <w:rFonts w:ascii="Tahoma" w:hAnsi="Tahoma" w:cs="Tahoma"/>
              </w:rPr>
            </w:pPr>
          </w:p>
        </w:tc>
      </w:tr>
    </w:tbl>
    <w:p w:rsidR="007917BA" w:rsidRDefault="007917BA" w:rsidP="007917BA">
      <w:pPr>
        <w:pStyle w:val="Zkladntext3"/>
        <w:spacing w:before="120" w:after="120"/>
        <w:jc w:val="both"/>
        <w:rPr>
          <w:rFonts w:cs="Tahoma"/>
          <w:sz w:val="24"/>
          <w:szCs w:val="24"/>
        </w:rPr>
      </w:pPr>
    </w:p>
    <w:p w:rsidR="004B3E76" w:rsidRDefault="004B3E76" w:rsidP="007917BA">
      <w:pPr>
        <w:pStyle w:val="Zkladntext3"/>
        <w:spacing w:before="120" w:after="120"/>
        <w:jc w:val="both"/>
        <w:rPr>
          <w:rFonts w:cs="Tahoma"/>
          <w:sz w:val="24"/>
          <w:szCs w:val="24"/>
        </w:rPr>
      </w:pPr>
    </w:p>
    <w:p w:rsidR="002141C7" w:rsidRPr="004C2D09" w:rsidRDefault="00441090" w:rsidP="00FE4B2B">
      <w:pPr>
        <w:pStyle w:val="Zkladntext3"/>
        <w:spacing w:after="120"/>
        <w:rPr>
          <w:rFonts w:cs="Tahoma"/>
          <w:sz w:val="24"/>
          <w:szCs w:val="24"/>
          <w:u w:val="single"/>
        </w:rPr>
      </w:pPr>
      <w:r>
        <w:rPr>
          <w:rFonts w:cs="Tahoma"/>
          <w:sz w:val="24"/>
          <w:szCs w:val="24"/>
          <w:u w:val="single"/>
        </w:rPr>
        <w:br w:type="column"/>
      </w:r>
      <w:r w:rsidR="002141C7" w:rsidRPr="004C2D09">
        <w:rPr>
          <w:rFonts w:cs="Tahoma"/>
          <w:sz w:val="24"/>
          <w:szCs w:val="24"/>
          <w:u w:val="single"/>
        </w:rPr>
        <w:lastRenderedPageBreak/>
        <w:t>Důvodová zpráva:</w:t>
      </w:r>
    </w:p>
    <w:p w:rsidR="002141C7" w:rsidRPr="00F42E4C" w:rsidRDefault="002141C7" w:rsidP="00EA19F7">
      <w:pPr>
        <w:spacing w:after="120"/>
        <w:jc w:val="both"/>
        <w:rPr>
          <w:rFonts w:ascii="Tahoma" w:hAnsi="Tahoma" w:cs="Tahoma"/>
        </w:rPr>
      </w:pPr>
    </w:p>
    <w:p w:rsidR="008B0919" w:rsidRPr="006878A0" w:rsidRDefault="008B0919" w:rsidP="0058572C">
      <w:pPr>
        <w:pStyle w:val="Zkladntext3"/>
        <w:spacing w:before="120" w:after="120"/>
        <w:rPr>
          <w:rFonts w:cs="Tahoma"/>
          <w:b/>
          <w:sz w:val="24"/>
          <w:szCs w:val="24"/>
        </w:rPr>
      </w:pPr>
      <w:r w:rsidRPr="006878A0">
        <w:rPr>
          <w:rFonts w:cs="Tahoma"/>
          <w:b/>
          <w:sz w:val="24"/>
          <w:szCs w:val="24"/>
        </w:rPr>
        <w:t>K bod</w:t>
      </w:r>
      <w:r w:rsidR="00575D6C" w:rsidRPr="006878A0">
        <w:rPr>
          <w:rFonts w:cs="Tahoma"/>
          <w:b/>
          <w:sz w:val="24"/>
          <w:szCs w:val="24"/>
        </w:rPr>
        <w:t>u</w:t>
      </w:r>
      <w:r w:rsidRPr="006878A0">
        <w:rPr>
          <w:rFonts w:cs="Tahoma"/>
          <w:b/>
          <w:sz w:val="24"/>
          <w:szCs w:val="24"/>
        </w:rPr>
        <w:t xml:space="preserve"> </w:t>
      </w:r>
      <w:r w:rsidR="00575D6C" w:rsidRPr="006878A0">
        <w:rPr>
          <w:rFonts w:cs="Tahoma"/>
          <w:b/>
          <w:sz w:val="24"/>
          <w:szCs w:val="24"/>
        </w:rPr>
        <w:t>1)</w:t>
      </w:r>
      <w:r w:rsidRPr="006878A0">
        <w:rPr>
          <w:rFonts w:cs="Tahoma"/>
          <w:b/>
          <w:sz w:val="24"/>
          <w:szCs w:val="24"/>
        </w:rPr>
        <w:t xml:space="preserve"> </w:t>
      </w:r>
      <w:r w:rsidR="00B5038B" w:rsidRPr="006878A0">
        <w:rPr>
          <w:rFonts w:cs="Tahoma"/>
          <w:b/>
          <w:sz w:val="24"/>
          <w:szCs w:val="24"/>
        </w:rPr>
        <w:t xml:space="preserve"> - 2) </w:t>
      </w:r>
      <w:r w:rsidRPr="006878A0">
        <w:rPr>
          <w:rFonts w:cs="Tahoma"/>
          <w:b/>
          <w:sz w:val="24"/>
          <w:szCs w:val="24"/>
        </w:rPr>
        <w:t>návrhu usnesení</w:t>
      </w:r>
    </w:p>
    <w:p w:rsidR="00B5038B" w:rsidRPr="006878A0" w:rsidRDefault="00B5038B" w:rsidP="00B5038B">
      <w:pPr>
        <w:pStyle w:val="Zkladntext3"/>
        <w:spacing w:before="240" w:line="280" w:lineRule="exact"/>
        <w:jc w:val="both"/>
        <w:rPr>
          <w:rFonts w:cs="Tahoma"/>
          <w:sz w:val="24"/>
          <w:szCs w:val="24"/>
        </w:rPr>
      </w:pPr>
      <w:r w:rsidRPr="006878A0">
        <w:rPr>
          <w:rFonts w:cs="Tahoma"/>
          <w:sz w:val="24"/>
          <w:szCs w:val="24"/>
        </w:rPr>
        <w:t xml:space="preserve">Při realizaci projektů v rámci operačních programů financovaných ze strukturálních fondů EU (vč. udržitelnosti) může dojít k porušení podmínek smlouvy menšího </w:t>
      </w:r>
      <w:r w:rsidRPr="006878A0">
        <w:rPr>
          <w:rFonts w:cs="Tahoma"/>
          <w:sz w:val="24"/>
          <w:szCs w:val="24"/>
        </w:rPr>
        <w:br/>
        <w:t>či většího významu. Všechna tato porušení jsou řešena v souladu se zákonem č. 250/2000 Sb. o rozpočtových pravidlech územních rozpočtů, ve znění pozdějších předpisů, jako porušení rozpočtové kázně.</w:t>
      </w:r>
    </w:p>
    <w:p w:rsidR="00B5038B" w:rsidRPr="006878A0" w:rsidRDefault="00B5038B" w:rsidP="00B5038B">
      <w:pPr>
        <w:pStyle w:val="Zkladntext"/>
        <w:spacing w:before="240"/>
        <w:rPr>
          <w:rFonts w:ascii="Tahoma" w:hAnsi="Tahoma" w:cs="Tahoma"/>
        </w:rPr>
      </w:pPr>
      <w:r w:rsidRPr="006878A0">
        <w:rPr>
          <w:rFonts w:ascii="Tahoma" w:hAnsi="Tahoma" w:cs="Tahoma"/>
        </w:rPr>
        <w:t xml:space="preserve">Cílem Řídícího orgánu Operačního programu Vzdělávání pro konkurenceschopnost (dále jen „OP VK“) a krajů, jakožto zprostředkujících subjektů, bylo sjednotit postup vůči příjemcům při promíjení povinnosti odvodu za porušení rozpočtové kázně (dále jen „PRK“). Doporučené výše možných prominutí odvodů za PRK pro OP VK se řídili Příručkou pro nesrovnalosti (Sazebník pro stanovování výše prominutí povinnosti odvodu za porušení rozpočtové kázně a výklad jeho jednotlivých položek), zastupitelstvo Moravskoslezského kraje tento materiál schválilo usnesením </w:t>
      </w:r>
      <w:r w:rsidR="006878A0">
        <w:rPr>
          <w:rFonts w:ascii="Tahoma" w:hAnsi="Tahoma" w:cs="Tahoma"/>
        </w:rPr>
        <w:br/>
      </w:r>
      <w:r w:rsidRPr="006878A0">
        <w:rPr>
          <w:rFonts w:ascii="Tahoma" w:hAnsi="Tahoma" w:cs="Tahoma"/>
        </w:rPr>
        <w:t>č. 24/2108/III (materiál č. 40) ze dne 6. 6. 2012.</w:t>
      </w:r>
    </w:p>
    <w:p w:rsidR="00B5038B" w:rsidRPr="006878A0" w:rsidRDefault="00B5038B" w:rsidP="00B5038B">
      <w:pPr>
        <w:pStyle w:val="Zkladntext"/>
        <w:spacing w:before="240"/>
        <w:rPr>
          <w:rFonts w:ascii="Tahoma" w:hAnsi="Tahoma" w:cs="Tahoma"/>
        </w:rPr>
      </w:pPr>
      <w:r w:rsidRPr="006878A0">
        <w:rPr>
          <w:rFonts w:ascii="Tahoma" w:hAnsi="Tahoma" w:cs="Tahoma"/>
        </w:rPr>
        <w:t xml:space="preserve">S platností od 2. 12. 2014 byl vydán Řídícím orgánem OP VK Metodický dopis č. 30 </w:t>
      </w:r>
      <w:r w:rsidR="006878A0">
        <w:rPr>
          <w:rFonts w:ascii="Tahoma" w:hAnsi="Tahoma" w:cs="Tahoma"/>
        </w:rPr>
        <w:br/>
      </w:r>
      <w:r w:rsidRPr="006878A0">
        <w:rPr>
          <w:rFonts w:ascii="Tahoma" w:hAnsi="Tahoma" w:cs="Tahoma"/>
        </w:rPr>
        <w:t xml:space="preserve">– „Sazebník“, který mění uvedenou Příručku pro nesrovnalosti. Z tohoto důvodu </w:t>
      </w:r>
      <w:r w:rsidRPr="006878A0">
        <w:rPr>
          <w:rFonts w:ascii="Tahoma" w:hAnsi="Tahoma" w:cs="Tahoma"/>
        </w:rPr>
        <w:br/>
        <w:t xml:space="preserve">je zastupitelstvu kraje navrhováno zrušení výše citovaného usnesení a schválení nového postupu při promíjení odvodů za PRK, a to dle Metodického dopisu č. 30 </w:t>
      </w:r>
      <w:r w:rsidR="006878A0">
        <w:rPr>
          <w:rFonts w:ascii="Tahoma" w:hAnsi="Tahoma" w:cs="Tahoma"/>
        </w:rPr>
        <w:br/>
      </w:r>
      <w:r w:rsidRPr="006878A0">
        <w:rPr>
          <w:rFonts w:ascii="Tahoma" w:hAnsi="Tahoma" w:cs="Tahoma"/>
        </w:rPr>
        <w:t>–„</w:t>
      </w:r>
      <w:r w:rsidRPr="006878A0">
        <w:rPr>
          <w:rFonts w:ascii="Tahoma" w:hAnsi="Tahoma" w:cs="Tahoma"/>
          <w:bCs/>
        </w:rPr>
        <w:t>Sazebník“</w:t>
      </w:r>
      <w:r w:rsidRPr="006878A0">
        <w:rPr>
          <w:rFonts w:ascii="Tahoma" w:hAnsi="Tahoma" w:cs="Tahoma"/>
        </w:rPr>
        <w:t xml:space="preserve">, viz </w:t>
      </w:r>
      <w:hyperlink r:id="rId21" w:history="1">
        <w:r w:rsidRPr="00204BF2">
          <w:rPr>
            <w:rStyle w:val="Hypertextovodkaz"/>
            <w:rFonts w:ascii="Tahoma" w:hAnsi="Tahoma" w:cs="Tahoma"/>
          </w:rPr>
          <w:t>příloha č. 1</w:t>
        </w:r>
      </w:hyperlink>
      <w:r w:rsidRPr="006878A0">
        <w:rPr>
          <w:rFonts w:ascii="Tahoma" w:hAnsi="Tahoma" w:cs="Tahoma"/>
        </w:rPr>
        <w:t xml:space="preserve"> předloženého materiálu.</w:t>
      </w:r>
    </w:p>
    <w:p w:rsidR="00B5038B" w:rsidRPr="006878A0" w:rsidRDefault="00B5038B" w:rsidP="00B5038B">
      <w:pPr>
        <w:pStyle w:val="Zkladntext3"/>
        <w:spacing w:before="240" w:line="280" w:lineRule="exact"/>
        <w:jc w:val="both"/>
        <w:rPr>
          <w:rFonts w:cs="Tahoma"/>
          <w:sz w:val="24"/>
          <w:szCs w:val="24"/>
        </w:rPr>
      </w:pPr>
      <w:r w:rsidRPr="006878A0">
        <w:rPr>
          <w:rFonts w:cs="Tahoma"/>
          <w:sz w:val="24"/>
          <w:szCs w:val="24"/>
        </w:rPr>
        <w:t xml:space="preserve">Metodický dopis č. 30 – „Sazebník“ mění Příručku pro nesrovnalosti, která je součástí řídící dokumentace pro jednotlivé kraje </w:t>
      </w:r>
      <w:proofErr w:type="spellStart"/>
      <w:r w:rsidRPr="006878A0">
        <w:rPr>
          <w:rFonts w:cs="Tahoma"/>
          <w:sz w:val="24"/>
          <w:szCs w:val="24"/>
        </w:rPr>
        <w:t>administrující</w:t>
      </w:r>
      <w:proofErr w:type="spellEnd"/>
      <w:r w:rsidRPr="006878A0">
        <w:rPr>
          <w:rFonts w:cs="Tahoma"/>
          <w:sz w:val="24"/>
          <w:szCs w:val="24"/>
        </w:rPr>
        <w:t xml:space="preserve"> OP VK a stanovuje mimo jiné výši možného prominutí, resp. částečného prominutí odvodu za PRK a zohledňuje přitom závažnost jednotlivých porušení i ve vztahu k povinnostem kraje vůči Řídícímu orgánu OP VK. </w:t>
      </w:r>
    </w:p>
    <w:p w:rsidR="0039002E" w:rsidRPr="006878A0" w:rsidRDefault="00B5038B" w:rsidP="00B5038B">
      <w:pPr>
        <w:pStyle w:val="Zkladntext3"/>
        <w:spacing w:before="120" w:after="120"/>
        <w:jc w:val="both"/>
        <w:rPr>
          <w:rFonts w:cs="Tahoma"/>
          <w:sz w:val="24"/>
          <w:szCs w:val="24"/>
        </w:rPr>
      </w:pPr>
      <w:r w:rsidRPr="006878A0">
        <w:rPr>
          <w:rFonts w:cs="Tahoma"/>
          <w:sz w:val="24"/>
          <w:szCs w:val="24"/>
        </w:rPr>
        <w:t>Hlavním účelem předkládaného dokumentu je zajištění transparentnosti a rovného přístupu ke všem příjemcům finanční podpory z </w:t>
      </w:r>
      <w:proofErr w:type="gramStart"/>
      <w:r w:rsidRPr="006878A0">
        <w:rPr>
          <w:rFonts w:cs="Tahoma"/>
          <w:sz w:val="24"/>
          <w:szCs w:val="24"/>
        </w:rPr>
        <w:t>OP</w:t>
      </w:r>
      <w:proofErr w:type="gramEnd"/>
      <w:r w:rsidRPr="006878A0">
        <w:rPr>
          <w:rFonts w:cs="Tahoma"/>
          <w:sz w:val="24"/>
          <w:szCs w:val="24"/>
        </w:rPr>
        <w:t xml:space="preserve"> VK, což může být předmětem ověřovacích auditů ze strany Evropské komise, řídících orgánů a jiných kontrolních subjektů.</w:t>
      </w:r>
    </w:p>
    <w:p w:rsidR="00B5038B" w:rsidRDefault="00B5038B" w:rsidP="00B5038B">
      <w:pPr>
        <w:pStyle w:val="Zkladntext3"/>
        <w:spacing w:after="120"/>
        <w:rPr>
          <w:rFonts w:cs="Tahoma"/>
          <w:b/>
          <w:sz w:val="24"/>
          <w:szCs w:val="24"/>
        </w:rPr>
      </w:pPr>
    </w:p>
    <w:p w:rsidR="00B5038B" w:rsidRPr="0091091D" w:rsidRDefault="00B5038B" w:rsidP="00B5038B">
      <w:pPr>
        <w:pStyle w:val="Zkladntext3"/>
        <w:spacing w:after="120"/>
        <w:rPr>
          <w:rFonts w:cs="Tahoma"/>
          <w:b/>
          <w:sz w:val="24"/>
          <w:szCs w:val="24"/>
        </w:rPr>
      </w:pPr>
      <w:r w:rsidRPr="0091091D">
        <w:rPr>
          <w:rFonts w:cs="Tahoma"/>
          <w:b/>
          <w:sz w:val="24"/>
          <w:szCs w:val="24"/>
        </w:rPr>
        <w:t xml:space="preserve">K bodům </w:t>
      </w:r>
      <w:r>
        <w:rPr>
          <w:rFonts w:cs="Tahoma"/>
          <w:b/>
          <w:sz w:val="24"/>
          <w:szCs w:val="24"/>
        </w:rPr>
        <w:t>3</w:t>
      </w:r>
      <w:r w:rsidRPr="0091091D">
        <w:rPr>
          <w:rFonts w:cs="Tahoma"/>
          <w:b/>
          <w:sz w:val="24"/>
          <w:szCs w:val="24"/>
        </w:rPr>
        <w:t>) – 1</w:t>
      </w:r>
      <w:r>
        <w:rPr>
          <w:rFonts w:cs="Tahoma"/>
          <w:b/>
          <w:sz w:val="24"/>
          <w:szCs w:val="24"/>
        </w:rPr>
        <w:t>1</w:t>
      </w:r>
      <w:r w:rsidRPr="0091091D">
        <w:rPr>
          <w:rFonts w:cs="Tahoma"/>
          <w:b/>
          <w:sz w:val="24"/>
          <w:szCs w:val="24"/>
        </w:rPr>
        <w:t>) návrhu usnesení</w:t>
      </w:r>
    </w:p>
    <w:p w:rsidR="00B5038B" w:rsidRPr="00112495" w:rsidRDefault="00B5038B" w:rsidP="00B5038B">
      <w:pPr>
        <w:pStyle w:val="Zkladntext3"/>
        <w:spacing w:before="120" w:after="120"/>
        <w:jc w:val="both"/>
        <w:rPr>
          <w:rFonts w:cs="Tahoma"/>
          <w:sz w:val="24"/>
          <w:szCs w:val="24"/>
        </w:rPr>
      </w:pPr>
      <w:r w:rsidRPr="00112495">
        <w:rPr>
          <w:rFonts w:cs="Tahoma"/>
          <w:sz w:val="24"/>
          <w:szCs w:val="24"/>
        </w:rPr>
        <w:t>Na základě administrativní</w:t>
      </w:r>
      <w:r>
        <w:rPr>
          <w:rFonts w:cs="Tahoma"/>
          <w:sz w:val="24"/>
          <w:szCs w:val="24"/>
        </w:rPr>
        <w:t>ch</w:t>
      </w:r>
      <w:r w:rsidRPr="00112495">
        <w:rPr>
          <w:rFonts w:cs="Tahoma"/>
          <w:sz w:val="24"/>
          <w:szCs w:val="24"/>
        </w:rPr>
        <w:t xml:space="preserve"> kontrol </w:t>
      </w:r>
      <w:r>
        <w:rPr>
          <w:rFonts w:cs="Tahoma"/>
          <w:sz w:val="24"/>
          <w:szCs w:val="24"/>
        </w:rPr>
        <w:t xml:space="preserve">monitorovacích zpráv odborem regionálního rozvoje a cestovního ruchu a </w:t>
      </w:r>
      <w:r w:rsidRPr="00112495">
        <w:rPr>
          <w:rFonts w:cs="Tahoma"/>
          <w:sz w:val="24"/>
          <w:szCs w:val="24"/>
        </w:rPr>
        <w:t>kontrol dotac</w:t>
      </w:r>
      <w:r>
        <w:rPr>
          <w:rFonts w:cs="Tahoma"/>
          <w:sz w:val="24"/>
          <w:szCs w:val="24"/>
        </w:rPr>
        <w:t>í</w:t>
      </w:r>
      <w:r w:rsidRPr="00112495">
        <w:rPr>
          <w:rFonts w:cs="Tahoma"/>
          <w:sz w:val="24"/>
          <w:szCs w:val="24"/>
        </w:rPr>
        <w:t xml:space="preserve"> proveden</w:t>
      </w:r>
      <w:r>
        <w:rPr>
          <w:rFonts w:cs="Tahoma"/>
          <w:sz w:val="24"/>
          <w:szCs w:val="24"/>
        </w:rPr>
        <w:t>ých</w:t>
      </w:r>
      <w:r w:rsidRPr="00112495">
        <w:rPr>
          <w:rFonts w:cs="Tahoma"/>
          <w:sz w:val="24"/>
          <w:szCs w:val="24"/>
        </w:rPr>
        <w:t xml:space="preserve"> odborem kontroly</w:t>
      </w:r>
      <w:r>
        <w:rPr>
          <w:rFonts w:cs="Tahoma"/>
          <w:sz w:val="24"/>
          <w:szCs w:val="24"/>
        </w:rPr>
        <w:t xml:space="preserve"> </w:t>
      </w:r>
      <w:r w:rsidRPr="00112495">
        <w:rPr>
          <w:rFonts w:cs="Tahoma"/>
          <w:sz w:val="24"/>
          <w:szCs w:val="24"/>
        </w:rPr>
        <w:t>a</w:t>
      </w:r>
      <w:r>
        <w:rPr>
          <w:rFonts w:cs="Tahoma"/>
          <w:sz w:val="24"/>
          <w:szCs w:val="24"/>
        </w:rPr>
        <w:t> </w:t>
      </w:r>
      <w:r w:rsidRPr="00112495">
        <w:rPr>
          <w:rFonts w:cs="Tahoma"/>
          <w:sz w:val="24"/>
          <w:szCs w:val="24"/>
        </w:rPr>
        <w:t>sdílených služeb krajského úřadu, byl</w:t>
      </w:r>
      <w:r>
        <w:rPr>
          <w:rFonts w:cs="Tahoma"/>
          <w:sz w:val="24"/>
          <w:szCs w:val="24"/>
        </w:rPr>
        <w:t>a</w:t>
      </w:r>
      <w:r w:rsidRPr="00112495">
        <w:rPr>
          <w:rFonts w:cs="Tahoma"/>
          <w:sz w:val="24"/>
          <w:szCs w:val="24"/>
        </w:rPr>
        <w:t xml:space="preserve"> při použití </w:t>
      </w:r>
      <w:r>
        <w:rPr>
          <w:rFonts w:cs="Tahoma"/>
          <w:sz w:val="24"/>
          <w:szCs w:val="24"/>
        </w:rPr>
        <w:t>dotací zjištěna porušení rozpočtové kázně</w:t>
      </w:r>
      <w:r w:rsidRPr="00112495">
        <w:rPr>
          <w:rFonts w:cs="Tahoma"/>
          <w:sz w:val="24"/>
          <w:szCs w:val="24"/>
        </w:rPr>
        <w:t xml:space="preserve"> – neoprávněn</w:t>
      </w:r>
      <w:r>
        <w:rPr>
          <w:rFonts w:cs="Tahoma"/>
          <w:sz w:val="24"/>
          <w:szCs w:val="24"/>
        </w:rPr>
        <w:t>á</w:t>
      </w:r>
      <w:r w:rsidRPr="00112495">
        <w:rPr>
          <w:rFonts w:cs="Tahoma"/>
          <w:sz w:val="24"/>
          <w:szCs w:val="24"/>
        </w:rPr>
        <w:t xml:space="preserve"> použití poskytnutých finančních prostředků dotac</w:t>
      </w:r>
      <w:r>
        <w:rPr>
          <w:rFonts w:cs="Tahoma"/>
          <w:sz w:val="24"/>
          <w:szCs w:val="24"/>
        </w:rPr>
        <w:t>í</w:t>
      </w:r>
      <w:r w:rsidRPr="00112495">
        <w:rPr>
          <w:rFonts w:cs="Tahoma"/>
          <w:sz w:val="24"/>
          <w:szCs w:val="24"/>
        </w:rPr>
        <w:t xml:space="preserve"> </w:t>
      </w:r>
      <w:r>
        <w:rPr>
          <w:rFonts w:cs="Tahoma"/>
          <w:sz w:val="24"/>
          <w:szCs w:val="24"/>
        </w:rPr>
        <w:t>u příjemců finanční podpory z </w:t>
      </w:r>
      <w:r w:rsidRPr="00112495">
        <w:rPr>
          <w:rFonts w:cs="Tahoma"/>
          <w:sz w:val="24"/>
          <w:szCs w:val="24"/>
        </w:rPr>
        <w:t>globální</w:t>
      </w:r>
      <w:r>
        <w:rPr>
          <w:rFonts w:cs="Tahoma"/>
          <w:sz w:val="24"/>
          <w:szCs w:val="24"/>
        </w:rPr>
        <w:t>ch grantů</w:t>
      </w:r>
      <w:r w:rsidRPr="00112495">
        <w:rPr>
          <w:rFonts w:cs="Tahoma"/>
          <w:sz w:val="24"/>
          <w:szCs w:val="24"/>
        </w:rPr>
        <w:t xml:space="preserve"> </w:t>
      </w:r>
      <w:r w:rsidR="009B56E1">
        <w:rPr>
          <w:rFonts w:cs="Tahoma"/>
          <w:sz w:val="24"/>
          <w:szCs w:val="24"/>
        </w:rPr>
        <w:t>OP VK</w:t>
      </w:r>
      <w:r>
        <w:rPr>
          <w:rFonts w:cs="Tahoma"/>
          <w:sz w:val="24"/>
          <w:szCs w:val="24"/>
        </w:rPr>
        <w:t xml:space="preserve">  </w:t>
      </w:r>
      <w:r w:rsidRPr="00112495">
        <w:rPr>
          <w:rFonts w:cs="Tahoma"/>
          <w:sz w:val="24"/>
          <w:szCs w:val="24"/>
        </w:rPr>
        <w:t xml:space="preserve">CZ.1.07/1.1.24 </w:t>
      </w:r>
      <w:r w:rsidRPr="002E37B6">
        <w:rPr>
          <w:sz w:val="24"/>
          <w:szCs w:val="24"/>
        </w:rPr>
        <w:t xml:space="preserve">„Zvyšování kvality </w:t>
      </w:r>
      <w:r w:rsidR="009B56E1">
        <w:rPr>
          <w:sz w:val="24"/>
          <w:szCs w:val="24"/>
        </w:rPr>
        <w:t>v</w:t>
      </w:r>
      <w:r w:rsidRPr="002E37B6">
        <w:rPr>
          <w:sz w:val="24"/>
          <w:szCs w:val="24"/>
        </w:rPr>
        <w:t>e vzdělávání v Moravskoslezském kraji II</w:t>
      </w:r>
      <w:r>
        <w:rPr>
          <w:sz w:val="24"/>
          <w:szCs w:val="24"/>
        </w:rPr>
        <w:t>“, CZ.1.07/1.3.44 „</w:t>
      </w:r>
      <w:r w:rsidRPr="00B5038B">
        <w:rPr>
          <w:iCs/>
          <w:sz w:val="24"/>
          <w:szCs w:val="24"/>
        </w:rPr>
        <w:t>Další vzdělávání pracovníků škol a školských zařízení v Moravskoslezském kraji II</w:t>
      </w:r>
      <w:r>
        <w:rPr>
          <w:iCs/>
          <w:sz w:val="24"/>
          <w:szCs w:val="24"/>
        </w:rPr>
        <w:t>“</w:t>
      </w:r>
      <w:r>
        <w:rPr>
          <w:sz w:val="24"/>
          <w:szCs w:val="24"/>
        </w:rPr>
        <w:t xml:space="preserve"> a CZ.1.07/3.2.07 „Podpora nabídky dalšího vzdělávání v Moravskoslezském kraji“</w:t>
      </w:r>
      <w:r w:rsidRPr="00112495">
        <w:rPr>
          <w:rFonts w:cs="Tahoma"/>
          <w:sz w:val="24"/>
          <w:szCs w:val="24"/>
        </w:rPr>
        <w:t>.</w:t>
      </w:r>
    </w:p>
    <w:p w:rsidR="00561C85" w:rsidRDefault="00561C85" w:rsidP="00EA19F7">
      <w:pPr>
        <w:pStyle w:val="Zkladntext3"/>
        <w:spacing w:before="120" w:after="120"/>
        <w:jc w:val="both"/>
        <w:rPr>
          <w:rFonts w:cs="Tahoma"/>
          <w:b/>
          <w:sz w:val="24"/>
          <w:szCs w:val="24"/>
        </w:rPr>
      </w:pPr>
    </w:p>
    <w:p w:rsidR="009B56E1" w:rsidRDefault="009B56E1" w:rsidP="00EA19F7">
      <w:pPr>
        <w:pStyle w:val="Zkladntext3"/>
        <w:spacing w:before="120" w:after="120"/>
        <w:jc w:val="both"/>
        <w:rPr>
          <w:rFonts w:cs="Tahoma"/>
          <w:b/>
          <w:sz w:val="24"/>
          <w:szCs w:val="24"/>
        </w:rPr>
      </w:pPr>
    </w:p>
    <w:p w:rsidR="002141C7" w:rsidRPr="006878A0" w:rsidRDefault="008670BA" w:rsidP="00EA19F7">
      <w:pPr>
        <w:pStyle w:val="Zkladntext3"/>
        <w:spacing w:before="120" w:after="120"/>
        <w:jc w:val="both"/>
        <w:rPr>
          <w:rFonts w:cs="Tahoma"/>
          <w:sz w:val="24"/>
          <w:szCs w:val="24"/>
        </w:rPr>
      </w:pPr>
      <w:r w:rsidRPr="006878A0">
        <w:rPr>
          <w:rFonts w:cs="Tahoma"/>
          <w:b/>
          <w:sz w:val="24"/>
          <w:szCs w:val="24"/>
        </w:rPr>
        <w:lastRenderedPageBreak/>
        <w:t>K</w:t>
      </w:r>
      <w:r w:rsidR="00575D6C" w:rsidRPr="006878A0">
        <w:rPr>
          <w:rFonts w:cs="Tahoma"/>
          <w:b/>
          <w:sz w:val="24"/>
          <w:szCs w:val="24"/>
        </w:rPr>
        <w:t> </w:t>
      </w:r>
      <w:r w:rsidRPr="006878A0">
        <w:rPr>
          <w:rFonts w:cs="Tahoma"/>
          <w:b/>
          <w:sz w:val="24"/>
          <w:szCs w:val="24"/>
        </w:rPr>
        <w:t>bod</w:t>
      </w:r>
      <w:r w:rsidR="00575D6C" w:rsidRPr="006878A0">
        <w:rPr>
          <w:rFonts w:cs="Tahoma"/>
          <w:b/>
          <w:sz w:val="24"/>
          <w:szCs w:val="24"/>
        </w:rPr>
        <w:t xml:space="preserve">u </w:t>
      </w:r>
      <w:r w:rsidR="00B5038B" w:rsidRPr="006878A0">
        <w:rPr>
          <w:rFonts w:cs="Tahoma"/>
          <w:b/>
          <w:sz w:val="24"/>
          <w:szCs w:val="24"/>
        </w:rPr>
        <w:t>3</w:t>
      </w:r>
      <w:r w:rsidR="00575D6C" w:rsidRPr="006878A0">
        <w:rPr>
          <w:rFonts w:cs="Tahoma"/>
          <w:b/>
          <w:sz w:val="24"/>
          <w:szCs w:val="24"/>
        </w:rPr>
        <w:t>)</w:t>
      </w:r>
      <w:r w:rsidRPr="006878A0">
        <w:rPr>
          <w:rFonts w:cs="Tahoma"/>
          <w:b/>
          <w:sz w:val="24"/>
          <w:szCs w:val="24"/>
        </w:rPr>
        <w:t xml:space="preserve"> návrhu usnesení</w:t>
      </w:r>
    </w:p>
    <w:p w:rsidR="00B5038B" w:rsidRPr="006878A0" w:rsidRDefault="00B5038B" w:rsidP="00B5038B">
      <w:pPr>
        <w:pStyle w:val="KUMS-text"/>
        <w:spacing w:before="120" w:after="120" w:line="240" w:lineRule="auto"/>
      </w:pPr>
      <w:r w:rsidRPr="006878A0">
        <w:t xml:space="preserve">Dle skutečností uvedených v Záznamu o úkonech předcházejících kontrole </w:t>
      </w:r>
      <w:r w:rsidRPr="006878A0">
        <w:br/>
        <w:t xml:space="preserve">č. 77/2014/Vol/H byl dne 19. 11. 2014 Moravskoslezským krajem, krajským úřadem vydán subjektu Gymnázium, Ostrava-Hrabůvka, příspěvková organizace, IČ: 00842745, Platební výměr na odvod za porušení rozpočtové kázně (č. j. MSK 150028/2014) ve výši 2.235.124 Kč a Platební výměr č. 54/2014 na penále za prodlení s odvodem za porušení rozpočtové kázně (č. j. MSK 150030/2014) ve výši 1.619.329 Kč. K porušení rozpočtové kázně došlo tím, že příjemce nedodržel Závazné postupy pro zadávání veřejných zakázek z prostředků finanční podpory OP VK stanovené Příručkou pro příjemce - verze 5. </w:t>
      </w:r>
    </w:p>
    <w:p w:rsidR="00B5038B" w:rsidRPr="006878A0" w:rsidRDefault="00B5038B" w:rsidP="00B5038B">
      <w:pPr>
        <w:pStyle w:val="KUMS-text"/>
        <w:spacing w:before="120" w:after="120" w:line="240" w:lineRule="auto"/>
      </w:pPr>
      <w:r w:rsidRPr="006878A0">
        <w:t>Platební výměry nabyly právní moci dne 19. 11. 2014.</w:t>
      </w:r>
    </w:p>
    <w:p w:rsidR="00561C85" w:rsidRDefault="00B5038B" w:rsidP="00B5038B">
      <w:pPr>
        <w:pStyle w:val="Zkladntext3"/>
        <w:spacing w:before="120" w:after="120"/>
        <w:jc w:val="both"/>
        <w:rPr>
          <w:rFonts w:cs="Tahoma"/>
          <w:sz w:val="24"/>
          <w:szCs w:val="24"/>
        </w:rPr>
      </w:pPr>
      <w:r w:rsidRPr="006878A0">
        <w:rPr>
          <w:rFonts w:cs="Tahoma"/>
          <w:sz w:val="24"/>
          <w:szCs w:val="24"/>
        </w:rPr>
        <w:t xml:space="preserve">Příjemce dopisem ze dne 19. 11. 2014 (viz </w:t>
      </w:r>
      <w:hyperlink r:id="rId22" w:history="1">
        <w:r w:rsidRPr="00204BF2">
          <w:rPr>
            <w:rStyle w:val="Hypertextovodkaz"/>
            <w:rFonts w:cs="Tahoma"/>
            <w:sz w:val="24"/>
            <w:szCs w:val="24"/>
          </w:rPr>
          <w:t>p</w:t>
        </w:r>
        <w:r w:rsidRPr="00204BF2">
          <w:rPr>
            <w:rStyle w:val="Hypertextovodkaz"/>
            <w:rFonts w:cs="Tahoma" w:hint="eastAsia"/>
            <w:sz w:val="24"/>
            <w:szCs w:val="24"/>
          </w:rPr>
          <w:t>ří</w:t>
        </w:r>
        <w:r w:rsidRPr="00204BF2">
          <w:rPr>
            <w:rStyle w:val="Hypertextovodkaz"/>
            <w:rFonts w:cs="Tahoma"/>
            <w:sz w:val="24"/>
            <w:szCs w:val="24"/>
          </w:rPr>
          <w:t xml:space="preserve">loha </w:t>
        </w:r>
        <w:r w:rsidRPr="00204BF2">
          <w:rPr>
            <w:rStyle w:val="Hypertextovodkaz"/>
            <w:rFonts w:cs="Tahoma" w:hint="eastAsia"/>
            <w:sz w:val="24"/>
            <w:szCs w:val="24"/>
          </w:rPr>
          <w:t>č</w:t>
        </w:r>
        <w:r w:rsidRPr="00204BF2">
          <w:rPr>
            <w:rStyle w:val="Hypertextovodkaz"/>
            <w:rFonts w:cs="Tahoma"/>
            <w:sz w:val="24"/>
            <w:szCs w:val="24"/>
          </w:rPr>
          <w:t>. 2</w:t>
        </w:r>
      </w:hyperlink>
      <w:r w:rsidRPr="006878A0">
        <w:rPr>
          <w:rFonts w:cs="Tahoma"/>
          <w:sz w:val="24"/>
          <w:szCs w:val="24"/>
        </w:rPr>
        <w:t xml:space="preserve"> předloženého materiálu) požádal o prominutí odvodu a prominutí penále za prodlení s odvodem za porušení rozpočtové kázně v plné výši.</w:t>
      </w:r>
    </w:p>
    <w:p w:rsidR="006878A0" w:rsidRPr="006878A0" w:rsidRDefault="006878A0" w:rsidP="00B5038B">
      <w:pPr>
        <w:pStyle w:val="Zkladntext3"/>
        <w:spacing w:before="120" w:after="120"/>
        <w:jc w:val="both"/>
        <w:rPr>
          <w:rFonts w:cs="Tahoma"/>
          <w:b/>
          <w:sz w:val="24"/>
          <w:szCs w:val="24"/>
        </w:rPr>
      </w:pPr>
    </w:p>
    <w:p w:rsidR="00213306" w:rsidRPr="006878A0" w:rsidRDefault="00213306" w:rsidP="00213306">
      <w:pPr>
        <w:pStyle w:val="Zkladntext3"/>
        <w:spacing w:before="120" w:after="120"/>
        <w:jc w:val="both"/>
        <w:rPr>
          <w:rFonts w:cs="Tahoma"/>
          <w:b/>
          <w:sz w:val="24"/>
          <w:szCs w:val="24"/>
        </w:rPr>
      </w:pPr>
      <w:r w:rsidRPr="006878A0">
        <w:rPr>
          <w:rFonts w:cs="Tahoma"/>
          <w:b/>
          <w:sz w:val="24"/>
          <w:szCs w:val="24"/>
        </w:rPr>
        <w:t>K</w:t>
      </w:r>
      <w:r w:rsidR="00575D6C" w:rsidRPr="006878A0">
        <w:rPr>
          <w:rFonts w:cs="Tahoma"/>
          <w:b/>
          <w:sz w:val="24"/>
          <w:szCs w:val="24"/>
        </w:rPr>
        <w:t> </w:t>
      </w:r>
      <w:r w:rsidRPr="006878A0">
        <w:rPr>
          <w:rFonts w:cs="Tahoma"/>
          <w:b/>
          <w:sz w:val="24"/>
          <w:szCs w:val="24"/>
        </w:rPr>
        <w:t>bod</w:t>
      </w:r>
      <w:r w:rsidR="00B5038B" w:rsidRPr="006878A0">
        <w:rPr>
          <w:rFonts w:cs="Tahoma"/>
          <w:b/>
          <w:sz w:val="24"/>
          <w:szCs w:val="24"/>
        </w:rPr>
        <w:t>u 4</w:t>
      </w:r>
      <w:r w:rsidR="00575D6C" w:rsidRPr="006878A0">
        <w:rPr>
          <w:rFonts w:cs="Tahoma"/>
          <w:b/>
          <w:sz w:val="24"/>
          <w:szCs w:val="24"/>
        </w:rPr>
        <w:t>)</w:t>
      </w:r>
      <w:r w:rsidRPr="006878A0">
        <w:rPr>
          <w:rFonts w:cs="Tahoma"/>
          <w:b/>
          <w:sz w:val="24"/>
          <w:szCs w:val="24"/>
        </w:rPr>
        <w:t xml:space="preserve"> návrhu usnesení</w:t>
      </w:r>
    </w:p>
    <w:p w:rsidR="00EB20C6" w:rsidRPr="006878A0" w:rsidRDefault="00EB20C6" w:rsidP="00EB20C6">
      <w:pPr>
        <w:pStyle w:val="KUMS-text"/>
        <w:spacing w:before="120" w:after="120" w:line="240" w:lineRule="auto"/>
      </w:pPr>
      <w:r w:rsidRPr="006878A0">
        <w:t>Dle skutečností uvedených v Záznamu o úkonech předcházejících kontrole č. 68/2014/</w:t>
      </w:r>
      <w:proofErr w:type="spellStart"/>
      <w:r w:rsidRPr="006878A0">
        <w:t>Vaj</w:t>
      </w:r>
      <w:proofErr w:type="spellEnd"/>
      <w:r w:rsidRPr="006878A0">
        <w:t xml:space="preserve">/H byl dne 25. 11. 2014 Moravskoslezským krajem, krajským úřadem vydán subjektu Masarykova Základní škola a mateřská škola Hnojník 120, okres Frýdek-Místek, příspěvková organizace, IČ: 75026708, Platební výměr č. 58/2014 na penále za prodlení s odvodem za porušení rozpočtové kázně (č. j. MSK 153181/2014) ve výši 28.147 Kč. K porušení rozpočtové kázně došlo tím, že příjemce neoprávněně použil peněžní prostředky. </w:t>
      </w:r>
    </w:p>
    <w:p w:rsidR="00EB20C6" w:rsidRPr="006878A0" w:rsidRDefault="00EB20C6" w:rsidP="00EB20C6">
      <w:pPr>
        <w:pStyle w:val="KUMS-text"/>
        <w:spacing w:before="120" w:after="120" w:line="240" w:lineRule="auto"/>
      </w:pPr>
      <w:r w:rsidRPr="006878A0">
        <w:t>Platební výměr nabyl právní moci dne 30. 12. 2014.</w:t>
      </w:r>
    </w:p>
    <w:p w:rsidR="00D3036F" w:rsidRPr="006878A0" w:rsidRDefault="00EB20C6" w:rsidP="00EB20C6">
      <w:pPr>
        <w:pStyle w:val="Zkladntext3"/>
        <w:spacing w:before="120" w:after="120"/>
        <w:jc w:val="both"/>
        <w:rPr>
          <w:rFonts w:cs="Tahoma"/>
          <w:sz w:val="24"/>
          <w:szCs w:val="24"/>
        </w:rPr>
      </w:pPr>
      <w:r w:rsidRPr="006878A0">
        <w:rPr>
          <w:rFonts w:cs="Tahoma"/>
          <w:sz w:val="24"/>
          <w:szCs w:val="24"/>
        </w:rPr>
        <w:t xml:space="preserve">Příjemce dopisem ze dne 14. 1. 2015 (viz </w:t>
      </w:r>
      <w:hyperlink r:id="rId23" w:history="1">
        <w:r w:rsidRPr="00204BF2">
          <w:rPr>
            <w:rStyle w:val="Hypertextovodkaz"/>
            <w:rFonts w:cs="Tahoma"/>
            <w:sz w:val="24"/>
            <w:szCs w:val="24"/>
          </w:rPr>
          <w:t>příloha č. 3</w:t>
        </w:r>
      </w:hyperlink>
      <w:r w:rsidRPr="006878A0">
        <w:rPr>
          <w:rFonts w:cs="Tahoma"/>
          <w:sz w:val="24"/>
          <w:szCs w:val="24"/>
        </w:rPr>
        <w:t xml:space="preserve"> předloženého materiálu) požádal o prominutí penále za prodlení s odvodem za porušení rozpočtové kázně v plné výši.</w:t>
      </w:r>
    </w:p>
    <w:p w:rsidR="00561C85" w:rsidRPr="006878A0" w:rsidRDefault="00561C85" w:rsidP="007147ED">
      <w:pPr>
        <w:pStyle w:val="Zkladntext3"/>
        <w:spacing w:before="120" w:after="120"/>
        <w:jc w:val="both"/>
        <w:rPr>
          <w:rFonts w:cs="Tahoma"/>
          <w:b/>
          <w:sz w:val="24"/>
          <w:szCs w:val="24"/>
        </w:rPr>
      </w:pPr>
    </w:p>
    <w:p w:rsidR="007147ED" w:rsidRPr="006878A0" w:rsidRDefault="007147ED" w:rsidP="007147ED">
      <w:pPr>
        <w:pStyle w:val="Zkladntext3"/>
        <w:spacing w:before="120" w:after="120"/>
        <w:jc w:val="both"/>
        <w:rPr>
          <w:rFonts w:cs="Tahoma"/>
          <w:b/>
          <w:sz w:val="24"/>
          <w:szCs w:val="24"/>
        </w:rPr>
      </w:pPr>
      <w:r w:rsidRPr="006878A0">
        <w:rPr>
          <w:rFonts w:cs="Tahoma"/>
          <w:b/>
          <w:sz w:val="24"/>
          <w:szCs w:val="24"/>
        </w:rPr>
        <w:t>K bod</w:t>
      </w:r>
      <w:r w:rsidR="00575D6C" w:rsidRPr="006878A0">
        <w:rPr>
          <w:rFonts w:cs="Tahoma"/>
          <w:b/>
          <w:sz w:val="24"/>
          <w:szCs w:val="24"/>
        </w:rPr>
        <w:t>u</w:t>
      </w:r>
      <w:r w:rsidRPr="006878A0">
        <w:rPr>
          <w:rFonts w:cs="Tahoma"/>
          <w:b/>
          <w:sz w:val="24"/>
          <w:szCs w:val="24"/>
        </w:rPr>
        <w:t xml:space="preserve"> </w:t>
      </w:r>
      <w:r w:rsidR="00EB20C6" w:rsidRPr="006878A0">
        <w:rPr>
          <w:rFonts w:cs="Tahoma"/>
          <w:b/>
          <w:sz w:val="24"/>
          <w:szCs w:val="24"/>
        </w:rPr>
        <w:t>5</w:t>
      </w:r>
      <w:r w:rsidR="00575D6C" w:rsidRPr="006878A0">
        <w:rPr>
          <w:rFonts w:cs="Tahoma"/>
          <w:b/>
          <w:sz w:val="24"/>
          <w:szCs w:val="24"/>
        </w:rPr>
        <w:t>)</w:t>
      </w:r>
      <w:r w:rsidRPr="006878A0">
        <w:rPr>
          <w:rFonts w:cs="Tahoma"/>
          <w:b/>
          <w:sz w:val="24"/>
          <w:szCs w:val="24"/>
        </w:rPr>
        <w:t xml:space="preserve"> návrhu usnesení</w:t>
      </w:r>
    </w:p>
    <w:p w:rsidR="00EB20C6" w:rsidRPr="006878A0" w:rsidRDefault="00EB20C6" w:rsidP="00EB20C6">
      <w:pPr>
        <w:pStyle w:val="KUMS-text"/>
        <w:spacing w:before="120" w:after="120" w:line="240" w:lineRule="auto"/>
      </w:pPr>
      <w:r w:rsidRPr="006878A0">
        <w:t xml:space="preserve">Dle skutečností uvedených v Záznamu o úkonech předcházejících kontrole č. 56/2014/Vol/H byl dne 17. 10. 2014 Moravskoslezským krajem, krajským úřadem vydán subjektu Gymnázium, Ostrava - Hrabůvka, příspěvková organizace, IČ: 00842745, Platební výměr na odvod za porušení rozpočtové kázně (č. j. MSK 137910/2014) ve výši 259.585,46 Kč a Platební výměr č. 48/2014 na penále za prodlení s odvodem za porušení rozpočtové kázně (č. j. MSK 137913/2014) ve výši 65.561 Kč. K porušení rozpočtové kázně došlo tím, že příjemce nedodržel Závazné postupy pro zadávání veřejných zakázek z prostředků finanční podpory OP VK stanovené Příručkou pro příjemce - verze 5. </w:t>
      </w:r>
    </w:p>
    <w:p w:rsidR="00EB20C6" w:rsidRPr="006878A0" w:rsidRDefault="00EB20C6" w:rsidP="00EB20C6">
      <w:pPr>
        <w:pStyle w:val="KUMS-text"/>
        <w:spacing w:before="120" w:after="120" w:line="240" w:lineRule="auto"/>
      </w:pPr>
      <w:r w:rsidRPr="006878A0">
        <w:t>Platební výměr nabyl právní moci dne 19. 11. 2014.</w:t>
      </w:r>
    </w:p>
    <w:p w:rsidR="00D3036F" w:rsidRPr="006878A0" w:rsidRDefault="00EB20C6" w:rsidP="00EB20C6">
      <w:pPr>
        <w:pStyle w:val="Zkladntext3"/>
        <w:spacing w:before="120" w:after="120"/>
        <w:jc w:val="both"/>
        <w:rPr>
          <w:rFonts w:cs="Tahoma"/>
          <w:sz w:val="24"/>
          <w:szCs w:val="24"/>
        </w:rPr>
      </w:pPr>
      <w:r w:rsidRPr="006878A0">
        <w:rPr>
          <w:rFonts w:cs="Tahoma"/>
          <w:sz w:val="24"/>
          <w:szCs w:val="24"/>
        </w:rPr>
        <w:t xml:space="preserve">Příjemce dopisem ze dne 19. 11. 2014 (viz </w:t>
      </w:r>
      <w:hyperlink r:id="rId24" w:history="1">
        <w:r w:rsidRPr="00204BF2">
          <w:rPr>
            <w:rStyle w:val="Hypertextovodkaz"/>
            <w:rFonts w:cs="Tahoma"/>
            <w:sz w:val="24"/>
            <w:szCs w:val="24"/>
          </w:rPr>
          <w:t>p</w:t>
        </w:r>
        <w:r w:rsidRPr="00204BF2">
          <w:rPr>
            <w:rStyle w:val="Hypertextovodkaz"/>
            <w:rFonts w:cs="Tahoma" w:hint="eastAsia"/>
            <w:sz w:val="24"/>
            <w:szCs w:val="24"/>
          </w:rPr>
          <w:t>ří</w:t>
        </w:r>
        <w:r w:rsidRPr="00204BF2">
          <w:rPr>
            <w:rStyle w:val="Hypertextovodkaz"/>
            <w:rFonts w:cs="Tahoma"/>
            <w:sz w:val="24"/>
            <w:szCs w:val="24"/>
          </w:rPr>
          <w:t xml:space="preserve">loha </w:t>
        </w:r>
        <w:r w:rsidRPr="00204BF2">
          <w:rPr>
            <w:rStyle w:val="Hypertextovodkaz"/>
            <w:rFonts w:cs="Tahoma" w:hint="eastAsia"/>
            <w:sz w:val="24"/>
            <w:szCs w:val="24"/>
          </w:rPr>
          <w:t>č</w:t>
        </w:r>
        <w:r w:rsidRPr="00204BF2">
          <w:rPr>
            <w:rStyle w:val="Hypertextovodkaz"/>
            <w:rFonts w:cs="Tahoma"/>
            <w:sz w:val="24"/>
            <w:szCs w:val="24"/>
          </w:rPr>
          <w:t>. 4</w:t>
        </w:r>
      </w:hyperlink>
      <w:r w:rsidRPr="006878A0">
        <w:rPr>
          <w:rFonts w:cs="Tahoma"/>
          <w:sz w:val="24"/>
          <w:szCs w:val="24"/>
        </w:rPr>
        <w:t xml:space="preserve"> předloženého materiálu) požádal o prominutí odvodu a prominutí penále za prodlení s odvodem za porušení rozpočtové kázně v plné výši.</w:t>
      </w:r>
    </w:p>
    <w:p w:rsidR="00D3036F" w:rsidRDefault="00D3036F" w:rsidP="00D3036F">
      <w:pPr>
        <w:pStyle w:val="Zkladntext3"/>
        <w:spacing w:before="120" w:after="120"/>
        <w:jc w:val="both"/>
        <w:rPr>
          <w:rFonts w:cs="Tahoma"/>
          <w:b/>
          <w:sz w:val="24"/>
          <w:szCs w:val="24"/>
        </w:rPr>
      </w:pPr>
      <w:r w:rsidRPr="003C1B40">
        <w:rPr>
          <w:rFonts w:cs="Tahoma"/>
          <w:b/>
          <w:sz w:val="24"/>
          <w:szCs w:val="24"/>
        </w:rPr>
        <w:lastRenderedPageBreak/>
        <w:t>K bod</w:t>
      </w:r>
      <w:r>
        <w:rPr>
          <w:rFonts w:cs="Tahoma"/>
          <w:b/>
          <w:sz w:val="24"/>
          <w:szCs w:val="24"/>
        </w:rPr>
        <w:t>u</w:t>
      </w:r>
      <w:r w:rsidRPr="003C1B40">
        <w:rPr>
          <w:rFonts w:cs="Tahoma"/>
          <w:b/>
          <w:sz w:val="24"/>
          <w:szCs w:val="24"/>
        </w:rPr>
        <w:t xml:space="preserve"> </w:t>
      </w:r>
      <w:r w:rsidR="00A23D94">
        <w:rPr>
          <w:rFonts w:cs="Tahoma"/>
          <w:b/>
          <w:sz w:val="24"/>
          <w:szCs w:val="24"/>
        </w:rPr>
        <w:t>6</w:t>
      </w:r>
      <w:r>
        <w:rPr>
          <w:rFonts w:cs="Tahoma"/>
          <w:b/>
          <w:sz w:val="24"/>
          <w:szCs w:val="24"/>
        </w:rPr>
        <w:t>)</w:t>
      </w:r>
      <w:r w:rsidRPr="003C1B40">
        <w:rPr>
          <w:rFonts w:cs="Tahoma"/>
          <w:b/>
          <w:sz w:val="24"/>
          <w:szCs w:val="24"/>
        </w:rPr>
        <w:t xml:space="preserve"> návrhu usnesení</w:t>
      </w:r>
    </w:p>
    <w:p w:rsidR="0060700A" w:rsidRPr="00AC115C" w:rsidRDefault="0060700A" w:rsidP="0060700A">
      <w:pPr>
        <w:pStyle w:val="Default"/>
        <w:jc w:val="both"/>
        <w:rPr>
          <w:color w:val="auto"/>
        </w:rPr>
      </w:pPr>
      <w:r w:rsidRPr="00AC115C">
        <w:rPr>
          <w:color w:val="auto"/>
        </w:rPr>
        <w:t xml:space="preserve">Dle skutečností uvedených v Záznamu o úkonech předcházejících kontrole č. 82/2014/Vol/H byl dne 21. 11. 2014 Moravskoslezským krajem, krajským úřadem vydán subjektu Základní škola, Ostrava - Poruba, Bulharská 1532, příspěvková organizace, IČ: 62348337, Platební výměr na odvod za porušení rozpočtové kázně (č. j. MSK 152079/2014) ve výši 95.546,67 Kč a Platební výměr č. 57/2014 na penále za prodlení s odvodem za porušení rozpočtové kázně (č. j. MSK 152080/2014) ve výši 24.971 Kč. </w:t>
      </w:r>
    </w:p>
    <w:p w:rsidR="0060700A" w:rsidRPr="00AC115C" w:rsidRDefault="0060700A" w:rsidP="0060700A">
      <w:pPr>
        <w:pStyle w:val="KUMS-text"/>
        <w:spacing w:before="120" w:after="120" w:line="240" w:lineRule="auto"/>
      </w:pPr>
      <w:r w:rsidRPr="00AC115C">
        <w:t>Platební výměry nabyly právní moci dne 30. 12. 2014.</w:t>
      </w:r>
    </w:p>
    <w:p w:rsidR="0060700A" w:rsidRPr="00AC115C" w:rsidRDefault="0060700A" w:rsidP="0060700A">
      <w:pPr>
        <w:pStyle w:val="Default"/>
        <w:jc w:val="both"/>
        <w:rPr>
          <w:color w:val="auto"/>
        </w:rPr>
      </w:pPr>
      <w:r w:rsidRPr="00AC115C">
        <w:rPr>
          <w:color w:val="auto"/>
        </w:rPr>
        <w:t xml:space="preserve">Dále dle skutečností uvedených v Záznamu o úkonech předcházejících kontrole č. 102/2014/Vol/H byl dne 3. 2. 2015 Moravskoslezským krajem, krajským úřadem vydán subjektu Základní škola, Ostrava - Poruba, Bulharská 1532, příspěvková organizace, IČ: 62348337, Platební výměr na odvod za porušení rozpočtové kázně (č. j. MSK 17082/2015) ve výši 431.141 Kč a Platební výměr č. 8/2015 na penále </w:t>
      </w:r>
      <w:r w:rsidRPr="00AC115C">
        <w:rPr>
          <w:color w:val="auto"/>
        </w:rPr>
        <w:br/>
        <w:t xml:space="preserve">za prodlení s odvodem za porušení rozpočtové kázně (č. j. MSK 17088/2015) ve výši 126.006 Kč. Příjemce se dne 3. 2. 2015 vzdal práva na odvolání proti </w:t>
      </w:r>
      <w:r>
        <w:rPr>
          <w:color w:val="auto"/>
        </w:rPr>
        <w:t xml:space="preserve">výše uvedeným </w:t>
      </w:r>
      <w:r w:rsidRPr="00AC115C">
        <w:rPr>
          <w:color w:val="auto"/>
        </w:rPr>
        <w:t>platebním výměrům.</w:t>
      </w:r>
    </w:p>
    <w:p w:rsidR="0060700A" w:rsidRPr="00AC115C" w:rsidRDefault="0060700A" w:rsidP="0060700A">
      <w:pPr>
        <w:pStyle w:val="KUMS-text"/>
        <w:spacing w:before="120" w:after="120" w:line="240" w:lineRule="auto"/>
      </w:pPr>
      <w:r w:rsidRPr="00AC115C">
        <w:t>Platební výměry nabyly právní moci dne 3. 2. 2015.</w:t>
      </w:r>
    </w:p>
    <w:p w:rsidR="0060700A" w:rsidRPr="00AC115C" w:rsidRDefault="0060700A" w:rsidP="0060700A">
      <w:pPr>
        <w:pStyle w:val="Default"/>
        <w:jc w:val="both"/>
        <w:rPr>
          <w:color w:val="auto"/>
        </w:rPr>
      </w:pPr>
    </w:p>
    <w:p w:rsidR="0060700A" w:rsidRPr="00AC115C" w:rsidRDefault="0060700A" w:rsidP="0060700A">
      <w:pPr>
        <w:pStyle w:val="Default"/>
        <w:jc w:val="both"/>
        <w:rPr>
          <w:color w:val="auto"/>
        </w:rPr>
      </w:pPr>
      <w:r w:rsidRPr="00AC115C">
        <w:rPr>
          <w:color w:val="auto"/>
        </w:rPr>
        <w:t xml:space="preserve">K porušení rozpočtové kázně došlo tím, že příjemce nedodržel Závazné postupy pro zadávání veřejných zakázek z prostředků finanční podpory OP VK stanovené Příručkou pro příjemce - verze 5. </w:t>
      </w:r>
    </w:p>
    <w:p w:rsidR="00A23D94" w:rsidRPr="00247A79" w:rsidRDefault="0060700A" w:rsidP="0060700A">
      <w:pPr>
        <w:pStyle w:val="Zkladntext3"/>
        <w:spacing w:before="120" w:after="120"/>
        <w:jc w:val="both"/>
        <w:rPr>
          <w:rFonts w:cs="Tahoma"/>
          <w:sz w:val="24"/>
          <w:szCs w:val="24"/>
        </w:rPr>
      </w:pPr>
      <w:r w:rsidRPr="00AC115C">
        <w:rPr>
          <w:rFonts w:cs="Tahoma"/>
          <w:sz w:val="24"/>
          <w:szCs w:val="24"/>
        </w:rPr>
        <w:t xml:space="preserve">Příjemce dopisem ze dne 4. 12. 2014 (viz </w:t>
      </w:r>
      <w:hyperlink r:id="rId25" w:history="1">
        <w:r w:rsidRPr="00204BF2">
          <w:rPr>
            <w:rStyle w:val="Hypertextovodkaz"/>
            <w:rFonts w:cs="Tahoma"/>
            <w:sz w:val="24"/>
            <w:szCs w:val="24"/>
          </w:rPr>
          <w:t>příloha č. 5</w:t>
        </w:r>
      </w:hyperlink>
      <w:r w:rsidRPr="00AC115C">
        <w:rPr>
          <w:rFonts w:cs="Tahoma"/>
          <w:sz w:val="24"/>
          <w:szCs w:val="24"/>
        </w:rPr>
        <w:t xml:space="preserve"> předloženého materiálu) a dopisem </w:t>
      </w:r>
      <w:r>
        <w:rPr>
          <w:rFonts w:cs="Tahoma"/>
          <w:sz w:val="24"/>
          <w:szCs w:val="24"/>
        </w:rPr>
        <w:t xml:space="preserve">ze </w:t>
      </w:r>
      <w:r w:rsidRPr="00AC115C">
        <w:rPr>
          <w:rFonts w:cs="Tahoma"/>
          <w:sz w:val="24"/>
          <w:szCs w:val="24"/>
        </w:rPr>
        <w:t xml:space="preserve">dne 3. 2. 2015 (viz </w:t>
      </w:r>
      <w:hyperlink r:id="rId26" w:history="1">
        <w:r w:rsidRPr="00204BF2">
          <w:rPr>
            <w:rStyle w:val="Hypertextovodkaz"/>
            <w:rFonts w:cs="Tahoma"/>
            <w:sz w:val="24"/>
            <w:szCs w:val="24"/>
          </w:rPr>
          <w:t>příloha</w:t>
        </w:r>
        <w:bookmarkStart w:id="2" w:name="_GoBack"/>
        <w:r w:rsidRPr="00204BF2">
          <w:rPr>
            <w:rStyle w:val="Hypertextovodkaz"/>
            <w:rFonts w:cs="Tahoma"/>
            <w:sz w:val="24"/>
            <w:szCs w:val="24"/>
          </w:rPr>
          <w:t xml:space="preserve"> </w:t>
        </w:r>
        <w:bookmarkEnd w:id="2"/>
        <w:r w:rsidRPr="00204BF2">
          <w:rPr>
            <w:rStyle w:val="Hypertextovodkaz"/>
            <w:rFonts w:cs="Tahoma"/>
            <w:sz w:val="24"/>
            <w:szCs w:val="24"/>
          </w:rPr>
          <w:t>č. 6</w:t>
        </w:r>
      </w:hyperlink>
      <w:r w:rsidRPr="00AC115C">
        <w:rPr>
          <w:rFonts w:cs="Tahoma"/>
          <w:sz w:val="24"/>
          <w:szCs w:val="24"/>
        </w:rPr>
        <w:t xml:space="preserve"> předloženého materiálu) požádal o prominutí odvodu </w:t>
      </w:r>
      <w:r>
        <w:rPr>
          <w:rFonts w:cs="Tahoma"/>
          <w:sz w:val="24"/>
          <w:szCs w:val="24"/>
        </w:rPr>
        <w:t xml:space="preserve">za porušení rozpočtové kázně </w:t>
      </w:r>
      <w:r w:rsidRPr="00AC115C">
        <w:rPr>
          <w:rFonts w:cs="Tahoma"/>
          <w:sz w:val="24"/>
          <w:szCs w:val="24"/>
        </w:rPr>
        <w:t>a prominutí penále za prodlení s odvodem za porušení rozpočtové kázně v plné výši.</w:t>
      </w:r>
    </w:p>
    <w:p w:rsidR="00561C85" w:rsidRDefault="00561C85" w:rsidP="00D3036F">
      <w:pPr>
        <w:pStyle w:val="Zkladntext3"/>
        <w:spacing w:before="120" w:after="120"/>
        <w:jc w:val="both"/>
        <w:rPr>
          <w:rFonts w:cs="Tahoma"/>
          <w:b/>
          <w:sz w:val="24"/>
          <w:szCs w:val="24"/>
        </w:rPr>
      </w:pPr>
    </w:p>
    <w:p w:rsidR="00D3036F" w:rsidRDefault="00D3036F" w:rsidP="00D3036F">
      <w:pPr>
        <w:pStyle w:val="Zkladntext3"/>
        <w:spacing w:before="120" w:after="120"/>
        <w:jc w:val="both"/>
        <w:rPr>
          <w:rFonts w:cs="Tahoma"/>
          <w:b/>
          <w:sz w:val="24"/>
          <w:szCs w:val="24"/>
        </w:rPr>
      </w:pPr>
      <w:r w:rsidRPr="003C1B40">
        <w:rPr>
          <w:rFonts w:cs="Tahoma"/>
          <w:b/>
          <w:sz w:val="24"/>
          <w:szCs w:val="24"/>
        </w:rPr>
        <w:t>K bod</w:t>
      </w:r>
      <w:r>
        <w:rPr>
          <w:rFonts w:cs="Tahoma"/>
          <w:b/>
          <w:sz w:val="24"/>
          <w:szCs w:val="24"/>
        </w:rPr>
        <w:t>u</w:t>
      </w:r>
      <w:r w:rsidRPr="003C1B40">
        <w:rPr>
          <w:rFonts w:cs="Tahoma"/>
          <w:b/>
          <w:sz w:val="24"/>
          <w:szCs w:val="24"/>
        </w:rPr>
        <w:t xml:space="preserve"> </w:t>
      </w:r>
      <w:r w:rsidR="00A23D94">
        <w:rPr>
          <w:rFonts w:cs="Tahoma"/>
          <w:b/>
          <w:sz w:val="24"/>
          <w:szCs w:val="24"/>
        </w:rPr>
        <w:t>7</w:t>
      </w:r>
      <w:r>
        <w:rPr>
          <w:rFonts w:cs="Tahoma"/>
          <w:b/>
          <w:sz w:val="24"/>
          <w:szCs w:val="24"/>
        </w:rPr>
        <w:t>)</w:t>
      </w:r>
      <w:r w:rsidRPr="003C1B40">
        <w:rPr>
          <w:rFonts w:cs="Tahoma"/>
          <w:b/>
          <w:sz w:val="24"/>
          <w:szCs w:val="24"/>
        </w:rPr>
        <w:t xml:space="preserve"> návrhu usnesení</w:t>
      </w:r>
    </w:p>
    <w:p w:rsidR="00A23D94" w:rsidRPr="006D5A16" w:rsidRDefault="00A23D94" w:rsidP="00A23D94">
      <w:pPr>
        <w:pStyle w:val="KUMS-text"/>
        <w:spacing w:before="120" w:after="120" w:line="240" w:lineRule="auto"/>
      </w:pPr>
      <w:r w:rsidRPr="00902BC1">
        <w:t>Dle skutečností uvedených v</w:t>
      </w:r>
      <w:r>
        <w:t xml:space="preserve"> Záznamu o úkonech předcházejících kontrole </w:t>
      </w:r>
      <w:r w:rsidRPr="00110AA5">
        <w:t>č</w:t>
      </w:r>
      <w:r w:rsidRPr="003C33CF">
        <w:t>.</w:t>
      </w:r>
      <w:r>
        <w:t> </w:t>
      </w:r>
      <w:r w:rsidRPr="003C33CF">
        <w:t>88/2014/Vol/H byl dne 1</w:t>
      </w:r>
      <w:r>
        <w:t>9</w:t>
      </w:r>
      <w:r w:rsidRPr="003C33CF">
        <w:t>. 11. 2014</w:t>
      </w:r>
      <w:r w:rsidRPr="00A84DF2">
        <w:t xml:space="preserve"> Moravskoslezským</w:t>
      </w:r>
      <w:r w:rsidRPr="006D5A16">
        <w:t xml:space="preserve"> krajem, krajským úřadem vydán subjektu </w:t>
      </w:r>
      <w:r>
        <w:t>Vyšší odborná škola, Střední odborná škola a Střední odborné učiliště, Kopřivnice, příspěvková organizace,</w:t>
      </w:r>
      <w:r w:rsidRPr="00AE4F01">
        <w:t xml:space="preserve"> IČ: </w:t>
      </w:r>
      <w:r>
        <w:t>00601624</w:t>
      </w:r>
      <w:r w:rsidRPr="00A84DF2">
        <w:t xml:space="preserve">, </w:t>
      </w:r>
      <w:r w:rsidRPr="006D5A16">
        <w:t xml:space="preserve">Platební výměr na odvod za porušení rozpočtové kázně </w:t>
      </w:r>
      <w:r w:rsidRPr="00B02090">
        <w:t xml:space="preserve">(č. j. MSK </w:t>
      </w:r>
      <w:r>
        <w:t>150773/</w:t>
      </w:r>
      <w:r w:rsidRPr="00B02090">
        <w:t xml:space="preserve">2014) ve výši </w:t>
      </w:r>
      <w:r>
        <w:t xml:space="preserve">451.959 </w:t>
      </w:r>
      <w:r w:rsidRPr="00B02090">
        <w:t>Kč a Platební výměr č. </w:t>
      </w:r>
      <w:r>
        <w:t>55/2014</w:t>
      </w:r>
      <w:r w:rsidRPr="00B02090">
        <w:t xml:space="preserve"> na penále za prodlení s odvodem za porušení rozpočtové kázně (č. j. MSK </w:t>
      </w:r>
      <w:r>
        <w:t>150775</w:t>
      </w:r>
      <w:r w:rsidRPr="00B02090">
        <w:t>/2014) ve výši</w:t>
      </w:r>
      <w:r>
        <w:t xml:space="preserve"> 87.192</w:t>
      </w:r>
      <w:r w:rsidRPr="00B02090">
        <w:t xml:space="preserve"> Kč. K porušení rozpočtové</w:t>
      </w:r>
      <w:r w:rsidRPr="006D5A16">
        <w:t xml:space="preserve"> kázně došlo tím, že příjemce nedodržel Závazné postupy pro zadávání veřejných zakázek z prostředků finanční podpory OP VK stanovené Příručkou pro příjemce - verze 5. </w:t>
      </w:r>
    </w:p>
    <w:p w:rsidR="00A23D94" w:rsidRPr="00A558CE" w:rsidRDefault="00A23D94" w:rsidP="00A23D94">
      <w:pPr>
        <w:pStyle w:val="KUMS-text"/>
        <w:spacing w:before="120" w:after="120" w:line="240" w:lineRule="auto"/>
      </w:pPr>
      <w:r w:rsidRPr="006D5A16">
        <w:t xml:space="preserve">Platební výměry nabyly právní moci </w:t>
      </w:r>
      <w:r w:rsidRPr="003C33CF">
        <w:t>dne 23. 12. 2014.</w:t>
      </w:r>
    </w:p>
    <w:p w:rsidR="00D3036F" w:rsidRPr="003C1B40" w:rsidRDefault="00A23D94" w:rsidP="00A23D94">
      <w:pPr>
        <w:pStyle w:val="Zkladntext3"/>
        <w:spacing w:before="120" w:after="120"/>
        <w:jc w:val="both"/>
        <w:rPr>
          <w:rFonts w:cs="Tahoma"/>
          <w:sz w:val="24"/>
          <w:szCs w:val="24"/>
        </w:rPr>
      </w:pPr>
      <w:r w:rsidRPr="00110AA5">
        <w:rPr>
          <w:rFonts w:cs="Tahoma"/>
          <w:sz w:val="24"/>
          <w:szCs w:val="24"/>
        </w:rPr>
        <w:t xml:space="preserve">Příjemce dopisem ze </w:t>
      </w:r>
      <w:r w:rsidRPr="00A84DF2">
        <w:rPr>
          <w:rFonts w:cs="Tahoma"/>
          <w:sz w:val="24"/>
          <w:szCs w:val="24"/>
        </w:rPr>
        <w:t xml:space="preserve">dne </w:t>
      </w:r>
      <w:r>
        <w:rPr>
          <w:rFonts w:cs="Tahoma"/>
          <w:sz w:val="24"/>
          <w:szCs w:val="24"/>
        </w:rPr>
        <w:t xml:space="preserve">3. 12. </w:t>
      </w:r>
      <w:r w:rsidRPr="00A84DF2">
        <w:rPr>
          <w:rFonts w:cs="Tahoma"/>
          <w:sz w:val="24"/>
          <w:szCs w:val="24"/>
        </w:rPr>
        <w:t xml:space="preserve">2014 (viz </w:t>
      </w:r>
      <w:hyperlink r:id="rId27" w:history="1">
        <w:r w:rsidRPr="00204BF2">
          <w:rPr>
            <w:rStyle w:val="Hypertextovodkaz"/>
            <w:rFonts w:cs="Tahoma"/>
            <w:sz w:val="24"/>
            <w:szCs w:val="24"/>
          </w:rPr>
          <w:t xml:space="preserve">příloha č. </w:t>
        </w:r>
        <w:r w:rsidR="00AA4439" w:rsidRPr="00204BF2">
          <w:rPr>
            <w:rStyle w:val="Hypertextovodkaz"/>
            <w:rFonts w:cs="Tahoma"/>
            <w:sz w:val="24"/>
            <w:szCs w:val="24"/>
          </w:rPr>
          <w:t>7</w:t>
        </w:r>
      </w:hyperlink>
      <w:r>
        <w:rPr>
          <w:rFonts w:cs="Tahoma"/>
          <w:sz w:val="24"/>
          <w:szCs w:val="24"/>
        </w:rPr>
        <w:t xml:space="preserve"> </w:t>
      </w:r>
      <w:r w:rsidRPr="00247A79">
        <w:rPr>
          <w:rFonts w:cs="Tahoma"/>
          <w:sz w:val="24"/>
          <w:szCs w:val="24"/>
        </w:rPr>
        <w:t xml:space="preserve">předloženého materiálu) požádal o prominutí </w:t>
      </w:r>
      <w:r>
        <w:rPr>
          <w:rFonts w:cs="Tahoma"/>
          <w:sz w:val="24"/>
          <w:szCs w:val="24"/>
        </w:rPr>
        <w:t xml:space="preserve">odvodu a prominutí </w:t>
      </w:r>
      <w:r w:rsidRPr="001B7FF3">
        <w:rPr>
          <w:rFonts w:cs="Tahoma"/>
          <w:sz w:val="24"/>
          <w:szCs w:val="24"/>
        </w:rPr>
        <w:t>penále za prodlení s odvodem za porušení rozpočtové kázně v plné výši.</w:t>
      </w:r>
    </w:p>
    <w:p w:rsidR="00561C85" w:rsidRDefault="00561C85" w:rsidP="00D3036F">
      <w:pPr>
        <w:pStyle w:val="Zkladntext3"/>
        <w:spacing w:before="120" w:after="120"/>
        <w:jc w:val="both"/>
        <w:rPr>
          <w:rFonts w:cs="Tahoma"/>
          <w:b/>
          <w:sz w:val="24"/>
          <w:szCs w:val="24"/>
        </w:rPr>
      </w:pPr>
    </w:p>
    <w:p w:rsidR="00D3036F" w:rsidRDefault="00D3036F" w:rsidP="00D3036F">
      <w:pPr>
        <w:pStyle w:val="Zkladntext3"/>
        <w:spacing w:before="120" w:after="120"/>
        <w:jc w:val="both"/>
        <w:rPr>
          <w:rFonts w:cs="Tahoma"/>
          <w:b/>
          <w:sz w:val="24"/>
          <w:szCs w:val="24"/>
        </w:rPr>
      </w:pPr>
      <w:r w:rsidRPr="003C1B40">
        <w:rPr>
          <w:rFonts w:cs="Tahoma"/>
          <w:b/>
          <w:sz w:val="24"/>
          <w:szCs w:val="24"/>
        </w:rPr>
        <w:lastRenderedPageBreak/>
        <w:t>K bod</w:t>
      </w:r>
      <w:r>
        <w:rPr>
          <w:rFonts w:cs="Tahoma"/>
          <w:b/>
          <w:sz w:val="24"/>
          <w:szCs w:val="24"/>
        </w:rPr>
        <w:t>u</w:t>
      </w:r>
      <w:r w:rsidRPr="003C1B40">
        <w:rPr>
          <w:rFonts w:cs="Tahoma"/>
          <w:b/>
          <w:sz w:val="24"/>
          <w:szCs w:val="24"/>
        </w:rPr>
        <w:t xml:space="preserve"> </w:t>
      </w:r>
      <w:r w:rsidR="00A23D94">
        <w:rPr>
          <w:rFonts w:cs="Tahoma"/>
          <w:b/>
          <w:sz w:val="24"/>
          <w:szCs w:val="24"/>
        </w:rPr>
        <w:t>8</w:t>
      </w:r>
      <w:r>
        <w:rPr>
          <w:rFonts w:cs="Tahoma"/>
          <w:b/>
          <w:sz w:val="24"/>
          <w:szCs w:val="24"/>
        </w:rPr>
        <w:t>)</w:t>
      </w:r>
      <w:r w:rsidRPr="003C1B40">
        <w:rPr>
          <w:rFonts w:cs="Tahoma"/>
          <w:b/>
          <w:sz w:val="24"/>
          <w:szCs w:val="24"/>
        </w:rPr>
        <w:t xml:space="preserve"> návrhu usnesení</w:t>
      </w:r>
    </w:p>
    <w:p w:rsidR="00A23D94" w:rsidRPr="006D5A16" w:rsidRDefault="00A23D94" w:rsidP="00A23D94">
      <w:pPr>
        <w:pStyle w:val="KUMS-text"/>
        <w:spacing w:before="120" w:after="120" w:line="240" w:lineRule="auto"/>
      </w:pPr>
      <w:r w:rsidRPr="00902BC1">
        <w:t>Dle skutečností uvedených v</w:t>
      </w:r>
      <w:r>
        <w:t>  Záznamu o úkonech předcházejících kontrole č. 89/2014/Vol/H b</w:t>
      </w:r>
      <w:r w:rsidRPr="00110AA5">
        <w:t xml:space="preserve">yl </w:t>
      </w:r>
      <w:r w:rsidRPr="00A84DF2">
        <w:t xml:space="preserve">dne </w:t>
      </w:r>
      <w:r>
        <w:t>21. 11. 2014</w:t>
      </w:r>
      <w:r w:rsidRPr="0079112E">
        <w:rPr>
          <w:color w:val="FF0000"/>
        </w:rPr>
        <w:t xml:space="preserve"> </w:t>
      </w:r>
      <w:r w:rsidRPr="00A84DF2">
        <w:t>Moravskoslezským</w:t>
      </w:r>
      <w:r w:rsidRPr="006D5A16">
        <w:t xml:space="preserve"> krajem, krajským úřadem vydán subjektu </w:t>
      </w:r>
      <w:r>
        <w:t>Střední průmyslová škola, Ostrava - Vítkovice, příspěvková organizace,</w:t>
      </w:r>
      <w:r w:rsidRPr="00AE4F01">
        <w:t xml:space="preserve"> IČ: </w:t>
      </w:r>
      <w:r>
        <w:t>00602141</w:t>
      </w:r>
      <w:r w:rsidRPr="00A84DF2">
        <w:t xml:space="preserve">, </w:t>
      </w:r>
      <w:r w:rsidRPr="006D5A16">
        <w:t>Platební výměr na odvod</w:t>
      </w:r>
      <w:r>
        <w:t xml:space="preserve"> </w:t>
      </w:r>
      <w:r w:rsidRPr="006D5A16">
        <w:t xml:space="preserve">za porušení rozpočtové kázně </w:t>
      </w:r>
      <w:r w:rsidRPr="00B02090">
        <w:t xml:space="preserve">(č. j. MSK </w:t>
      </w:r>
      <w:r>
        <w:t>151294/2014)</w:t>
      </w:r>
      <w:r w:rsidRPr="00B02090">
        <w:t xml:space="preserve"> ve výši </w:t>
      </w:r>
      <w:r>
        <w:t xml:space="preserve"> 743.697,46 </w:t>
      </w:r>
      <w:r w:rsidRPr="00B02090">
        <w:t>Kč a Platební výměr č. </w:t>
      </w:r>
      <w:r>
        <w:t>56/2014</w:t>
      </w:r>
      <w:r w:rsidRPr="00B02090">
        <w:t xml:space="preserve"> na penále za prodlení s odvodem za porušení rozpočtové kázně (č. j. MSK </w:t>
      </w:r>
      <w:r>
        <w:t>151295</w:t>
      </w:r>
      <w:r w:rsidRPr="00B02090">
        <w:t>/2014) ve výši</w:t>
      </w:r>
      <w:r>
        <w:t xml:space="preserve"> 121.223</w:t>
      </w:r>
      <w:r w:rsidRPr="00B02090">
        <w:t xml:space="preserve"> Kč. K porušení rozpočtové</w:t>
      </w:r>
      <w:r w:rsidRPr="006D5A16">
        <w:t xml:space="preserve"> kázně došlo tím, že příjemce nedodržel Závazné postupy pro zadávání veřejných zakázek z prostředků finanční podpory OP VK stanovené </w:t>
      </w:r>
      <w:r>
        <w:t>Příručkou pro příjemce - verze 5</w:t>
      </w:r>
      <w:r w:rsidRPr="006D5A16">
        <w:t xml:space="preserve">. </w:t>
      </w:r>
    </w:p>
    <w:p w:rsidR="00A23D94" w:rsidRPr="00A558CE" w:rsidRDefault="00A23D94" w:rsidP="00A23D94">
      <w:pPr>
        <w:pStyle w:val="KUMS-text"/>
        <w:spacing w:before="120" w:after="120" w:line="240" w:lineRule="auto"/>
      </w:pPr>
      <w:r w:rsidRPr="006D5A16">
        <w:t xml:space="preserve">Platební výměry nabyly právní moci dne </w:t>
      </w:r>
      <w:r w:rsidRPr="00A84DF2">
        <w:t>2</w:t>
      </w:r>
      <w:r>
        <w:t>1</w:t>
      </w:r>
      <w:r w:rsidRPr="00A84DF2">
        <w:t>.</w:t>
      </w:r>
      <w:r>
        <w:t xml:space="preserve"> </w:t>
      </w:r>
      <w:r w:rsidRPr="00A84DF2">
        <w:t>1</w:t>
      </w:r>
      <w:r>
        <w:t>1</w:t>
      </w:r>
      <w:r w:rsidRPr="00A84DF2">
        <w:t>.</w:t>
      </w:r>
      <w:r>
        <w:t xml:space="preserve"> </w:t>
      </w:r>
      <w:r w:rsidRPr="00A84DF2">
        <w:t>2014.</w:t>
      </w:r>
    </w:p>
    <w:p w:rsidR="00D3036F" w:rsidRDefault="00A23D94" w:rsidP="00A23D94">
      <w:pPr>
        <w:pStyle w:val="Zkladntext3"/>
        <w:spacing w:before="120" w:after="120"/>
        <w:jc w:val="both"/>
        <w:rPr>
          <w:rFonts w:cs="Tahoma"/>
          <w:sz w:val="24"/>
          <w:szCs w:val="24"/>
        </w:rPr>
      </w:pPr>
      <w:r w:rsidRPr="00110AA5">
        <w:rPr>
          <w:rFonts w:cs="Tahoma"/>
          <w:sz w:val="24"/>
          <w:szCs w:val="24"/>
        </w:rPr>
        <w:t xml:space="preserve">Příjemce dopisem ze </w:t>
      </w:r>
      <w:r w:rsidRPr="00A84DF2">
        <w:rPr>
          <w:rFonts w:cs="Tahoma"/>
          <w:sz w:val="24"/>
          <w:szCs w:val="24"/>
        </w:rPr>
        <w:t xml:space="preserve">dne </w:t>
      </w:r>
      <w:r>
        <w:rPr>
          <w:rFonts w:cs="Tahoma"/>
          <w:sz w:val="24"/>
          <w:szCs w:val="24"/>
        </w:rPr>
        <w:t>2. 12. 2014</w:t>
      </w:r>
      <w:r w:rsidRPr="00A84DF2">
        <w:rPr>
          <w:rFonts w:cs="Tahoma"/>
          <w:sz w:val="24"/>
          <w:szCs w:val="24"/>
        </w:rPr>
        <w:t xml:space="preserve"> (viz </w:t>
      </w:r>
      <w:hyperlink r:id="rId28" w:history="1">
        <w:r w:rsidRPr="00204BF2">
          <w:rPr>
            <w:rStyle w:val="Hypertextovodkaz"/>
            <w:rFonts w:cs="Tahoma"/>
            <w:sz w:val="24"/>
            <w:szCs w:val="24"/>
          </w:rPr>
          <w:t xml:space="preserve">příloha č. </w:t>
        </w:r>
        <w:r w:rsidR="00AA4439" w:rsidRPr="00204BF2">
          <w:rPr>
            <w:rStyle w:val="Hypertextovodkaz"/>
            <w:rFonts w:cs="Tahoma"/>
            <w:sz w:val="24"/>
            <w:szCs w:val="24"/>
          </w:rPr>
          <w:t>8</w:t>
        </w:r>
      </w:hyperlink>
      <w:r w:rsidRPr="00236B6C">
        <w:rPr>
          <w:rFonts w:cs="Tahoma"/>
          <w:sz w:val="24"/>
          <w:szCs w:val="24"/>
        </w:rPr>
        <w:t xml:space="preserve"> </w:t>
      </w:r>
      <w:r w:rsidRPr="00247A79">
        <w:rPr>
          <w:rFonts w:cs="Tahoma"/>
          <w:sz w:val="24"/>
          <w:szCs w:val="24"/>
        </w:rPr>
        <w:t xml:space="preserve">předloženého materiálu) požádal </w:t>
      </w:r>
      <w:r w:rsidRPr="00100139">
        <w:rPr>
          <w:rFonts w:cs="Tahoma"/>
          <w:sz w:val="24"/>
          <w:szCs w:val="24"/>
        </w:rPr>
        <w:t xml:space="preserve">o prominutí </w:t>
      </w:r>
      <w:r>
        <w:rPr>
          <w:rFonts w:cs="Tahoma"/>
          <w:sz w:val="24"/>
          <w:szCs w:val="24"/>
        </w:rPr>
        <w:t>odvodu za porušení rozpočtové kázně</w:t>
      </w:r>
      <w:r w:rsidRPr="00100139">
        <w:rPr>
          <w:rFonts w:cs="Tahoma"/>
          <w:sz w:val="24"/>
          <w:szCs w:val="24"/>
        </w:rPr>
        <w:t xml:space="preserve"> </w:t>
      </w:r>
      <w:r>
        <w:rPr>
          <w:rFonts w:cs="Tahoma"/>
          <w:sz w:val="24"/>
          <w:szCs w:val="24"/>
        </w:rPr>
        <w:t>a</w:t>
      </w:r>
      <w:r w:rsidRPr="00247A79">
        <w:rPr>
          <w:rFonts w:cs="Tahoma"/>
          <w:sz w:val="24"/>
          <w:szCs w:val="24"/>
        </w:rPr>
        <w:t xml:space="preserve"> o prominutí </w:t>
      </w:r>
      <w:r w:rsidRPr="001B7FF3">
        <w:rPr>
          <w:rFonts w:cs="Tahoma"/>
          <w:sz w:val="24"/>
          <w:szCs w:val="24"/>
        </w:rPr>
        <w:t>penále za prodlení s odvodem za porušení rozpočtové kázně v plné výši.</w:t>
      </w:r>
    </w:p>
    <w:p w:rsidR="00D3036F" w:rsidRDefault="00D3036F" w:rsidP="00D3036F">
      <w:pPr>
        <w:pStyle w:val="Zkladntext3"/>
        <w:spacing w:before="120" w:after="120"/>
        <w:jc w:val="both"/>
        <w:rPr>
          <w:rFonts w:cs="Tahoma"/>
          <w:b/>
          <w:sz w:val="24"/>
          <w:szCs w:val="24"/>
        </w:rPr>
      </w:pPr>
    </w:p>
    <w:p w:rsidR="00D3036F" w:rsidRDefault="00D3036F" w:rsidP="00D3036F">
      <w:pPr>
        <w:pStyle w:val="Zkladntext3"/>
        <w:spacing w:before="120" w:after="120"/>
        <w:jc w:val="both"/>
        <w:rPr>
          <w:rFonts w:cs="Tahoma"/>
          <w:b/>
          <w:sz w:val="24"/>
          <w:szCs w:val="24"/>
        </w:rPr>
      </w:pPr>
      <w:r w:rsidRPr="003C1B40">
        <w:rPr>
          <w:rFonts w:cs="Tahoma"/>
          <w:b/>
          <w:sz w:val="24"/>
          <w:szCs w:val="24"/>
        </w:rPr>
        <w:t>K bod</w:t>
      </w:r>
      <w:r>
        <w:rPr>
          <w:rFonts w:cs="Tahoma"/>
          <w:b/>
          <w:sz w:val="24"/>
          <w:szCs w:val="24"/>
        </w:rPr>
        <w:t>u</w:t>
      </w:r>
      <w:r w:rsidRPr="003C1B40">
        <w:rPr>
          <w:rFonts w:cs="Tahoma"/>
          <w:b/>
          <w:sz w:val="24"/>
          <w:szCs w:val="24"/>
        </w:rPr>
        <w:t xml:space="preserve"> </w:t>
      </w:r>
      <w:r w:rsidR="00A23D94">
        <w:rPr>
          <w:rFonts w:cs="Tahoma"/>
          <w:b/>
          <w:sz w:val="24"/>
          <w:szCs w:val="24"/>
        </w:rPr>
        <w:t>9</w:t>
      </w:r>
      <w:r>
        <w:rPr>
          <w:rFonts w:cs="Tahoma"/>
          <w:b/>
          <w:sz w:val="24"/>
          <w:szCs w:val="24"/>
        </w:rPr>
        <w:t>)</w:t>
      </w:r>
      <w:r w:rsidRPr="003C1B40">
        <w:rPr>
          <w:rFonts w:cs="Tahoma"/>
          <w:b/>
          <w:sz w:val="24"/>
          <w:szCs w:val="24"/>
        </w:rPr>
        <w:t xml:space="preserve"> návrhu usnesení</w:t>
      </w:r>
    </w:p>
    <w:p w:rsidR="00A23D94" w:rsidRPr="00100139" w:rsidRDefault="00A23D94" w:rsidP="00A23D94">
      <w:pPr>
        <w:pStyle w:val="KUMS-text"/>
        <w:spacing w:before="120" w:after="120" w:line="240" w:lineRule="auto"/>
      </w:pPr>
      <w:r w:rsidRPr="00100139">
        <w:t>Dle skutečností uvedených v  Záznamu o úkonech předcházejících kontrole č. 87/2014/</w:t>
      </w:r>
      <w:proofErr w:type="spellStart"/>
      <w:r w:rsidRPr="00100139">
        <w:t>Hav</w:t>
      </w:r>
      <w:proofErr w:type="spellEnd"/>
      <w:r w:rsidRPr="00100139">
        <w:t>/H byl dne 18. 11. 2014 Moravskoslezským krajem, krajským úřadem vydán subjektu Krajská hospodářská komora Moravskoslezského kraje, IČ:</w:t>
      </w:r>
      <w:r>
        <w:t> </w:t>
      </w:r>
      <w:r w:rsidRPr="00100139">
        <w:t xml:space="preserve">47673192, Platební výměr na odvod za porušení rozpočtové kázně (č. j. MSK 150088/2014) ve výši </w:t>
      </w:r>
      <w:r>
        <w:t>439.137,44</w:t>
      </w:r>
      <w:r w:rsidRPr="00100139">
        <w:t xml:space="preserve"> Kč a Platební výměr č. 53/2014 na penále za prodlení s odvodem za porušení rozpočtové kázně (č. j. MSK 150091/2014) ve výši 127.915 Kč. K porušení rozpočtové kázně došlo tím, že příjemce nedodržel Závazné postupy pro zadávání veřejných zakázek z prostředků finanční podpory OP VK stanovené Příručkou pro příjemce - verze 5. </w:t>
      </w:r>
    </w:p>
    <w:p w:rsidR="00A23D94" w:rsidRPr="004321F4" w:rsidRDefault="00A23D94" w:rsidP="00A23D94">
      <w:pPr>
        <w:pStyle w:val="KUMS-text"/>
        <w:spacing w:before="120" w:after="120" w:line="240" w:lineRule="auto"/>
      </w:pPr>
      <w:r w:rsidRPr="00100139">
        <w:t xml:space="preserve">Platební výměry nabyly právní moci </w:t>
      </w:r>
      <w:r w:rsidRPr="004321F4">
        <w:t xml:space="preserve">dne </w:t>
      </w:r>
      <w:r w:rsidRPr="00D134D6">
        <w:t>20. 12. 2014.</w:t>
      </w:r>
    </w:p>
    <w:p w:rsidR="00561C85" w:rsidRPr="004B29E5" w:rsidRDefault="00A23D94" w:rsidP="00A23D94">
      <w:pPr>
        <w:pStyle w:val="Zkladntext3"/>
        <w:spacing w:before="120" w:after="120"/>
        <w:jc w:val="both"/>
        <w:rPr>
          <w:rFonts w:cs="Tahoma"/>
          <w:sz w:val="24"/>
          <w:szCs w:val="24"/>
          <w:highlight w:val="yellow"/>
          <w:u w:val="single"/>
        </w:rPr>
      </w:pPr>
      <w:r w:rsidRPr="00100139">
        <w:rPr>
          <w:rFonts w:cs="Tahoma"/>
          <w:sz w:val="24"/>
          <w:szCs w:val="24"/>
        </w:rPr>
        <w:t xml:space="preserve">Příjemce dopisem ze dne 29. 1. 2015 </w:t>
      </w:r>
      <w:r w:rsidRPr="004321F4">
        <w:rPr>
          <w:rFonts w:cs="Tahoma"/>
          <w:sz w:val="24"/>
          <w:szCs w:val="24"/>
        </w:rPr>
        <w:t xml:space="preserve">(viz </w:t>
      </w:r>
      <w:hyperlink r:id="rId29" w:history="1">
        <w:r w:rsidRPr="00204BF2">
          <w:rPr>
            <w:rStyle w:val="Hypertextovodkaz"/>
            <w:rFonts w:cs="Tahoma"/>
            <w:sz w:val="24"/>
            <w:szCs w:val="24"/>
          </w:rPr>
          <w:t xml:space="preserve">příloha č. </w:t>
        </w:r>
        <w:r w:rsidR="00AA4439" w:rsidRPr="00204BF2">
          <w:rPr>
            <w:rStyle w:val="Hypertextovodkaz"/>
            <w:rFonts w:cs="Tahoma"/>
            <w:sz w:val="24"/>
            <w:szCs w:val="24"/>
          </w:rPr>
          <w:t>9</w:t>
        </w:r>
      </w:hyperlink>
      <w:r w:rsidRPr="00100139">
        <w:rPr>
          <w:rFonts w:cs="Tahoma"/>
          <w:sz w:val="24"/>
          <w:szCs w:val="24"/>
        </w:rPr>
        <w:t xml:space="preserve"> předloženého materiálu) požádal o </w:t>
      </w:r>
      <w:r>
        <w:rPr>
          <w:rFonts w:cs="Tahoma"/>
          <w:sz w:val="24"/>
          <w:szCs w:val="24"/>
        </w:rPr>
        <w:t xml:space="preserve">částečné </w:t>
      </w:r>
      <w:r w:rsidRPr="00100139">
        <w:rPr>
          <w:rFonts w:cs="Tahoma"/>
          <w:sz w:val="24"/>
          <w:szCs w:val="24"/>
        </w:rPr>
        <w:t xml:space="preserve">prominutí </w:t>
      </w:r>
      <w:r>
        <w:rPr>
          <w:rFonts w:cs="Tahoma"/>
          <w:sz w:val="24"/>
          <w:szCs w:val="24"/>
        </w:rPr>
        <w:t>odvodu za porušení rozpočtové kázně</w:t>
      </w:r>
      <w:r w:rsidRPr="00100139">
        <w:rPr>
          <w:rFonts w:cs="Tahoma"/>
          <w:sz w:val="24"/>
          <w:szCs w:val="24"/>
        </w:rPr>
        <w:t xml:space="preserve"> </w:t>
      </w:r>
      <w:r>
        <w:rPr>
          <w:rFonts w:cs="Tahoma"/>
          <w:sz w:val="24"/>
          <w:szCs w:val="24"/>
        </w:rPr>
        <w:t xml:space="preserve">a </w:t>
      </w:r>
      <w:r w:rsidRPr="00100139">
        <w:rPr>
          <w:rFonts w:cs="Tahoma"/>
          <w:sz w:val="24"/>
          <w:szCs w:val="24"/>
        </w:rPr>
        <w:t>o prominutí penále za prodlení s odvodem za porušení rozpočtové kázně v plné výši.</w:t>
      </w:r>
    </w:p>
    <w:p w:rsidR="00A23D94" w:rsidRDefault="00A23D94" w:rsidP="00D3036F">
      <w:pPr>
        <w:pStyle w:val="Zkladntext3"/>
        <w:spacing w:before="120" w:after="120"/>
        <w:jc w:val="both"/>
        <w:rPr>
          <w:rFonts w:cs="Tahoma"/>
          <w:b/>
          <w:sz w:val="24"/>
          <w:szCs w:val="24"/>
        </w:rPr>
      </w:pPr>
    </w:p>
    <w:p w:rsidR="00D3036F" w:rsidRDefault="00D3036F" w:rsidP="00D3036F">
      <w:pPr>
        <w:pStyle w:val="Zkladntext3"/>
        <w:spacing w:before="120" w:after="120"/>
        <w:jc w:val="both"/>
        <w:rPr>
          <w:rFonts w:cs="Tahoma"/>
          <w:b/>
          <w:sz w:val="24"/>
          <w:szCs w:val="24"/>
        </w:rPr>
      </w:pPr>
      <w:r w:rsidRPr="003C1B40">
        <w:rPr>
          <w:rFonts w:cs="Tahoma"/>
          <w:b/>
          <w:sz w:val="24"/>
          <w:szCs w:val="24"/>
        </w:rPr>
        <w:t>K bod</w:t>
      </w:r>
      <w:r>
        <w:rPr>
          <w:rFonts w:cs="Tahoma"/>
          <w:b/>
          <w:sz w:val="24"/>
          <w:szCs w:val="24"/>
        </w:rPr>
        <w:t>u</w:t>
      </w:r>
      <w:r w:rsidRPr="003C1B40">
        <w:rPr>
          <w:rFonts w:cs="Tahoma"/>
          <w:b/>
          <w:sz w:val="24"/>
          <w:szCs w:val="24"/>
        </w:rPr>
        <w:t xml:space="preserve"> </w:t>
      </w:r>
      <w:r w:rsidR="00A23D94">
        <w:rPr>
          <w:rFonts w:cs="Tahoma"/>
          <w:b/>
          <w:sz w:val="24"/>
          <w:szCs w:val="24"/>
        </w:rPr>
        <w:t>10</w:t>
      </w:r>
      <w:r>
        <w:rPr>
          <w:rFonts w:cs="Tahoma"/>
          <w:b/>
          <w:sz w:val="24"/>
          <w:szCs w:val="24"/>
        </w:rPr>
        <w:t>)</w:t>
      </w:r>
      <w:r w:rsidRPr="003C1B40">
        <w:rPr>
          <w:rFonts w:cs="Tahoma"/>
          <w:b/>
          <w:sz w:val="24"/>
          <w:szCs w:val="24"/>
        </w:rPr>
        <w:t xml:space="preserve"> návrhu usnesení</w:t>
      </w:r>
    </w:p>
    <w:p w:rsidR="00A23D94" w:rsidRPr="00100139" w:rsidRDefault="00A23D94" w:rsidP="00A23D94">
      <w:pPr>
        <w:pStyle w:val="KUMS-text"/>
        <w:spacing w:before="120" w:after="120" w:line="240" w:lineRule="auto"/>
      </w:pPr>
      <w:r w:rsidRPr="00100139">
        <w:t>Dle skutečností uvedených v  Záznamu o úkonech předcházejících kontrole č. </w:t>
      </w:r>
      <w:r>
        <w:t>79</w:t>
      </w:r>
      <w:r w:rsidRPr="00100139">
        <w:t>/2014/</w:t>
      </w:r>
      <w:proofErr w:type="spellStart"/>
      <w:r>
        <w:t>Vaj</w:t>
      </w:r>
      <w:proofErr w:type="spellEnd"/>
      <w:r w:rsidRPr="00100139">
        <w:t>/H byl dne 1</w:t>
      </w:r>
      <w:r>
        <w:t>3</w:t>
      </w:r>
      <w:r w:rsidRPr="00100139">
        <w:t>. 1. 201</w:t>
      </w:r>
      <w:r>
        <w:t>5</w:t>
      </w:r>
      <w:r w:rsidRPr="00100139">
        <w:t xml:space="preserve"> Moravskoslezským krajem, krajským úřadem vydán subjektu </w:t>
      </w:r>
      <w:r>
        <w:t>Město Orlová</w:t>
      </w:r>
      <w:r w:rsidRPr="00100139">
        <w:t>, IČ:</w:t>
      </w:r>
      <w:r>
        <w:t> 00297577</w:t>
      </w:r>
      <w:r w:rsidRPr="00100139">
        <w:t xml:space="preserve">, Platební výměr na odvod za porušení rozpočtové kázně (č. j. MSK </w:t>
      </w:r>
      <w:r>
        <w:t>4276/2015</w:t>
      </w:r>
      <w:r w:rsidRPr="00100139">
        <w:t xml:space="preserve">) ve výši </w:t>
      </w:r>
      <w:r>
        <w:t>2.178.062</w:t>
      </w:r>
      <w:r w:rsidRPr="00100139">
        <w:t xml:space="preserve"> Kč a Platební výměr č. </w:t>
      </w:r>
      <w:r>
        <w:t>2</w:t>
      </w:r>
      <w:r w:rsidRPr="00100139">
        <w:t>/201</w:t>
      </w:r>
      <w:r>
        <w:t>5</w:t>
      </w:r>
      <w:r w:rsidRPr="00100139">
        <w:t xml:space="preserve"> na penále za prodlení s odvodem za porušení rozpočtové kázně (č. j. MSK </w:t>
      </w:r>
      <w:r>
        <w:t>4278/2015</w:t>
      </w:r>
      <w:r w:rsidRPr="00100139">
        <w:t xml:space="preserve">) ve výši </w:t>
      </w:r>
      <w:r>
        <w:t>1.628.215</w:t>
      </w:r>
      <w:r w:rsidRPr="00100139">
        <w:t xml:space="preserve"> Kč. K porušení rozpočtové kázně došlo tím, že příjemce nedodržel Závazné postupy pro zadávání veřejných zakázek z prostředků finanční podpory OP VK stanovené Příručkou pro příjemce - verze 5. </w:t>
      </w:r>
    </w:p>
    <w:p w:rsidR="00A23D94" w:rsidRPr="004321F4" w:rsidRDefault="00A23D94" w:rsidP="00A23D94">
      <w:pPr>
        <w:pStyle w:val="KUMS-text"/>
        <w:spacing w:before="120" w:after="120" w:line="240" w:lineRule="auto"/>
      </w:pPr>
      <w:r w:rsidRPr="008F390B">
        <w:t xml:space="preserve">Platební výměry nabyly právní moci dne </w:t>
      </w:r>
      <w:r>
        <w:t>13</w:t>
      </w:r>
      <w:r w:rsidRPr="008F390B">
        <w:t>. 2. 201</w:t>
      </w:r>
      <w:r>
        <w:t>5</w:t>
      </w:r>
      <w:r w:rsidRPr="008F390B">
        <w:t>.</w:t>
      </w:r>
    </w:p>
    <w:p w:rsidR="00A2364C" w:rsidRPr="00247A79" w:rsidRDefault="00A23D94" w:rsidP="00A23D94">
      <w:pPr>
        <w:pStyle w:val="Zkladntext3"/>
        <w:spacing w:before="120" w:after="120"/>
        <w:jc w:val="both"/>
        <w:rPr>
          <w:rFonts w:cs="Tahoma"/>
          <w:sz w:val="24"/>
          <w:szCs w:val="24"/>
        </w:rPr>
      </w:pPr>
      <w:r w:rsidRPr="00100139">
        <w:rPr>
          <w:rFonts w:cs="Tahoma"/>
          <w:sz w:val="24"/>
          <w:szCs w:val="24"/>
        </w:rPr>
        <w:lastRenderedPageBreak/>
        <w:t xml:space="preserve">Příjemce dopisem </w:t>
      </w:r>
      <w:r w:rsidRPr="00F872B4">
        <w:rPr>
          <w:rFonts w:cs="Tahoma"/>
          <w:sz w:val="24"/>
          <w:szCs w:val="24"/>
        </w:rPr>
        <w:t>ze dne 3. 2. 2015 (</w:t>
      </w:r>
      <w:r w:rsidRPr="004321F4">
        <w:rPr>
          <w:rFonts w:cs="Tahoma"/>
          <w:sz w:val="24"/>
          <w:szCs w:val="24"/>
        </w:rPr>
        <w:t xml:space="preserve">viz </w:t>
      </w:r>
      <w:hyperlink r:id="rId30" w:history="1">
        <w:r w:rsidRPr="00204BF2">
          <w:rPr>
            <w:rStyle w:val="Hypertextovodkaz"/>
            <w:rFonts w:cs="Tahoma"/>
            <w:sz w:val="24"/>
            <w:szCs w:val="24"/>
          </w:rPr>
          <w:t xml:space="preserve">příloha č. </w:t>
        </w:r>
        <w:r w:rsidR="00AA4439" w:rsidRPr="00204BF2">
          <w:rPr>
            <w:rStyle w:val="Hypertextovodkaz"/>
            <w:rFonts w:cs="Tahoma"/>
            <w:sz w:val="24"/>
            <w:szCs w:val="24"/>
          </w:rPr>
          <w:t>10</w:t>
        </w:r>
      </w:hyperlink>
      <w:r w:rsidRPr="00100139">
        <w:rPr>
          <w:rFonts w:cs="Tahoma"/>
          <w:sz w:val="24"/>
          <w:szCs w:val="24"/>
        </w:rPr>
        <w:t xml:space="preserve"> předloženého materiálu) požádal</w:t>
      </w:r>
      <w:r>
        <w:rPr>
          <w:rFonts w:cs="Tahoma"/>
          <w:sz w:val="24"/>
          <w:szCs w:val="24"/>
        </w:rPr>
        <w:t xml:space="preserve"> </w:t>
      </w:r>
      <w:r w:rsidRPr="00100139">
        <w:rPr>
          <w:rFonts w:cs="Tahoma"/>
          <w:sz w:val="24"/>
          <w:szCs w:val="24"/>
        </w:rPr>
        <w:t xml:space="preserve">o </w:t>
      </w:r>
      <w:r>
        <w:rPr>
          <w:rFonts w:cs="Tahoma"/>
          <w:sz w:val="24"/>
          <w:szCs w:val="24"/>
        </w:rPr>
        <w:t xml:space="preserve">částečné </w:t>
      </w:r>
      <w:r w:rsidRPr="00100139">
        <w:rPr>
          <w:rFonts w:cs="Tahoma"/>
          <w:sz w:val="24"/>
          <w:szCs w:val="24"/>
        </w:rPr>
        <w:t xml:space="preserve">prominutí </w:t>
      </w:r>
      <w:r>
        <w:rPr>
          <w:rFonts w:cs="Tahoma"/>
          <w:sz w:val="24"/>
          <w:szCs w:val="24"/>
        </w:rPr>
        <w:t>odvodu za porušení rozpočtové kázně a o prominutí penále za </w:t>
      </w:r>
      <w:r w:rsidRPr="00100139">
        <w:rPr>
          <w:rFonts w:cs="Tahoma"/>
          <w:sz w:val="24"/>
          <w:szCs w:val="24"/>
        </w:rPr>
        <w:t>prodlení s odvodem za porušení rozpočtové kázně v plné výši.</w:t>
      </w:r>
    </w:p>
    <w:p w:rsidR="008D6E4A" w:rsidRDefault="008D6E4A" w:rsidP="00D3036F">
      <w:pPr>
        <w:pStyle w:val="Zkladntext3"/>
        <w:spacing w:before="120" w:after="120"/>
        <w:jc w:val="both"/>
        <w:rPr>
          <w:rFonts w:cs="Tahoma"/>
          <w:b/>
          <w:sz w:val="24"/>
          <w:szCs w:val="24"/>
        </w:rPr>
      </w:pPr>
    </w:p>
    <w:p w:rsidR="00172906" w:rsidRDefault="00172906" w:rsidP="00D3036F">
      <w:pPr>
        <w:pStyle w:val="Zkladntext3"/>
        <w:spacing w:before="120" w:after="120"/>
        <w:jc w:val="both"/>
        <w:rPr>
          <w:rFonts w:cs="Tahoma"/>
          <w:b/>
          <w:sz w:val="24"/>
          <w:szCs w:val="24"/>
        </w:rPr>
      </w:pPr>
    </w:p>
    <w:p w:rsidR="00D3036F" w:rsidRDefault="00D3036F" w:rsidP="00D3036F">
      <w:pPr>
        <w:pStyle w:val="Zkladntext3"/>
        <w:spacing w:before="120" w:after="120"/>
        <w:jc w:val="both"/>
        <w:rPr>
          <w:rFonts w:cs="Tahoma"/>
          <w:b/>
          <w:sz w:val="24"/>
          <w:szCs w:val="24"/>
        </w:rPr>
      </w:pPr>
      <w:r w:rsidRPr="003C1B40">
        <w:rPr>
          <w:rFonts w:cs="Tahoma"/>
          <w:b/>
          <w:sz w:val="24"/>
          <w:szCs w:val="24"/>
        </w:rPr>
        <w:t>K bod</w:t>
      </w:r>
      <w:r>
        <w:rPr>
          <w:rFonts w:cs="Tahoma"/>
          <w:b/>
          <w:sz w:val="24"/>
          <w:szCs w:val="24"/>
        </w:rPr>
        <w:t>u</w:t>
      </w:r>
      <w:r w:rsidRPr="003C1B40">
        <w:rPr>
          <w:rFonts w:cs="Tahoma"/>
          <w:b/>
          <w:sz w:val="24"/>
          <w:szCs w:val="24"/>
        </w:rPr>
        <w:t xml:space="preserve"> </w:t>
      </w:r>
      <w:r>
        <w:rPr>
          <w:rFonts w:cs="Tahoma"/>
          <w:b/>
          <w:sz w:val="24"/>
          <w:szCs w:val="24"/>
        </w:rPr>
        <w:t>1</w:t>
      </w:r>
      <w:r w:rsidR="00A23D94">
        <w:rPr>
          <w:rFonts w:cs="Tahoma"/>
          <w:b/>
          <w:sz w:val="24"/>
          <w:szCs w:val="24"/>
        </w:rPr>
        <w:t>1</w:t>
      </w:r>
      <w:r>
        <w:rPr>
          <w:rFonts w:cs="Tahoma"/>
          <w:b/>
          <w:sz w:val="24"/>
          <w:szCs w:val="24"/>
        </w:rPr>
        <w:t>)</w:t>
      </w:r>
      <w:r w:rsidRPr="003C1B40">
        <w:rPr>
          <w:rFonts w:cs="Tahoma"/>
          <w:b/>
          <w:sz w:val="24"/>
          <w:szCs w:val="24"/>
        </w:rPr>
        <w:t xml:space="preserve"> návrhu usnesení</w:t>
      </w:r>
    </w:p>
    <w:p w:rsidR="00A23D94" w:rsidRDefault="00A23D94" w:rsidP="00A23D94">
      <w:pPr>
        <w:pStyle w:val="Default"/>
        <w:spacing w:before="120" w:after="120"/>
        <w:jc w:val="both"/>
      </w:pPr>
      <w:r>
        <w:t>Dle skutečností uvedených v Záznamu o úkonech předcházejících kontrole</w:t>
      </w:r>
      <w:r w:rsidRPr="00902BC1">
        <w:t xml:space="preserve"> </w:t>
      </w:r>
      <w:r w:rsidRPr="00683633">
        <w:t>č.</w:t>
      </w:r>
      <w:r>
        <w:t> 31</w:t>
      </w:r>
      <w:r w:rsidRPr="00BA2695">
        <w:t>/</w:t>
      </w:r>
      <w:r>
        <w:t>2014/Vol</w:t>
      </w:r>
      <w:r w:rsidRPr="00683633">
        <w:t xml:space="preserve">/H </w:t>
      </w:r>
      <w:r>
        <w:t>byl d</w:t>
      </w:r>
      <w:r w:rsidRPr="00683633">
        <w:t xml:space="preserve">ne </w:t>
      </w:r>
      <w:r w:rsidRPr="00B819DD">
        <w:t>16. 10. 2014</w:t>
      </w:r>
      <w:r w:rsidRPr="00902BC1">
        <w:t xml:space="preserve"> Moravskoslezským krajem, krajským úřadem</w:t>
      </w:r>
      <w:r>
        <w:t xml:space="preserve"> </w:t>
      </w:r>
      <w:r w:rsidRPr="00902BC1">
        <w:t>vydán subjektu</w:t>
      </w:r>
      <w:r>
        <w:t xml:space="preserve"> Ostravská univerzita v Ostravě,</w:t>
      </w:r>
      <w:r w:rsidRPr="00AE4F01">
        <w:t xml:space="preserve"> IČ: </w:t>
      </w:r>
      <w:r w:rsidRPr="00EF1B09">
        <w:t>61988987</w:t>
      </w:r>
      <w:r w:rsidRPr="00902BC1">
        <w:t xml:space="preserve">, Platební výměr </w:t>
      </w:r>
      <w:r>
        <w:br/>
      </w:r>
      <w:r w:rsidRPr="00902BC1">
        <w:t xml:space="preserve">na odvod za porušení rozpočtové </w:t>
      </w:r>
      <w:r w:rsidRPr="001833E2">
        <w:t>kázně (č. j. MSK 137362/2014) ve</w:t>
      </w:r>
      <w:r w:rsidRPr="00683633">
        <w:t xml:space="preserve"> výši </w:t>
      </w:r>
      <w:r>
        <w:br/>
        <w:t xml:space="preserve">105.452,70 </w:t>
      </w:r>
      <w:r w:rsidRPr="00683633">
        <w:t xml:space="preserve">Kč </w:t>
      </w:r>
      <w:r>
        <w:t xml:space="preserve">a </w:t>
      </w:r>
      <w:r w:rsidRPr="00683633">
        <w:t>Platební výměr č. </w:t>
      </w:r>
      <w:r>
        <w:t>47</w:t>
      </w:r>
      <w:r w:rsidRPr="00683633">
        <w:t xml:space="preserve">/2014 na penále za prodlení s odvodem </w:t>
      </w:r>
      <w:r>
        <w:br/>
      </w:r>
      <w:r w:rsidRPr="00683633">
        <w:t xml:space="preserve">za porušení rozpočtové kázně (č. j. MSK </w:t>
      </w:r>
      <w:r>
        <w:t>137365</w:t>
      </w:r>
      <w:r w:rsidRPr="00683633">
        <w:t xml:space="preserve">/2014) ve výši </w:t>
      </w:r>
      <w:r>
        <w:t>25.000</w:t>
      </w:r>
      <w:r w:rsidRPr="00683633">
        <w:rPr>
          <w:color w:val="FF0000"/>
        </w:rPr>
        <w:t> </w:t>
      </w:r>
      <w:r w:rsidRPr="00683633">
        <w:t>Kč.</w:t>
      </w:r>
      <w:r w:rsidRPr="008438FB">
        <w:t xml:space="preserve"> </w:t>
      </w:r>
      <w:r w:rsidRPr="00100139">
        <w:t xml:space="preserve">K porušení rozpočtové kázně došlo tím, že příjemce nedodržel Závazné postupy pro zadávání veřejných zakázek z prostředků finanční podpory OP VK stanovené Příručkou </w:t>
      </w:r>
      <w:r>
        <w:br/>
      </w:r>
      <w:r w:rsidRPr="00100139">
        <w:t xml:space="preserve">pro příjemce - verze </w:t>
      </w:r>
      <w:r>
        <w:t>4</w:t>
      </w:r>
      <w:r w:rsidRPr="00100139">
        <w:t>.</w:t>
      </w:r>
    </w:p>
    <w:p w:rsidR="00A23D94" w:rsidRDefault="00A23D94" w:rsidP="00A23D94">
      <w:pPr>
        <w:pStyle w:val="Zkladntext3"/>
        <w:spacing w:before="120" w:after="120"/>
        <w:jc w:val="both"/>
        <w:rPr>
          <w:rFonts w:cs="Tahoma"/>
          <w:sz w:val="24"/>
          <w:szCs w:val="24"/>
        </w:rPr>
      </w:pPr>
      <w:r w:rsidRPr="00917D53">
        <w:rPr>
          <w:rFonts w:cs="Tahoma"/>
          <w:sz w:val="24"/>
          <w:szCs w:val="24"/>
        </w:rPr>
        <w:t>Platební výměry nabyly právní moci dne 1</w:t>
      </w:r>
      <w:r>
        <w:rPr>
          <w:rFonts w:cs="Tahoma"/>
          <w:sz w:val="24"/>
          <w:szCs w:val="24"/>
        </w:rPr>
        <w:t>9</w:t>
      </w:r>
      <w:r w:rsidRPr="00917D53">
        <w:rPr>
          <w:rFonts w:cs="Tahoma"/>
          <w:sz w:val="24"/>
          <w:szCs w:val="24"/>
        </w:rPr>
        <w:t xml:space="preserve">. </w:t>
      </w:r>
      <w:r>
        <w:rPr>
          <w:rFonts w:cs="Tahoma"/>
          <w:sz w:val="24"/>
          <w:szCs w:val="24"/>
        </w:rPr>
        <w:t>11</w:t>
      </w:r>
      <w:r w:rsidRPr="00917D53">
        <w:rPr>
          <w:rFonts w:cs="Tahoma"/>
          <w:sz w:val="24"/>
          <w:szCs w:val="24"/>
        </w:rPr>
        <w:t>. 201</w:t>
      </w:r>
      <w:r>
        <w:rPr>
          <w:rFonts w:cs="Tahoma"/>
          <w:sz w:val="24"/>
          <w:szCs w:val="24"/>
        </w:rPr>
        <w:t>4.</w:t>
      </w:r>
    </w:p>
    <w:p w:rsidR="00A2364C" w:rsidRDefault="00A23D94" w:rsidP="00A23D94">
      <w:pPr>
        <w:pStyle w:val="Zkladntext3"/>
        <w:spacing w:before="120" w:after="120"/>
        <w:jc w:val="both"/>
        <w:rPr>
          <w:rFonts w:cs="Tahoma"/>
          <w:sz w:val="24"/>
          <w:szCs w:val="24"/>
        </w:rPr>
      </w:pPr>
      <w:r w:rsidRPr="00100139">
        <w:rPr>
          <w:rFonts w:cs="Tahoma"/>
          <w:sz w:val="24"/>
          <w:szCs w:val="24"/>
        </w:rPr>
        <w:t xml:space="preserve">Příjemce </w:t>
      </w:r>
      <w:r w:rsidRPr="00116155">
        <w:rPr>
          <w:rFonts w:cs="Tahoma"/>
          <w:sz w:val="24"/>
          <w:szCs w:val="24"/>
        </w:rPr>
        <w:t>dopisy ze dne 30. 1. 2015</w:t>
      </w:r>
      <w:r w:rsidRPr="00100139">
        <w:rPr>
          <w:rFonts w:cs="Tahoma"/>
          <w:sz w:val="24"/>
          <w:szCs w:val="24"/>
        </w:rPr>
        <w:t xml:space="preserve"> požádal o </w:t>
      </w:r>
      <w:r>
        <w:rPr>
          <w:rFonts w:cs="Tahoma"/>
          <w:sz w:val="24"/>
          <w:szCs w:val="24"/>
        </w:rPr>
        <w:t xml:space="preserve">částečné </w:t>
      </w:r>
      <w:r w:rsidRPr="00100139">
        <w:rPr>
          <w:rFonts w:cs="Tahoma"/>
          <w:sz w:val="24"/>
          <w:szCs w:val="24"/>
        </w:rPr>
        <w:t xml:space="preserve">prominutí </w:t>
      </w:r>
      <w:r>
        <w:rPr>
          <w:rFonts w:cs="Tahoma"/>
          <w:sz w:val="24"/>
          <w:szCs w:val="24"/>
        </w:rPr>
        <w:t xml:space="preserve">odvodu za porušení rozpočtové kázně </w:t>
      </w:r>
      <w:r w:rsidRPr="004321F4">
        <w:rPr>
          <w:rFonts w:cs="Tahoma"/>
          <w:sz w:val="24"/>
          <w:szCs w:val="24"/>
        </w:rPr>
        <w:t xml:space="preserve">(viz </w:t>
      </w:r>
      <w:hyperlink r:id="rId31" w:history="1">
        <w:r w:rsidRPr="00204BF2">
          <w:rPr>
            <w:rStyle w:val="Hypertextovodkaz"/>
            <w:rFonts w:cs="Tahoma"/>
            <w:sz w:val="24"/>
            <w:szCs w:val="24"/>
          </w:rPr>
          <w:t xml:space="preserve">příloha č. </w:t>
        </w:r>
        <w:r w:rsidR="00AA4439" w:rsidRPr="00204BF2">
          <w:rPr>
            <w:rStyle w:val="Hypertextovodkaz"/>
            <w:rFonts w:cs="Tahoma"/>
            <w:sz w:val="24"/>
            <w:szCs w:val="24"/>
          </w:rPr>
          <w:t>11</w:t>
        </w:r>
      </w:hyperlink>
      <w:r w:rsidRPr="00100139">
        <w:rPr>
          <w:rFonts w:cs="Tahoma"/>
          <w:sz w:val="24"/>
          <w:szCs w:val="24"/>
        </w:rPr>
        <w:t xml:space="preserve"> předloženého materiálu) </w:t>
      </w:r>
      <w:r>
        <w:rPr>
          <w:rFonts w:cs="Tahoma"/>
          <w:sz w:val="24"/>
          <w:szCs w:val="24"/>
        </w:rPr>
        <w:t>a o prominutí penále v plné výši (</w:t>
      </w:r>
      <w:r w:rsidRPr="004321F4">
        <w:rPr>
          <w:rFonts w:cs="Tahoma"/>
          <w:sz w:val="24"/>
          <w:szCs w:val="24"/>
        </w:rPr>
        <w:t xml:space="preserve">viz </w:t>
      </w:r>
      <w:hyperlink r:id="rId32" w:history="1">
        <w:r w:rsidRPr="00204BF2">
          <w:rPr>
            <w:rStyle w:val="Hypertextovodkaz"/>
            <w:rFonts w:cs="Tahoma"/>
            <w:sz w:val="24"/>
            <w:szCs w:val="24"/>
          </w:rPr>
          <w:t xml:space="preserve">příloha č. </w:t>
        </w:r>
        <w:r w:rsidR="00AA4439" w:rsidRPr="00204BF2">
          <w:rPr>
            <w:rStyle w:val="Hypertextovodkaz"/>
            <w:rFonts w:cs="Tahoma"/>
            <w:sz w:val="24"/>
            <w:szCs w:val="24"/>
          </w:rPr>
          <w:t>12</w:t>
        </w:r>
      </w:hyperlink>
      <w:r w:rsidRPr="00100139">
        <w:rPr>
          <w:rFonts w:cs="Tahoma"/>
          <w:sz w:val="24"/>
          <w:szCs w:val="24"/>
        </w:rPr>
        <w:t xml:space="preserve"> předloženého materiálu</w:t>
      </w:r>
      <w:r>
        <w:rPr>
          <w:rFonts w:cs="Tahoma"/>
          <w:sz w:val="24"/>
          <w:szCs w:val="24"/>
        </w:rPr>
        <w:t>).</w:t>
      </w:r>
    </w:p>
    <w:p w:rsidR="00561C85" w:rsidRDefault="00561C85" w:rsidP="00A2364C">
      <w:pPr>
        <w:pStyle w:val="Zkladntext3"/>
        <w:spacing w:before="120" w:after="120"/>
        <w:jc w:val="both"/>
        <w:rPr>
          <w:rFonts w:cs="Tahoma"/>
          <w:b/>
          <w:sz w:val="24"/>
          <w:szCs w:val="24"/>
        </w:rPr>
      </w:pPr>
    </w:p>
    <w:p w:rsidR="00A2364C" w:rsidRDefault="00A2364C" w:rsidP="00D3036F">
      <w:pPr>
        <w:pStyle w:val="Zkladntext3"/>
        <w:rPr>
          <w:rFonts w:cs="Tahoma"/>
          <w:b/>
          <w:sz w:val="24"/>
          <w:szCs w:val="24"/>
        </w:rPr>
      </w:pPr>
    </w:p>
    <w:p w:rsidR="00D3036F" w:rsidRPr="003D26C3" w:rsidRDefault="00D3036F" w:rsidP="00D3036F">
      <w:pPr>
        <w:pStyle w:val="Zkladntext3"/>
        <w:rPr>
          <w:rFonts w:cs="Tahoma"/>
          <w:b/>
          <w:sz w:val="24"/>
          <w:szCs w:val="24"/>
        </w:rPr>
      </w:pPr>
      <w:r w:rsidRPr="003D26C3">
        <w:rPr>
          <w:rFonts w:cs="Tahoma"/>
          <w:b/>
          <w:sz w:val="24"/>
          <w:szCs w:val="24"/>
        </w:rPr>
        <w:t xml:space="preserve">K bodům </w:t>
      </w:r>
      <w:r w:rsidR="00A23D94" w:rsidRPr="003D26C3">
        <w:rPr>
          <w:rFonts w:cs="Tahoma"/>
          <w:b/>
          <w:sz w:val="24"/>
          <w:szCs w:val="24"/>
        </w:rPr>
        <w:t>3</w:t>
      </w:r>
      <w:r w:rsidRPr="003D26C3">
        <w:rPr>
          <w:rFonts w:cs="Tahoma"/>
          <w:b/>
          <w:sz w:val="24"/>
          <w:szCs w:val="24"/>
        </w:rPr>
        <w:t xml:space="preserve">) </w:t>
      </w:r>
      <w:r w:rsidR="00A2364C" w:rsidRPr="003D26C3">
        <w:rPr>
          <w:rFonts w:cs="Tahoma"/>
          <w:b/>
          <w:sz w:val="24"/>
          <w:szCs w:val="24"/>
        </w:rPr>
        <w:t>–</w:t>
      </w:r>
      <w:r w:rsidRPr="003D26C3">
        <w:rPr>
          <w:rFonts w:cs="Tahoma"/>
          <w:b/>
          <w:sz w:val="24"/>
          <w:szCs w:val="24"/>
        </w:rPr>
        <w:t xml:space="preserve"> </w:t>
      </w:r>
      <w:r w:rsidR="00A2364C" w:rsidRPr="003D26C3">
        <w:rPr>
          <w:rFonts w:cs="Tahoma"/>
          <w:b/>
          <w:sz w:val="24"/>
          <w:szCs w:val="24"/>
        </w:rPr>
        <w:t>1</w:t>
      </w:r>
      <w:r w:rsidR="00A23D94" w:rsidRPr="003D26C3">
        <w:rPr>
          <w:rFonts w:cs="Tahoma"/>
          <w:b/>
          <w:sz w:val="24"/>
          <w:szCs w:val="24"/>
        </w:rPr>
        <w:t>1</w:t>
      </w:r>
      <w:r w:rsidR="00A2364C" w:rsidRPr="003D26C3">
        <w:rPr>
          <w:rFonts w:cs="Tahoma"/>
          <w:b/>
          <w:sz w:val="24"/>
          <w:szCs w:val="24"/>
        </w:rPr>
        <w:t>)</w:t>
      </w:r>
      <w:r w:rsidRPr="003D26C3">
        <w:rPr>
          <w:rFonts w:cs="Tahoma"/>
          <w:b/>
          <w:sz w:val="24"/>
          <w:szCs w:val="24"/>
        </w:rPr>
        <w:t xml:space="preserve"> návrhu usnesení</w:t>
      </w:r>
    </w:p>
    <w:p w:rsidR="00A71C83" w:rsidRDefault="00A23D94" w:rsidP="00A23D94">
      <w:pPr>
        <w:pStyle w:val="Zkladntext3"/>
        <w:spacing w:before="120" w:after="120"/>
        <w:jc w:val="both"/>
        <w:rPr>
          <w:sz w:val="24"/>
          <w:szCs w:val="24"/>
        </w:rPr>
      </w:pPr>
      <w:r w:rsidRPr="003D26C3">
        <w:rPr>
          <w:sz w:val="24"/>
          <w:szCs w:val="24"/>
        </w:rPr>
        <w:t>Postup p</w:t>
      </w:r>
      <w:r w:rsidRPr="003D26C3">
        <w:rPr>
          <w:rFonts w:hint="eastAsia"/>
          <w:sz w:val="24"/>
          <w:szCs w:val="24"/>
        </w:rPr>
        <w:t>ř</w:t>
      </w:r>
      <w:r w:rsidRPr="003D26C3">
        <w:rPr>
          <w:sz w:val="24"/>
          <w:szCs w:val="24"/>
        </w:rPr>
        <w:t>i promíjení povinnosti odvodu za porušení rozpo</w:t>
      </w:r>
      <w:r w:rsidRPr="003D26C3">
        <w:rPr>
          <w:rFonts w:hint="eastAsia"/>
          <w:sz w:val="24"/>
          <w:szCs w:val="24"/>
        </w:rPr>
        <w:t>č</w:t>
      </w:r>
      <w:r w:rsidRPr="003D26C3">
        <w:rPr>
          <w:sz w:val="24"/>
          <w:szCs w:val="24"/>
        </w:rPr>
        <w:t>tové kázn</w:t>
      </w:r>
      <w:r w:rsidRPr="003D26C3">
        <w:rPr>
          <w:rFonts w:hint="eastAsia"/>
          <w:sz w:val="24"/>
          <w:szCs w:val="24"/>
        </w:rPr>
        <w:t>ě</w:t>
      </w:r>
      <w:r w:rsidRPr="003D26C3">
        <w:rPr>
          <w:sz w:val="24"/>
          <w:szCs w:val="24"/>
        </w:rPr>
        <w:t xml:space="preserve"> dle zákona </w:t>
      </w:r>
      <w:r w:rsidR="003D26C3">
        <w:rPr>
          <w:sz w:val="24"/>
          <w:szCs w:val="24"/>
        </w:rPr>
        <w:br/>
      </w:r>
      <w:r w:rsidRPr="003D26C3">
        <w:rPr>
          <w:rFonts w:hint="eastAsia"/>
          <w:sz w:val="24"/>
          <w:szCs w:val="24"/>
        </w:rPr>
        <w:t>č</w:t>
      </w:r>
      <w:r w:rsidRPr="003D26C3">
        <w:rPr>
          <w:sz w:val="24"/>
          <w:szCs w:val="24"/>
        </w:rPr>
        <w:t>. 250/2000 Sb., o rozpo</w:t>
      </w:r>
      <w:r w:rsidRPr="003D26C3">
        <w:rPr>
          <w:rFonts w:hint="eastAsia"/>
          <w:sz w:val="24"/>
          <w:szCs w:val="24"/>
        </w:rPr>
        <w:t>č</w:t>
      </w:r>
      <w:r w:rsidRPr="003D26C3">
        <w:rPr>
          <w:sz w:val="24"/>
          <w:szCs w:val="24"/>
        </w:rPr>
        <w:t xml:space="preserve">tových pravidlech </w:t>
      </w:r>
      <w:r w:rsidRPr="003D26C3">
        <w:rPr>
          <w:rFonts w:hint="eastAsia"/>
          <w:sz w:val="24"/>
          <w:szCs w:val="24"/>
        </w:rPr>
        <w:t>ú</w:t>
      </w:r>
      <w:r w:rsidRPr="003D26C3">
        <w:rPr>
          <w:sz w:val="24"/>
          <w:szCs w:val="24"/>
        </w:rPr>
        <w:t>zemních rozpo</w:t>
      </w:r>
      <w:r w:rsidRPr="003D26C3">
        <w:rPr>
          <w:rFonts w:hint="eastAsia"/>
          <w:sz w:val="24"/>
          <w:szCs w:val="24"/>
        </w:rPr>
        <w:t>č</w:t>
      </w:r>
      <w:r w:rsidRPr="003D26C3">
        <w:rPr>
          <w:sz w:val="24"/>
          <w:szCs w:val="24"/>
        </w:rPr>
        <w:t>t</w:t>
      </w:r>
      <w:r w:rsidRPr="003D26C3">
        <w:rPr>
          <w:rFonts w:hint="eastAsia"/>
          <w:sz w:val="24"/>
          <w:szCs w:val="24"/>
        </w:rPr>
        <w:t>ů</w:t>
      </w:r>
      <w:r w:rsidRPr="003D26C3">
        <w:rPr>
          <w:sz w:val="24"/>
          <w:szCs w:val="24"/>
        </w:rPr>
        <w:t>, ve zn</w:t>
      </w:r>
      <w:r w:rsidRPr="003D26C3">
        <w:rPr>
          <w:rFonts w:hint="eastAsia"/>
          <w:sz w:val="24"/>
          <w:szCs w:val="24"/>
        </w:rPr>
        <w:t>ě</w:t>
      </w:r>
      <w:r w:rsidRPr="003D26C3">
        <w:rPr>
          <w:sz w:val="24"/>
          <w:szCs w:val="24"/>
        </w:rPr>
        <w:t>ní pozd</w:t>
      </w:r>
      <w:r w:rsidRPr="003D26C3">
        <w:rPr>
          <w:rFonts w:hint="eastAsia"/>
          <w:sz w:val="24"/>
          <w:szCs w:val="24"/>
        </w:rPr>
        <w:t>ě</w:t>
      </w:r>
      <w:r w:rsidRPr="003D26C3">
        <w:rPr>
          <w:sz w:val="24"/>
          <w:szCs w:val="24"/>
        </w:rPr>
        <w:t>jších p</w:t>
      </w:r>
      <w:r w:rsidRPr="003D26C3">
        <w:rPr>
          <w:rFonts w:hint="eastAsia"/>
          <w:sz w:val="24"/>
          <w:szCs w:val="24"/>
        </w:rPr>
        <w:t>ř</w:t>
      </w:r>
      <w:r w:rsidRPr="003D26C3">
        <w:rPr>
          <w:sz w:val="24"/>
          <w:szCs w:val="24"/>
        </w:rPr>
        <w:t>edpis</w:t>
      </w:r>
      <w:r w:rsidRPr="003D26C3">
        <w:rPr>
          <w:rFonts w:hint="eastAsia"/>
          <w:sz w:val="24"/>
          <w:szCs w:val="24"/>
        </w:rPr>
        <w:t>ů</w:t>
      </w:r>
      <w:r w:rsidRPr="003D26C3">
        <w:rPr>
          <w:sz w:val="24"/>
          <w:szCs w:val="24"/>
        </w:rPr>
        <w:t>, v rámci Opera</w:t>
      </w:r>
      <w:r w:rsidRPr="003D26C3">
        <w:rPr>
          <w:rFonts w:hint="eastAsia"/>
          <w:sz w:val="24"/>
          <w:szCs w:val="24"/>
        </w:rPr>
        <w:t>č</w:t>
      </w:r>
      <w:r w:rsidRPr="003D26C3">
        <w:rPr>
          <w:sz w:val="24"/>
          <w:szCs w:val="24"/>
        </w:rPr>
        <w:t>ního programu Vzd</w:t>
      </w:r>
      <w:r w:rsidRPr="003D26C3">
        <w:rPr>
          <w:rFonts w:hint="eastAsia"/>
          <w:sz w:val="24"/>
          <w:szCs w:val="24"/>
        </w:rPr>
        <w:t>ě</w:t>
      </w:r>
      <w:r w:rsidRPr="003D26C3">
        <w:rPr>
          <w:sz w:val="24"/>
          <w:szCs w:val="24"/>
        </w:rPr>
        <w:t>lávání pro konkurenceschopnost je dle aktuáln</w:t>
      </w:r>
      <w:r w:rsidRPr="003D26C3">
        <w:rPr>
          <w:rFonts w:hint="eastAsia"/>
          <w:sz w:val="24"/>
          <w:szCs w:val="24"/>
        </w:rPr>
        <w:t>ě</w:t>
      </w:r>
      <w:r w:rsidRPr="003D26C3">
        <w:rPr>
          <w:sz w:val="24"/>
          <w:szCs w:val="24"/>
        </w:rPr>
        <w:t xml:space="preserve"> platného Metodického dopisu </w:t>
      </w:r>
      <w:r w:rsidRPr="003D26C3">
        <w:rPr>
          <w:rFonts w:hint="eastAsia"/>
          <w:sz w:val="24"/>
          <w:szCs w:val="24"/>
        </w:rPr>
        <w:t>č</w:t>
      </w:r>
      <w:r w:rsidR="00A71C83">
        <w:rPr>
          <w:sz w:val="24"/>
          <w:szCs w:val="24"/>
        </w:rPr>
        <w:t>. 30 – „Sazebník“</w:t>
      </w:r>
      <w:r w:rsidRPr="003D26C3">
        <w:rPr>
          <w:sz w:val="24"/>
          <w:szCs w:val="24"/>
        </w:rPr>
        <w:t xml:space="preserve"> </w:t>
      </w:r>
      <w:r w:rsidR="00A71C83" w:rsidRPr="00B1594C">
        <w:rPr>
          <w:sz w:val="24"/>
          <w:szCs w:val="24"/>
        </w:rPr>
        <w:t>pro stanovování výše prominutí povinnosti odvodu za porušení rozpočtové kázně a výklad jeho jednotlivých položek (dále jen „</w:t>
      </w:r>
      <w:r w:rsidR="00A71C83">
        <w:rPr>
          <w:sz w:val="24"/>
          <w:szCs w:val="24"/>
        </w:rPr>
        <w:t>sazebník</w:t>
      </w:r>
      <w:r w:rsidR="00A71C83" w:rsidRPr="00A56B9D">
        <w:rPr>
          <w:sz w:val="24"/>
          <w:szCs w:val="24"/>
        </w:rPr>
        <w:t>“)</w:t>
      </w:r>
      <w:r w:rsidR="00A71C83">
        <w:rPr>
          <w:sz w:val="24"/>
          <w:szCs w:val="24"/>
        </w:rPr>
        <w:t xml:space="preserve">. </w:t>
      </w:r>
      <w:r w:rsidR="00A71C83" w:rsidRPr="00A56B9D">
        <w:rPr>
          <w:sz w:val="24"/>
          <w:szCs w:val="24"/>
        </w:rPr>
        <w:t xml:space="preserve"> </w:t>
      </w:r>
      <w:r w:rsidR="00A71C83">
        <w:rPr>
          <w:sz w:val="24"/>
          <w:szCs w:val="24"/>
        </w:rPr>
        <w:t>Rada kraje projednala sazebník dne 3. 2. 2015 a doporučila zastupitelstvu kraje zrušit použití postupu dle Příručky pro nesrovnalosti a stanovit na svém zasedání dne 5. 3. 2015 použití postupu dle sazebníku.</w:t>
      </w:r>
    </w:p>
    <w:p w:rsidR="00A23D94" w:rsidRPr="003D26C3" w:rsidRDefault="00A23D94" w:rsidP="00A23D94">
      <w:pPr>
        <w:pStyle w:val="Zkladntext3"/>
        <w:spacing w:before="120" w:after="120"/>
        <w:jc w:val="both"/>
        <w:rPr>
          <w:sz w:val="24"/>
          <w:szCs w:val="24"/>
          <w:highlight w:val="yellow"/>
        </w:rPr>
      </w:pPr>
      <w:r w:rsidRPr="003D26C3">
        <w:rPr>
          <w:sz w:val="24"/>
          <w:szCs w:val="24"/>
        </w:rPr>
        <w:t>V případě prominutí odvodu za porušení rozpočtové kázně v rozporu se schváleným Metodickým dopisem č. 30 - Sazebník pro stanovení výše prominutí povinnosti odvodu za porušení rozpočtové kázně by se Moravskoslezský kraj dopustil porušení rozpočtové kázně a tyto prominuté prostředky by hradil z vlastního rozpočtu.</w:t>
      </w:r>
    </w:p>
    <w:p w:rsidR="00A23D94" w:rsidRDefault="00A23D94" w:rsidP="00A23D94">
      <w:pPr>
        <w:pStyle w:val="KUMS-text0"/>
        <w:spacing w:after="0"/>
        <w:rPr>
          <w:sz w:val="24"/>
          <w:szCs w:val="24"/>
        </w:rPr>
      </w:pPr>
      <w:r w:rsidRPr="003D26C3">
        <w:rPr>
          <w:sz w:val="24"/>
          <w:szCs w:val="24"/>
        </w:rPr>
        <w:t>Vzhledem k tomu, že veškeré prostředky čerpané prostřednictvím globálních grantů CZ.1.07/1.1.24 „Zvyšování kvality ve vzdělávání v Moravskoslezském kraji II“ a CZ.1.07/1.3.44 „Další vzdělávání pracovníků škol a školských zařízení v Moravskoslezském kraji II“ a CZ.1.07/3.2.07 „Podpora nabídky dalšího vzdělávání v Moravskoslezském kraji“ jsou čerpány z 85 % z Evropského sociálního fondu a z 15 % ze státního rozpočtu, budou peněžní prostředky ve výši neprominutých odvodů ve stanovených poměrech vráceny těmto poskytovatelům a nebudou mít vliv na rozpočet kraje.</w:t>
      </w:r>
    </w:p>
    <w:p w:rsidR="00172906" w:rsidRPr="003D26C3" w:rsidRDefault="00172906" w:rsidP="00A23D94">
      <w:pPr>
        <w:pStyle w:val="KUMS-text0"/>
        <w:spacing w:after="0"/>
        <w:rPr>
          <w:sz w:val="24"/>
          <w:szCs w:val="24"/>
        </w:rPr>
      </w:pPr>
    </w:p>
    <w:p w:rsidR="00D3036F" w:rsidRDefault="00D3036F" w:rsidP="00D3036F">
      <w:pPr>
        <w:pStyle w:val="Zkladntext3"/>
        <w:spacing w:before="120" w:after="120"/>
        <w:jc w:val="both"/>
        <w:rPr>
          <w:rFonts w:cs="Tahoma"/>
          <w:b/>
          <w:sz w:val="24"/>
          <w:szCs w:val="24"/>
        </w:rPr>
      </w:pPr>
      <w:r w:rsidRPr="003D26C3">
        <w:rPr>
          <w:rFonts w:cs="Tahoma"/>
          <w:sz w:val="24"/>
          <w:szCs w:val="24"/>
        </w:rPr>
        <w:lastRenderedPageBreak/>
        <w:t>Navrhuje se zastupitelstvu kraje povolit prominutí plné výše penále vznikajícího od data porušení rozpočtové kázně do data úplné úhrady stanoveného odvodu. Penále je příjmem kraje.</w:t>
      </w:r>
    </w:p>
    <w:p w:rsidR="002141C7" w:rsidRPr="007917BA" w:rsidRDefault="00561C85" w:rsidP="00EA19F7">
      <w:pPr>
        <w:pStyle w:val="Zkladntext3"/>
        <w:spacing w:before="120" w:after="120"/>
        <w:jc w:val="both"/>
        <w:rPr>
          <w:rFonts w:cs="Tahoma"/>
          <w:sz w:val="24"/>
          <w:szCs w:val="24"/>
          <w:u w:val="single"/>
        </w:rPr>
      </w:pPr>
      <w:r>
        <w:rPr>
          <w:rFonts w:cs="Tahoma"/>
          <w:sz w:val="24"/>
          <w:szCs w:val="24"/>
          <w:u w:val="single"/>
        </w:rPr>
        <w:br w:type="column"/>
      </w:r>
      <w:r w:rsidR="00927DE1" w:rsidRPr="00305F5B">
        <w:rPr>
          <w:rFonts w:cs="Tahoma"/>
          <w:sz w:val="24"/>
          <w:szCs w:val="24"/>
          <w:u w:val="single"/>
        </w:rPr>
        <w:lastRenderedPageBreak/>
        <w:t xml:space="preserve">Výpis z usnesení </w:t>
      </w:r>
      <w:r w:rsidR="00A61229">
        <w:rPr>
          <w:rFonts w:cs="Tahoma"/>
          <w:sz w:val="24"/>
          <w:szCs w:val="24"/>
          <w:u w:val="single"/>
        </w:rPr>
        <w:t>61</w:t>
      </w:r>
      <w:r w:rsidR="007917BA" w:rsidRPr="00305F5B">
        <w:rPr>
          <w:rFonts w:cs="Tahoma"/>
          <w:sz w:val="24"/>
          <w:szCs w:val="24"/>
          <w:u w:val="single"/>
        </w:rPr>
        <w:t xml:space="preserve">. schůze rady kraje konané dne </w:t>
      </w:r>
      <w:r w:rsidR="00A61229">
        <w:rPr>
          <w:rFonts w:cs="Tahoma"/>
          <w:sz w:val="24"/>
          <w:szCs w:val="24"/>
          <w:u w:val="single"/>
        </w:rPr>
        <w:t>3. 2. 2015</w:t>
      </w:r>
    </w:p>
    <w:p w:rsidR="002141C7" w:rsidRDefault="002141C7" w:rsidP="00EA19F7">
      <w:pPr>
        <w:pStyle w:val="Zkladntext3"/>
        <w:spacing w:before="120" w:after="120"/>
        <w:jc w:val="both"/>
        <w:rPr>
          <w:rFonts w:cs="Tahoma"/>
          <w:sz w:val="24"/>
          <w:szCs w:val="24"/>
        </w:rPr>
      </w:pPr>
    </w:p>
    <w:p w:rsidR="00305F5B" w:rsidRDefault="00305F5B" w:rsidP="00305F5B">
      <w:pPr>
        <w:rPr>
          <w:rFonts w:ascii="Tahoma" w:hAnsi="Tahoma" w:cs="Tahoma"/>
        </w:rPr>
      </w:pPr>
      <w:r>
        <w:rPr>
          <w:rFonts w:ascii="Tahoma" w:hAnsi="Tahoma" w:cs="Tahoma"/>
        </w:rPr>
        <w:t>Rada kraje</w:t>
      </w:r>
    </w:p>
    <w:p w:rsidR="00305F5B" w:rsidRDefault="00305F5B" w:rsidP="00305F5B">
      <w:pPr>
        <w:tabs>
          <w:tab w:val="left" w:pos="3960"/>
        </w:tabs>
        <w:jc w:val="both"/>
        <w:rPr>
          <w:rFonts w:ascii="Tahoma" w:hAnsi="Tahoma" w:cs="Tahoma"/>
        </w:rPr>
      </w:pPr>
    </w:p>
    <w:p w:rsidR="00A61229" w:rsidRPr="00B6391F" w:rsidRDefault="00305F5B" w:rsidP="00A61229">
      <w:pPr>
        <w:tabs>
          <w:tab w:val="left" w:pos="3960"/>
          <w:tab w:val="left" w:pos="6237"/>
        </w:tabs>
        <w:rPr>
          <w:rFonts w:ascii="Tahoma" w:hAnsi="Tahoma" w:cs="Tahoma"/>
        </w:rPr>
      </w:pPr>
      <w:r w:rsidRPr="002D65BF">
        <w:rPr>
          <w:rFonts w:ascii="Tahoma" w:hAnsi="Tahoma" w:cs="Tahoma"/>
        </w:rPr>
        <w:t>k usnesením rady kraje</w:t>
      </w:r>
      <w:r>
        <w:rPr>
          <w:rFonts w:ascii="Tahoma" w:hAnsi="Tahoma" w:cs="Tahoma"/>
        </w:rPr>
        <w:tab/>
      </w:r>
      <w:r w:rsidR="00A61229">
        <w:rPr>
          <w:rFonts w:ascii="Tahoma" w:hAnsi="Tahoma" w:cs="Tahoma"/>
        </w:rPr>
        <w:t>č. </w:t>
      </w:r>
      <w:r w:rsidR="00A61229" w:rsidRPr="00B6391F">
        <w:rPr>
          <w:rFonts w:ascii="Tahoma" w:hAnsi="Tahoma" w:cs="Tahoma"/>
        </w:rPr>
        <w:t>97/6159</w:t>
      </w:r>
      <w:r w:rsidR="00A61229" w:rsidRPr="00B6391F">
        <w:rPr>
          <w:rFonts w:ascii="Tahoma" w:hAnsi="Tahoma" w:cs="Tahoma"/>
        </w:rPr>
        <w:tab/>
      </w:r>
      <w:r w:rsidR="00A61229">
        <w:rPr>
          <w:rFonts w:ascii="Tahoma" w:hAnsi="Tahoma" w:cs="Tahoma"/>
        </w:rPr>
        <w:t>ze dne 16. </w:t>
      </w:r>
      <w:r w:rsidR="00A61229" w:rsidRPr="00B6391F">
        <w:rPr>
          <w:rFonts w:ascii="Tahoma" w:hAnsi="Tahoma" w:cs="Tahoma"/>
        </w:rPr>
        <w:t>11.</w:t>
      </w:r>
      <w:r w:rsidR="00A61229">
        <w:rPr>
          <w:rFonts w:ascii="Tahoma" w:hAnsi="Tahoma" w:cs="Tahoma"/>
        </w:rPr>
        <w:t> </w:t>
      </w:r>
      <w:r w:rsidR="00A61229" w:rsidRPr="00B6391F">
        <w:rPr>
          <w:rFonts w:ascii="Tahoma" w:hAnsi="Tahoma" w:cs="Tahoma"/>
        </w:rPr>
        <w:t>2011</w:t>
      </w:r>
    </w:p>
    <w:p w:rsidR="00A61229" w:rsidRPr="00B6391F" w:rsidRDefault="00A61229" w:rsidP="00A61229">
      <w:pPr>
        <w:tabs>
          <w:tab w:val="left" w:pos="3960"/>
          <w:tab w:val="left" w:pos="6237"/>
        </w:tabs>
        <w:rPr>
          <w:rFonts w:ascii="Tahoma" w:hAnsi="Tahoma" w:cs="Tahoma"/>
        </w:rPr>
      </w:pPr>
      <w:r>
        <w:rPr>
          <w:rFonts w:ascii="Tahoma" w:hAnsi="Tahoma" w:cs="Tahoma"/>
        </w:rPr>
        <w:tab/>
        <w:t>č. </w:t>
      </w:r>
      <w:r w:rsidRPr="00B6391F">
        <w:rPr>
          <w:rFonts w:ascii="Tahoma" w:hAnsi="Tahoma" w:cs="Tahoma"/>
        </w:rPr>
        <w:t>10/671</w:t>
      </w:r>
      <w:r w:rsidRPr="00B6391F">
        <w:rPr>
          <w:rFonts w:ascii="Tahoma" w:hAnsi="Tahoma" w:cs="Tahoma"/>
        </w:rPr>
        <w:tab/>
        <w:t xml:space="preserve">ze dne </w:t>
      </w:r>
      <w:r>
        <w:rPr>
          <w:rFonts w:ascii="Tahoma" w:hAnsi="Tahoma" w:cs="Tahoma"/>
        </w:rPr>
        <w:t>05. 03. </w:t>
      </w:r>
      <w:r w:rsidRPr="00B6391F">
        <w:rPr>
          <w:rFonts w:ascii="Tahoma" w:hAnsi="Tahoma" w:cs="Tahoma"/>
        </w:rPr>
        <w:t>2013</w:t>
      </w:r>
    </w:p>
    <w:p w:rsidR="00A61229" w:rsidRPr="00B6391F" w:rsidRDefault="00A61229" w:rsidP="00A61229">
      <w:pPr>
        <w:tabs>
          <w:tab w:val="left" w:pos="3960"/>
          <w:tab w:val="left" w:pos="6237"/>
        </w:tabs>
        <w:rPr>
          <w:rFonts w:ascii="Tahoma" w:hAnsi="Tahoma" w:cs="Tahoma"/>
        </w:rPr>
      </w:pPr>
      <w:r>
        <w:rPr>
          <w:rFonts w:ascii="Tahoma" w:hAnsi="Tahoma" w:cs="Tahoma"/>
        </w:rPr>
        <w:tab/>
        <w:t>č. </w:t>
      </w:r>
      <w:r w:rsidRPr="00B6391F">
        <w:rPr>
          <w:rFonts w:ascii="Tahoma" w:hAnsi="Tahoma" w:cs="Tahoma"/>
        </w:rPr>
        <w:t>97/6161</w:t>
      </w:r>
      <w:r w:rsidRPr="00B6391F">
        <w:rPr>
          <w:rFonts w:ascii="Tahoma" w:hAnsi="Tahoma" w:cs="Tahoma"/>
        </w:rPr>
        <w:tab/>
      </w:r>
      <w:r>
        <w:rPr>
          <w:rFonts w:ascii="Tahoma" w:hAnsi="Tahoma" w:cs="Tahoma"/>
        </w:rPr>
        <w:t>ze dne 16. </w:t>
      </w:r>
      <w:r w:rsidRPr="00B6391F">
        <w:rPr>
          <w:rFonts w:ascii="Tahoma" w:hAnsi="Tahoma" w:cs="Tahoma"/>
        </w:rPr>
        <w:t>11.</w:t>
      </w:r>
      <w:r>
        <w:rPr>
          <w:rFonts w:ascii="Tahoma" w:hAnsi="Tahoma" w:cs="Tahoma"/>
        </w:rPr>
        <w:t> </w:t>
      </w:r>
      <w:r w:rsidRPr="00B6391F">
        <w:rPr>
          <w:rFonts w:ascii="Tahoma" w:hAnsi="Tahoma" w:cs="Tahoma"/>
        </w:rPr>
        <w:t>2011</w:t>
      </w:r>
    </w:p>
    <w:p w:rsidR="00305F5B" w:rsidRPr="002D65BF" w:rsidRDefault="00305F5B" w:rsidP="00305F5B">
      <w:pPr>
        <w:pStyle w:val="Zpat"/>
        <w:tabs>
          <w:tab w:val="clear" w:pos="4536"/>
          <w:tab w:val="clear" w:pos="9072"/>
          <w:tab w:val="left" w:pos="3960"/>
        </w:tabs>
        <w:rPr>
          <w:rFonts w:ascii="Tahoma" w:hAnsi="Tahoma" w:cs="Tahoma"/>
        </w:rPr>
      </w:pPr>
    </w:p>
    <w:p w:rsidR="00305F5B" w:rsidRPr="002D65BF" w:rsidRDefault="00305F5B" w:rsidP="00305F5B">
      <w:pPr>
        <w:pStyle w:val="Zpat"/>
        <w:tabs>
          <w:tab w:val="clear" w:pos="4536"/>
          <w:tab w:val="clear" w:pos="9072"/>
          <w:tab w:val="left" w:pos="3960"/>
        </w:tabs>
        <w:rPr>
          <w:rFonts w:ascii="Tahoma" w:hAnsi="Tahoma" w:cs="Tahoma"/>
        </w:rPr>
      </w:pPr>
      <w:r w:rsidRPr="002D65BF">
        <w:rPr>
          <w:rFonts w:ascii="Tahoma" w:hAnsi="Tahoma" w:cs="Tahoma"/>
        </w:rPr>
        <w:tab/>
      </w:r>
    </w:p>
    <w:p w:rsidR="00A61229" w:rsidRPr="00B6391F" w:rsidRDefault="00305F5B" w:rsidP="00A61229">
      <w:pPr>
        <w:tabs>
          <w:tab w:val="left" w:pos="3960"/>
          <w:tab w:val="left" w:pos="6237"/>
        </w:tabs>
        <w:rPr>
          <w:rFonts w:ascii="Tahoma" w:hAnsi="Tahoma" w:cs="Tahoma"/>
        </w:rPr>
      </w:pPr>
      <w:r w:rsidRPr="002D65BF">
        <w:rPr>
          <w:rFonts w:ascii="Tahoma" w:hAnsi="Tahoma" w:cs="Tahoma"/>
        </w:rPr>
        <w:t>k usnesením zastupitelstva kraje</w:t>
      </w:r>
      <w:r w:rsidRPr="002D65BF">
        <w:rPr>
          <w:rFonts w:ascii="Tahoma" w:hAnsi="Tahoma" w:cs="Tahoma"/>
        </w:rPr>
        <w:tab/>
      </w:r>
      <w:r w:rsidR="00A61229" w:rsidRPr="00B6391F">
        <w:rPr>
          <w:rFonts w:ascii="Tahoma" w:hAnsi="Tahoma" w:cs="Tahoma"/>
        </w:rPr>
        <w:t>č</w:t>
      </w:r>
      <w:r w:rsidR="00A61229">
        <w:rPr>
          <w:rFonts w:ascii="Tahoma" w:hAnsi="Tahoma" w:cs="Tahoma"/>
        </w:rPr>
        <w:t>. </w:t>
      </w:r>
      <w:r w:rsidR="00A61229" w:rsidRPr="00B6391F">
        <w:rPr>
          <w:rFonts w:ascii="Tahoma" w:hAnsi="Tahoma" w:cs="Tahoma"/>
        </w:rPr>
        <w:t>22/1859</w:t>
      </w:r>
      <w:r w:rsidR="00A61229" w:rsidRPr="00B6391F">
        <w:rPr>
          <w:rFonts w:ascii="Tahoma" w:hAnsi="Tahoma" w:cs="Tahoma"/>
        </w:rPr>
        <w:tab/>
      </w:r>
      <w:r w:rsidR="00A61229">
        <w:rPr>
          <w:rFonts w:ascii="Tahoma" w:hAnsi="Tahoma" w:cs="Tahoma"/>
        </w:rPr>
        <w:t>ze dne 14. </w:t>
      </w:r>
      <w:r w:rsidR="00A61229" w:rsidRPr="00B6391F">
        <w:rPr>
          <w:rFonts w:ascii="Tahoma" w:hAnsi="Tahoma" w:cs="Tahoma"/>
        </w:rPr>
        <w:t>12.</w:t>
      </w:r>
      <w:r w:rsidR="00A61229">
        <w:rPr>
          <w:rFonts w:ascii="Tahoma" w:hAnsi="Tahoma" w:cs="Tahoma"/>
        </w:rPr>
        <w:t> </w:t>
      </w:r>
      <w:r w:rsidR="00A61229" w:rsidRPr="00B6391F">
        <w:rPr>
          <w:rFonts w:ascii="Tahoma" w:hAnsi="Tahoma" w:cs="Tahoma"/>
        </w:rPr>
        <w:t>2011</w:t>
      </w:r>
    </w:p>
    <w:p w:rsidR="00A61229" w:rsidRPr="00B6391F" w:rsidRDefault="00A61229" w:rsidP="00A61229">
      <w:pPr>
        <w:tabs>
          <w:tab w:val="left" w:pos="3960"/>
          <w:tab w:val="left" w:pos="6237"/>
        </w:tabs>
        <w:rPr>
          <w:rFonts w:ascii="Tahoma" w:hAnsi="Tahoma" w:cs="Tahoma"/>
        </w:rPr>
      </w:pPr>
      <w:r>
        <w:rPr>
          <w:rFonts w:ascii="Tahoma" w:hAnsi="Tahoma" w:cs="Tahoma"/>
        </w:rPr>
        <w:tab/>
        <w:t>č. </w:t>
      </w:r>
      <w:r w:rsidRPr="00B6391F">
        <w:rPr>
          <w:rFonts w:ascii="Tahoma" w:hAnsi="Tahoma" w:cs="Tahoma"/>
        </w:rPr>
        <w:t>24/2108</w:t>
      </w:r>
      <w:r w:rsidRPr="00B6391F">
        <w:rPr>
          <w:rFonts w:ascii="Tahoma" w:hAnsi="Tahoma" w:cs="Tahoma"/>
        </w:rPr>
        <w:tab/>
      </w:r>
      <w:r>
        <w:rPr>
          <w:rFonts w:ascii="Tahoma" w:hAnsi="Tahoma" w:cs="Tahoma"/>
        </w:rPr>
        <w:t>ze dne 0</w:t>
      </w:r>
      <w:r w:rsidRPr="00B6391F">
        <w:rPr>
          <w:rFonts w:ascii="Tahoma" w:hAnsi="Tahoma" w:cs="Tahoma"/>
        </w:rPr>
        <w:t>6.</w:t>
      </w:r>
      <w:r>
        <w:rPr>
          <w:rFonts w:ascii="Tahoma" w:hAnsi="Tahoma" w:cs="Tahoma"/>
        </w:rPr>
        <w:t> 06. </w:t>
      </w:r>
      <w:r w:rsidRPr="00B6391F">
        <w:rPr>
          <w:rFonts w:ascii="Tahoma" w:hAnsi="Tahoma" w:cs="Tahoma"/>
        </w:rPr>
        <w:t>2012</w:t>
      </w:r>
    </w:p>
    <w:p w:rsidR="00A61229" w:rsidRPr="00B6391F" w:rsidRDefault="00A61229" w:rsidP="00A61229">
      <w:pPr>
        <w:tabs>
          <w:tab w:val="left" w:pos="3960"/>
          <w:tab w:val="left" w:pos="6237"/>
        </w:tabs>
        <w:rPr>
          <w:rFonts w:ascii="Tahoma" w:hAnsi="Tahoma" w:cs="Tahoma"/>
        </w:rPr>
      </w:pPr>
      <w:r>
        <w:rPr>
          <w:rFonts w:ascii="Tahoma" w:hAnsi="Tahoma" w:cs="Tahoma"/>
        </w:rPr>
        <w:tab/>
        <w:t>č. </w:t>
      </w:r>
      <w:r w:rsidRPr="00B6391F">
        <w:rPr>
          <w:rFonts w:ascii="Tahoma" w:hAnsi="Tahoma" w:cs="Tahoma"/>
        </w:rPr>
        <w:t>3/167</w:t>
      </w:r>
      <w:r w:rsidRPr="00B6391F">
        <w:rPr>
          <w:rFonts w:ascii="Tahoma" w:hAnsi="Tahoma" w:cs="Tahoma"/>
        </w:rPr>
        <w:tab/>
      </w:r>
      <w:r w:rsidRPr="00B6391F">
        <w:rPr>
          <w:rFonts w:ascii="Tahoma" w:hAnsi="Tahoma" w:cs="Tahoma"/>
        </w:rPr>
        <w:tab/>
      </w:r>
      <w:r>
        <w:rPr>
          <w:rFonts w:ascii="Tahoma" w:hAnsi="Tahoma" w:cs="Tahoma"/>
        </w:rPr>
        <w:t>ze dne 21. 0</w:t>
      </w:r>
      <w:r w:rsidRPr="00B6391F">
        <w:rPr>
          <w:rFonts w:ascii="Tahoma" w:hAnsi="Tahoma" w:cs="Tahoma"/>
        </w:rPr>
        <w:t>3.</w:t>
      </w:r>
      <w:r>
        <w:rPr>
          <w:rFonts w:ascii="Tahoma" w:hAnsi="Tahoma" w:cs="Tahoma"/>
        </w:rPr>
        <w:t> </w:t>
      </w:r>
      <w:r w:rsidRPr="00B6391F">
        <w:rPr>
          <w:rFonts w:ascii="Tahoma" w:hAnsi="Tahoma" w:cs="Tahoma"/>
        </w:rPr>
        <w:t>2013</w:t>
      </w:r>
    </w:p>
    <w:p w:rsidR="00305F5B" w:rsidRDefault="00A61229" w:rsidP="00A61229">
      <w:pPr>
        <w:pStyle w:val="Zpat"/>
        <w:tabs>
          <w:tab w:val="clear" w:pos="4536"/>
          <w:tab w:val="clear" w:pos="9072"/>
          <w:tab w:val="bar" w:pos="-5040"/>
          <w:tab w:val="left" w:pos="4395"/>
          <w:tab w:val="left" w:pos="5387"/>
          <w:tab w:val="left" w:pos="6237"/>
          <w:tab w:val="left" w:pos="6521"/>
        </w:tabs>
        <w:rPr>
          <w:rFonts w:ascii="Tahoma" w:hAnsi="Tahoma" w:cs="Tahoma"/>
        </w:rPr>
      </w:pPr>
      <w:r>
        <w:rPr>
          <w:rFonts w:ascii="Tahoma" w:hAnsi="Tahoma" w:cs="Tahoma"/>
        </w:rPr>
        <w:t xml:space="preserve">                                                     č. </w:t>
      </w:r>
      <w:r w:rsidRPr="00B6391F">
        <w:rPr>
          <w:rFonts w:ascii="Tahoma" w:hAnsi="Tahoma" w:cs="Tahoma"/>
        </w:rPr>
        <w:t>22/1862</w:t>
      </w:r>
      <w:r w:rsidRPr="00B6391F">
        <w:rPr>
          <w:rFonts w:ascii="Tahoma" w:hAnsi="Tahoma" w:cs="Tahoma"/>
        </w:rPr>
        <w:tab/>
      </w:r>
      <w:r>
        <w:rPr>
          <w:rFonts w:ascii="Tahoma" w:hAnsi="Tahoma" w:cs="Tahoma"/>
        </w:rPr>
        <w:t xml:space="preserve">           ze dne 14. </w:t>
      </w:r>
      <w:r w:rsidRPr="00B6391F">
        <w:rPr>
          <w:rFonts w:ascii="Tahoma" w:hAnsi="Tahoma" w:cs="Tahoma"/>
        </w:rPr>
        <w:t>12.</w:t>
      </w:r>
      <w:r>
        <w:rPr>
          <w:rFonts w:ascii="Tahoma" w:hAnsi="Tahoma" w:cs="Tahoma"/>
        </w:rPr>
        <w:t> </w:t>
      </w:r>
      <w:r w:rsidRPr="00B6391F">
        <w:rPr>
          <w:rFonts w:ascii="Tahoma" w:hAnsi="Tahoma" w:cs="Tahoma"/>
        </w:rPr>
        <w:t>2011</w:t>
      </w:r>
    </w:p>
    <w:p w:rsidR="003B06E8" w:rsidRPr="0026345E" w:rsidRDefault="003B06E8" w:rsidP="00A61229">
      <w:pPr>
        <w:pStyle w:val="Zpat"/>
        <w:tabs>
          <w:tab w:val="clear" w:pos="4536"/>
          <w:tab w:val="clear" w:pos="9072"/>
          <w:tab w:val="bar" w:pos="-5040"/>
          <w:tab w:val="left" w:pos="4395"/>
          <w:tab w:val="left" w:pos="5387"/>
          <w:tab w:val="left" w:pos="6237"/>
          <w:tab w:val="left" w:pos="6521"/>
        </w:tabs>
        <w:rPr>
          <w:rFonts w:ascii="Tahoma" w:hAnsi="Tahoma" w:cs="Tahoma"/>
          <w:color w:val="FF0000"/>
        </w:rPr>
      </w:pPr>
    </w:p>
    <w:p w:rsidR="00305F5B" w:rsidRPr="0026345E" w:rsidRDefault="00305F5B" w:rsidP="00305F5B">
      <w:pPr>
        <w:pStyle w:val="Zpat"/>
        <w:tabs>
          <w:tab w:val="clear" w:pos="4536"/>
          <w:tab w:val="clear" w:pos="9072"/>
          <w:tab w:val="bar" w:pos="-5040"/>
        </w:tabs>
        <w:rPr>
          <w:rFonts w:ascii="Tahoma" w:hAnsi="Tahoma" w:cs="Tahoma"/>
          <w:color w:val="FF0000"/>
        </w:rPr>
      </w:pPr>
      <w:r w:rsidRPr="0026345E">
        <w:rPr>
          <w:rFonts w:ascii="Tahoma" w:hAnsi="Tahoma" w:cs="Tahoma"/>
          <w:color w:val="FF0000"/>
        </w:rPr>
        <w:tab/>
      </w:r>
      <w:r w:rsidRPr="0026345E">
        <w:rPr>
          <w:rFonts w:ascii="Tahoma" w:hAnsi="Tahoma" w:cs="Tahoma"/>
          <w:color w:val="FF0000"/>
        </w:rPr>
        <w:tab/>
      </w:r>
      <w:r w:rsidRPr="0026345E">
        <w:rPr>
          <w:rFonts w:ascii="Tahoma" w:hAnsi="Tahoma" w:cs="Tahoma"/>
          <w:color w:val="FF0000"/>
        </w:rPr>
        <w:tab/>
      </w:r>
      <w:r w:rsidRPr="0026345E">
        <w:rPr>
          <w:rFonts w:ascii="Tahoma" w:hAnsi="Tahoma" w:cs="Tahoma"/>
          <w:color w:val="FF0000"/>
        </w:rPr>
        <w:tab/>
      </w:r>
      <w:r w:rsidRPr="0026345E">
        <w:rPr>
          <w:rFonts w:ascii="Tahoma" w:hAnsi="Tahoma" w:cs="Tahoma"/>
          <w:color w:val="FF0000"/>
        </w:rPr>
        <w:tab/>
      </w:r>
      <w:r w:rsidRPr="0026345E">
        <w:rPr>
          <w:rFonts w:ascii="Tahoma" w:hAnsi="Tahoma" w:cs="Tahoma"/>
          <w:color w:val="FF0000"/>
        </w:rPr>
        <w:tab/>
      </w:r>
      <w:r w:rsidRPr="0026345E">
        <w:rPr>
          <w:rFonts w:ascii="Tahoma" w:hAnsi="Tahoma" w:cs="Tahoma"/>
          <w:color w:val="FF0000"/>
        </w:rPr>
        <w:tab/>
      </w:r>
    </w:p>
    <w:p w:rsidR="00305F5B" w:rsidRPr="0089421E" w:rsidRDefault="00305F5B" w:rsidP="00305F5B">
      <w:pPr>
        <w:pStyle w:val="Zpat"/>
        <w:tabs>
          <w:tab w:val="clear" w:pos="4536"/>
          <w:tab w:val="clear" w:pos="9072"/>
          <w:tab w:val="bar" w:pos="-5040"/>
        </w:tabs>
        <w:rPr>
          <w:rFonts w:ascii="Tahoma" w:hAnsi="Tahoma" w:cs="Tahoma"/>
        </w:rPr>
      </w:pPr>
    </w:p>
    <w:p w:rsidR="00305F5B" w:rsidRDefault="00305F5B" w:rsidP="00305F5B">
      <w:pPr>
        <w:rPr>
          <w:rFonts w:ascii="Tahoma" w:hAnsi="Tahoma" w:cs="Tahoma"/>
          <w:b/>
        </w:rPr>
      </w:pPr>
    </w:p>
    <w:p w:rsidR="00305F5B" w:rsidRDefault="00305F5B" w:rsidP="00305F5B">
      <w:pPr>
        <w:rPr>
          <w:rFonts w:ascii="Tahoma" w:hAnsi="Tahoma" w:cs="Tahoma"/>
        </w:rPr>
      </w:pPr>
      <w:r>
        <w:rPr>
          <w:rFonts w:ascii="Tahoma" w:hAnsi="Tahoma" w:cs="Tahoma"/>
        </w:rPr>
        <w:t>(č. usnesení)</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305F5B" w:rsidTr="00F370F1">
        <w:tc>
          <w:tcPr>
            <w:tcW w:w="496" w:type="dxa"/>
          </w:tcPr>
          <w:p w:rsidR="00305F5B" w:rsidRDefault="00305F5B" w:rsidP="00F370F1">
            <w:pPr>
              <w:rPr>
                <w:rFonts w:ascii="Tahoma" w:hAnsi="Tahoma" w:cs="Tahoma"/>
              </w:rPr>
            </w:pPr>
          </w:p>
        </w:tc>
        <w:tc>
          <w:tcPr>
            <w:tcW w:w="8716" w:type="dxa"/>
          </w:tcPr>
          <w:p w:rsidR="00305F5B" w:rsidRDefault="006C2E3C" w:rsidP="006C2E3C">
            <w:pPr>
              <w:tabs>
                <w:tab w:val="left" w:pos="2879"/>
              </w:tabs>
              <w:rPr>
                <w:rFonts w:ascii="Tahoma" w:hAnsi="Tahoma" w:cs="Tahoma"/>
              </w:rPr>
            </w:pPr>
            <w:r>
              <w:rPr>
                <w:rFonts w:ascii="Tahoma" w:hAnsi="Tahoma" w:cs="Tahoma"/>
              </w:rPr>
              <w:t>61</w:t>
            </w:r>
            <w:r w:rsidR="00305F5B">
              <w:rPr>
                <w:rFonts w:ascii="Tahoma" w:hAnsi="Tahoma" w:cs="Tahoma"/>
              </w:rPr>
              <w:t>/4</w:t>
            </w:r>
            <w:r>
              <w:rPr>
                <w:rFonts w:ascii="Tahoma" w:hAnsi="Tahoma" w:cs="Tahoma"/>
              </w:rPr>
              <w:t>783</w:t>
            </w:r>
            <w:r w:rsidR="00305F5B">
              <w:rPr>
                <w:rFonts w:ascii="Tahoma" w:hAnsi="Tahoma" w:cs="Tahoma"/>
              </w:rPr>
              <w:t xml:space="preserve">                          </w:t>
            </w:r>
          </w:p>
        </w:tc>
      </w:tr>
      <w:tr w:rsidR="00305F5B" w:rsidTr="00F370F1">
        <w:trPr>
          <w:trHeight w:val="842"/>
        </w:trPr>
        <w:tc>
          <w:tcPr>
            <w:tcW w:w="496" w:type="dxa"/>
          </w:tcPr>
          <w:p w:rsidR="00305F5B" w:rsidRDefault="00305F5B" w:rsidP="00F370F1">
            <w:pPr>
              <w:rPr>
                <w:rFonts w:ascii="Tahoma" w:hAnsi="Tahoma" w:cs="Tahoma"/>
              </w:rPr>
            </w:pPr>
            <w:r>
              <w:rPr>
                <w:rFonts w:ascii="Tahoma" w:hAnsi="Tahoma" w:cs="Tahoma"/>
              </w:rPr>
              <w:t>1)</w:t>
            </w:r>
          </w:p>
        </w:tc>
        <w:tc>
          <w:tcPr>
            <w:tcW w:w="8716" w:type="dxa"/>
          </w:tcPr>
          <w:p w:rsidR="00305F5B" w:rsidRDefault="006C2E3C" w:rsidP="00F370F1">
            <w:pPr>
              <w:pStyle w:val="FormtovanvHTML"/>
              <w:ind w:right="198"/>
              <w:rPr>
                <w:rStyle w:val="Siln"/>
                <w:rFonts w:ascii="Tahoma" w:hAnsi="Tahoma" w:cs="Tahoma"/>
                <w:b w:val="0"/>
                <w:bCs w:val="0"/>
                <w:sz w:val="24"/>
              </w:rPr>
            </w:pPr>
            <w:r>
              <w:rPr>
                <w:rStyle w:val="Siln"/>
                <w:rFonts w:ascii="Tahoma" w:hAnsi="Tahoma" w:cs="Tahoma"/>
                <w:b w:val="0"/>
                <w:bCs w:val="0"/>
                <w:sz w:val="24"/>
              </w:rPr>
              <w:t>d o p o r u č u j e</w:t>
            </w:r>
          </w:p>
          <w:p w:rsidR="00305F5B" w:rsidRDefault="00305F5B" w:rsidP="00F370F1">
            <w:pPr>
              <w:pStyle w:val="FormtovanvHTML"/>
              <w:ind w:right="198" w:firstLine="71"/>
              <w:rPr>
                <w:rStyle w:val="Siln"/>
                <w:rFonts w:ascii="Tahoma" w:hAnsi="Tahoma" w:cs="Tahoma"/>
                <w:sz w:val="24"/>
              </w:rPr>
            </w:pPr>
          </w:p>
          <w:p w:rsidR="00305F5B" w:rsidRPr="00F97B7F" w:rsidRDefault="006C2E3C" w:rsidP="00F370F1">
            <w:pPr>
              <w:pStyle w:val="FormtovanvHTML"/>
              <w:ind w:right="198"/>
              <w:jc w:val="both"/>
              <w:rPr>
                <w:rStyle w:val="Siln"/>
                <w:rFonts w:ascii="Tahoma" w:hAnsi="Tahoma" w:cs="Tahoma"/>
                <w:b w:val="0"/>
                <w:sz w:val="24"/>
              </w:rPr>
            </w:pPr>
            <w:r w:rsidRPr="00B6391F">
              <w:rPr>
                <w:rFonts w:ascii="Tahoma" w:hAnsi="Tahoma" w:cs="Tahoma"/>
                <w:sz w:val="24"/>
                <w:szCs w:val="24"/>
              </w:rPr>
              <w:t>zastupitelstvu kraje</w:t>
            </w:r>
            <w:r>
              <w:rPr>
                <w:rFonts w:ascii="Tahoma" w:hAnsi="Tahoma" w:cs="Tahoma"/>
                <w:sz w:val="24"/>
                <w:szCs w:val="24"/>
              </w:rPr>
              <w:t xml:space="preserve"> </w:t>
            </w:r>
            <w:r w:rsidRPr="00B6391F">
              <w:rPr>
                <w:rFonts w:ascii="Tahoma" w:hAnsi="Tahoma" w:cs="Tahoma"/>
                <w:sz w:val="24"/>
                <w:szCs w:val="24"/>
              </w:rPr>
              <w:t>zrušit bod 2</w:t>
            </w:r>
            <w:r>
              <w:rPr>
                <w:rFonts w:ascii="Tahoma" w:hAnsi="Tahoma" w:cs="Tahoma"/>
                <w:sz w:val="24"/>
                <w:szCs w:val="24"/>
              </w:rPr>
              <w:t>)</w:t>
            </w:r>
            <w:r w:rsidRPr="00B6391F">
              <w:rPr>
                <w:rFonts w:ascii="Tahoma" w:hAnsi="Tahoma" w:cs="Tahoma"/>
                <w:sz w:val="24"/>
                <w:szCs w:val="24"/>
              </w:rPr>
              <w:t xml:space="preserve"> usnesení zastupitelstva kraje č. 24/2108/III z</w:t>
            </w:r>
            <w:r>
              <w:rPr>
                <w:rFonts w:ascii="Tahoma" w:hAnsi="Tahoma" w:cs="Tahoma"/>
                <w:sz w:val="24"/>
                <w:szCs w:val="24"/>
              </w:rPr>
              <w:t>e dne 6. </w:t>
            </w:r>
            <w:r w:rsidRPr="00B6391F">
              <w:rPr>
                <w:rFonts w:ascii="Tahoma" w:hAnsi="Tahoma" w:cs="Tahoma"/>
                <w:sz w:val="24"/>
                <w:szCs w:val="24"/>
              </w:rPr>
              <w:t>6.</w:t>
            </w:r>
            <w:r>
              <w:rPr>
                <w:rFonts w:ascii="Tahoma" w:hAnsi="Tahoma" w:cs="Tahoma"/>
                <w:sz w:val="24"/>
                <w:szCs w:val="24"/>
              </w:rPr>
              <w:t> </w:t>
            </w:r>
            <w:r w:rsidRPr="00B6391F">
              <w:rPr>
                <w:rFonts w:ascii="Tahoma" w:hAnsi="Tahoma" w:cs="Tahoma"/>
                <w:sz w:val="24"/>
                <w:szCs w:val="24"/>
              </w:rPr>
              <w:t>2012 o</w:t>
            </w:r>
            <w:r>
              <w:rPr>
                <w:rFonts w:ascii="Tahoma" w:hAnsi="Tahoma" w:cs="Tahoma"/>
                <w:sz w:val="24"/>
                <w:szCs w:val="24"/>
              </w:rPr>
              <w:t> </w:t>
            </w:r>
            <w:r w:rsidRPr="00B6391F">
              <w:rPr>
                <w:rFonts w:ascii="Tahoma" w:hAnsi="Tahoma" w:cs="Tahoma"/>
                <w:sz w:val="24"/>
                <w:szCs w:val="24"/>
              </w:rPr>
              <w:t>použití postupu dle „Příručky pro nesrovnalosti“ při promíjení povinnosti odvodu za porušení rozpočtové kázn</w:t>
            </w:r>
            <w:r>
              <w:rPr>
                <w:rFonts w:ascii="Tahoma" w:hAnsi="Tahoma" w:cs="Tahoma"/>
                <w:sz w:val="24"/>
                <w:szCs w:val="24"/>
              </w:rPr>
              <w:t>ě dle zákona č. 250/2000 Sb., o </w:t>
            </w:r>
            <w:r w:rsidRPr="00B6391F">
              <w:rPr>
                <w:rFonts w:ascii="Tahoma" w:hAnsi="Tahoma" w:cs="Tahoma"/>
                <w:sz w:val="24"/>
                <w:szCs w:val="24"/>
              </w:rPr>
              <w:t>rozpočtových pravidlech územních rozpočtů ve znění pozdějších předpisů, v rámci Operačního programu Vzdělávání pro konkurenceschopnost</w:t>
            </w:r>
          </w:p>
          <w:p w:rsidR="00305F5B" w:rsidRDefault="00305F5B" w:rsidP="00F370F1">
            <w:pPr>
              <w:jc w:val="both"/>
              <w:rPr>
                <w:rFonts w:ascii="Tahoma" w:hAnsi="Tahoma" w:cs="Tahoma"/>
                <w:spacing w:val="80"/>
              </w:rPr>
            </w:pPr>
          </w:p>
        </w:tc>
      </w:tr>
      <w:tr w:rsidR="00305F5B" w:rsidTr="00F370F1">
        <w:tc>
          <w:tcPr>
            <w:tcW w:w="496" w:type="dxa"/>
          </w:tcPr>
          <w:p w:rsidR="00305F5B" w:rsidRDefault="00305F5B" w:rsidP="00F370F1">
            <w:pPr>
              <w:pStyle w:val="Zkladntext3"/>
              <w:rPr>
                <w:rFonts w:cs="Tahoma"/>
                <w:sz w:val="24"/>
                <w:szCs w:val="24"/>
              </w:rPr>
            </w:pPr>
          </w:p>
        </w:tc>
        <w:tc>
          <w:tcPr>
            <w:tcW w:w="8716" w:type="dxa"/>
          </w:tcPr>
          <w:p w:rsidR="00305F5B" w:rsidRDefault="006C2E3C" w:rsidP="006C2E3C">
            <w:pPr>
              <w:tabs>
                <w:tab w:val="left" w:pos="2879"/>
              </w:tabs>
              <w:rPr>
                <w:rFonts w:ascii="Tahoma" w:hAnsi="Tahoma" w:cs="Tahoma"/>
              </w:rPr>
            </w:pPr>
            <w:r>
              <w:rPr>
                <w:rFonts w:ascii="Tahoma" w:hAnsi="Tahoma" w:cs="Tahoma"/>
              </w:rPr>
              <w:t>61</w:t>
            </w:r>
            <w:r w:rsidR="00305F5B">
              <w:rPr>
                <w:rFonts w:ascii="Tahoma" w:hAnsi="Tahoma" w:cs="Tahoma"/>
              </w:rPr>
              <w:t>/4</w:t>
            </w:r>
            <w:r>
              <w:rPr>
                <w:rFonts w:ascii="Tahoma" w:hAnsi="Tahoma" w:cs="Tahoma"/>
              </w:rPr>
              <w:t>783</w:t>
            </w:r>
            <w:r w:rsidR="00305F5B">
              <w:rPr>
                <w:rFonts w:ascii="Tahoma" w:hAnsi="Tahoma" w:cs="Tahoma"/>
              </w:rPr>
              <w:t xml:space="preserve">                          </w:t>
            </w:r>
          </w:p>
        </w:tc>
      </w:tr>
      <w:tr w:rsidR="00305F5B" w:rsidTr="00F370F1">
        <w:trPr>
          <w:trHeight w:val="2581"/>
        </w:trPr>
        <w:tc>
          <w:tcPr>
            <w:tcW w:w="496" w:type="dxa"/>
          </w:tcPr>
          <w:p w:rsidR="00305F5B" w:rsidRDefault="00305F5B" w:rsidP="00F370F1">
            <w:pPr>
              <w:pStyle w:val="Zkladntext3"/>
              <w:rPr>
                <w:rFonts w:cs="Tahoma"/>
                <w:sz w:val="24"/>
                <w:szCs w:val="24"/>
              </w:rPr>
            </w:pPr>
            <w:r>
              <w:rPr>
                <w:rFonts w:cs="Tahoma"/>
                <w:sz w:val="24"/>
                <w:szCs w:val="24"/>
              </w:rPr>
              <w:t>2)</w:t>
            </w:r>
          </w:p>
        </w:tc>
        <w:tc>
          <w:tcPr>
            <w:tcW w:w="8716" w:type="dxa"/>
          </w:tcPr>
          <w:p w:rsidR="00305F5B" w:rsidRPr="00886B18" w:rsidRDefault="00305F5B" w:rsidP="00F370F1">
            <w:pPr>
              <w:jc w:val="both"/>
              <w:rPr>
                <w:rFonts w:ascii="Tahoma" w:hAnsi="Tahoma" w:cs="Tahoma"/>
                <w:spacing w:val="80"/>
              </w:rPr>
            </w:pPr>
            <w:r w:rsidRPr="00886B18">
              <w:rPr>
                <w:rFonts w:ascii="Tahoma" w:hAnsi="Tahoma" w:cs="Tahoma"/>
                <w:spacing w:val="80"/>
              </w:rPr>
              <w:t>doporučuje</w:t>
            </w:r>
          </w:p>
          <w:p w:rsidR="00305F5B" w:rsidRPr="00783F56" w:rsidRDefault="00305F5B" w:rsidP="00F370F1">
            <w:pPr>
              <w:jc w:val="both"/>
              <w:rPr>
                <w:rFonts w:ascii="Tahoma" w:hAnsi="Tahoma" w:cs="Tahoma"/>
              </w:rPr>
            </w:pPr>
          </w:p>
          <w:p w:rsidR="00305F5B" w:rsidRPr="00886B18" w:rsidRDefault="006C2E3C" w:rsidP="00EC4C91">
            <w:pPr>
              <w:spacing w:after="120"/>
              <w:jc w:val="both"/>
              <w:rPr>
                <w:rFonts w:ascii="Tahoma" w:hAnsi="Tahoma" w:cs="Tahoma"/>
              </w:rPr>
            </w:pPr>
            <w:r w:rsidRPr="00B6391F">
              <w:rPr>
                <w:rFonts w:ascii="Tahoma" w:hAnsi="Tahoma" w:cs="Tahoma"/>
              </w:rPr>
              <w:t>zastupitelstvu kraje</w:t>
            </w:r>
            <w:r>
              <w:rPr>
                <w:rFonts w:ascii="Tahoma" w:hAnsi="Tahoma" w:cs="Tahoma"/>
              </w:rPr>
              <w:t xml:space="preserve"> </w:t>
            </w:r>
            <w:r w:rsidRPr="00B6391F">
              <w:rPr>
                <w:rFonts w:ascii="Tahoma" w:hAnsi="Tahoma" w:cs="Tahoma"/>
              </w:rPr>
              <w:t>stanovit při promíjení povinnosti odvodu za porušení rozpočtové kázně dle zákona č. 250/2000 Sb., o</w:t>
            </w:r>
            <w:r>
              <w:rPr>
                <w:rFonts w:ascii="Tahoma" w:hAnsi="Tahoma" w:cs="Tahoma"/>
              </w:rPr>
              <w:t> </w:t>
            </w:r>
            <w:r w:rsidRPr="00B6391F">
              <w:rPr>
                <w:rFonts w:ascii="Tahoma" w:hAnsi="Tahoma" w:cs="Tahoma"/>
              </w:rPr>
              <w:t>rozpočtových pravidlech územních rozpočtů, ve znění pozdějších předpisů v rámci Operačního programu Vzdělávání pro konkurenceschopnost, použití postupu dle aktuální platné dokumentace – Metodického dopisu č. 30 (Sazebník pro stanovování výše prominutí povinnosti odvodu za porušení rozpočtové kázně a</w:t>
            </w:r>
            <w:r>
              <w:rPr>
                <w:rFonts w:ascii="Tahoma" w:hAnsi="Tahoma" w:cs="Tahoma"/>
              </w:rPr>
              <w:t> </w:t>
            </w:r>
            <w:r w:rsidRPr="00B6391F">
              <w:rPr>
                <w:rFonts w:ascii="Tahoma" w:hAnsi="Tahoma" w:cs="Tahoma"/>
              </w:rPr>
              <w:t>výklad jeho jednotlivých položek a</w:t>
            </w:r>
            <w:r>
              <w:rPr>
                <w:rFonts w:ascii="Tahoma" w:hAnsi="Tahoma" w:cs="Tahoma"/>
              </w:rPr>
              <w:t> </w:t>
            </w:r>
            <w:r w:rsidRPr="00B6391F">
              <w:rPr>
                <w:rFonts w:ascii="Tahoma" w:hAnsi="Tahoma" w:cs="Tahoma"/>
              </w:rPr>
              <w:t>postup hlášení nesrovnalostí, dále jen „Sazebník“) vydané řídícím orgánem tohoto operačního programu, tj. Mi</w:t>
            </w:r>
            <w:r>
              <w:rPr>
                <w:rFonts w:ascii="Tahoma" w:hAnsi="Tahoma" w:cs="Tahoma"/>
              </w:rPr>
              <w:t>nisterstvem školství, mládeže a </w:t>
            </w:r>
            <w:r w:rsidRPr="00B6391F">
              <w:rPr>
                <w:rFonts w:ascii="Tahoma" w:hAnsi="Tahoma" w:cs="Tahoma"/>
              </w:rPr>
              <w:t xml:space="preserve">tělovýchovy, dle přílohy č. 1 </w:t>
            </w:r>
            <w:r w:rsidRPr="00EC4C91">
              <w:rPr>
                <w:rFonts w:ascii="Tahoma" w:hAnsi="Tahoma" w:cs="Tahoma"/>
              </w:rPr>
              <w:t>předloženého</w:t>
            </w:r>
            <w:r w:rsidRPr="00B6391F">
              <w:rPr>
                <w:rFonts w:ascii="Tahoma" w:hAnsi="Tahoma" w:cs="Tahoma"/>
              </w:rPr>
              <w:t xml:space="preserve"> materiálu</w:t>
            </w:r>
          </w:p>
        </w:tc>
      </w:tr>
      <w:tr w:rsidR="00305F5B" w:rsidRPr="00224114" w:rsidTr="00F370F1">
        <w:trPr>
          <w:trHeight w:val="401"/>
        </w:trPr>
        <w:tc>
          <w:tcPr>
            <w:tcW w:w="496" w:type="dxa"/>
          </w:tcPr>
          <w:p w:rsidR="00305F5B" w:rsidRDefault="00305F5B" w:rsidP="00F370F1">
            <w:pPr>
              <w:rPr>
                <w:rFonts w:ascii="Tahoma" w:hAnsi="Tahoma" w:cs="Tahoma"/>
              </w:rPr>
            </w:pPr>
          </w:p>
        </w:tc>
        <w:tc>
          <w:tcPr>
            <w:tcW w:w="8716" w:type="dxa"/>
          </w:tcPr>
          <w:p w:rsidR="003B06E8" w:rsidRDefault="003B06E8" w:rsidP="003B06E8">
            <w:pPr>
              <w:tabs>
                <w:tab w:val="left" w:pos="2879"/>
              </w:tabs>
              <w:rPr>
                <w:rFonts w:ascii="Tahoma" w:hAnsi="Tahoma" w:cs="Tahoma"/>
              </w:rPr>
            </w:pPr>
          </w:p>
          <w:p w:rsidR="00305F5B" w:rsidRDefault="003B06E8" w:rsidP="003B06E8">
            <w:pPr>
              <w:tabs>
                <w:tab w:val="left" w:pos="2879"/>
              </w:tabs>
              <w:rPr>
                <w:rFonts w:ascii="Tahoma" w:hAnsi="Tahoma" w:cs="Tahoma"/>
              </w:rPr>
            </w:pPr>
            <w:r>
              <w:rPr>
                <w:rFonts w:ascii="Tahoma" w:hAnsi="Tahoma" w:cs="Tahoma"/>
              </w:rPr>
              <w:t>61</w:t>
            </w:r>
            <w:r w:rsidR="00305F5B">
              <w:rPr>
                <w:rFonts w:ascii="Tahoma" w:hAnsi="Tahoma" w:cs="Tahoma"/>
              </w:rPr>
              <w:t>/4</w:t>
            </w:r>
            <w:r>
              <w:rPr>
                <w:rFonts w:ascii="Tahoma" w:hAnsi="Tahoma" w:cs="Tahoma"/>
              </w:rPr>
              <w:t>783</w:t>
            </w:r>
            <w:r w:rsidR="00305F5B">
              <w:rPr>
                <w:rFonts w:ascii="Tahoma" w:hAnsi="Tahoma" w:cs="Tahoma"/>
              </w:rPr>
              <w:t xml:space="preserve">                          </w:t>
            </w:r>
          </w:p>
        </w:tc>
      </w:tr>
      <w:tr w:rsidR="00305F5B" w:rsidRPr="00224114" w:rsidTr="00F370F1">
        <w:trPr>
          <w:trHeight w:val="842"/>
        </w:trPr>
        <w:tc>
          <w:tcPr>
            <w:tcW w:w="496" w:type="dxa"/>
          </w:tcPr>
          <w:p w:rsidR="00305F5B" w:rsidRPr="00706C4E" w:rsidRDefault="00305F5B" w:rsidP="00F370F1">
            <w:pPr>
              <w:rPr>
                <w:rFonts w:ascii="Tahoma" w:hAnsi="Tahoma" w:cs="Tahoma"/>
              </w:rPr>
            </w:pPr>
            <w:r>
              <w:rPr>
                <w:rFonts w:ascii="Tahoma" w:hAnsi="Tahoma" w:cs="Tahoma"/>
              </w:rPr>
              <w:t>3</w:t>
            </w:r>
            <w:r w:rsidRPr="00706C4E">
              <w:rPr>
                <w:rFonts w:ascii="Tahoma" w:hAnsi="Tahoma" w:cs="Tahoma"/>
              </w:rPr>
              <w:t>)</w:t>
            </w:r>
          </w:p>
        </w:tc>
        <w:tc>
          <w:tcPr>
            <w:tcW w:w="8716" w:type="dxa"/>
          </w:tcPr>
          <w:p w:rsidR="003B06E8" w:rsidRPr="003B06E8" w:rsidRDefault="003B06E8" w:rsidP="003B06E8">
            <w:pPr>
              <w:pStyle w:val="FormtovanvHTML"/>
              <w:ind w:right="198"/>
              <w:rPr>
                <w:rStyle w:val="Siln"/>
                <w:rFonts w:ascii="Tahoma" w:hAnsi="Tahoma" w:cs="Tahoma"/>
                <w:b w:val="0"/>
                <w:bCs w:val="0"/>
                <w:spacing w:val="80"/>
                <w:sz w:val="24"/>
                <w:szCs w:val="24"/>
              </w:rPr>
            </w:pPr>
            <w:r w:rsidRPr="003B06E8">
              <w:rPr>
                <w:rStyle w:val="Siln"/>
                <w:rFonts w:ascii="Tahoma" w:hAnsi="Tahoma" w:cs="Tahoma"/>
                <w:b w:val="0"/>
                <w:spacing w:val="80"/>
                <w:sz w:val="24"/>
                <w:szCs w:val="24"/>
              </w:rPr>
              <w:t>bere na vědomí</w:t>
            </w:r>
          </w:p>
          <w:p w:rsidR="003B06E8" w:rsidRPr="00B6391F" w:rsidRDefault="003B06E8" w:rsidP="003B06E8">
            <w:pPr>
              <w:pStyle w:val="FormtovanvHTML"/>
              <w:ind w:left="198" w:right="198"/>
              <w:rPr>
                <w:rStyle w:val="Siln"/>
                <w:rFonts w:ascii="Tahoma" w:hAnsi="Tahoma" w:cs="Tahoma"/>
                <w:sz w:val="24"/>
                <w:szCs w:val="24"/>
              </w:rPr>
            </w:pPr>
          </w:p>
          <w:p w:rsidR="00305F5B" w:rsidRPr="00E13918" w:rsidRDefault="003B06E8" w:rsidP="003B06E8">
            <w:pPr>
              <w:pStyle w:val="Zkladntext3"/>
              <w:jc w:val="both"/>
              <w:rPr>
                <w:rFonts w:cs="Tahoma"/>
                <w:spacing w:val="80"/>
              </w:rPr>
            </w:pPr>
            <w:r w:rsidRPr="00B6391F">
              <w:rPr>
                <w:rFonts w:cs="Tahoma"/>
                <w:sz w:val="24"/>
                <w:szCs w:val="24"/>
              </w:rPr>
              <w:t>žádost o</w:t>
            </w:r>
            <w:r>
              <w:rPr>
                <w:rFonts w:cs="Tahoma"/>
                <w:sz w:val="24"/>
                <w:szCs w:val="24"/>
              </w:rPr>
              <w:t> </w:t>
            </w:r>
            <w:r w:rsidRPr="00B6391F">
              <w:rPr>
                <w:rFonts w:cs="Tahoma"/>
                <w:sz w:val="24"/>
                <w:szCs w:val="24"/>
              </w:rPr>
              <w:t>prominutí odvodu a</w:t>
            </w:r>
            <w:r>
              <w:rPr>
                <w:rFonts w:cs="Tahoma"/>
                <w:sz w:val="24"/>
                <w:szCs w:val="24"/>
              </w:rPr>
              <w:t> </w:t>
            </w:r>
            <w:r w:rsidRPr="00B6391F">
              <w:rPr>
                <w:rFonts w:cs="Tahoma"/>
                <w:sz w:val="24"/>
                <w:szCs w:val="24"/>
              </w:rPr>
              <w:t>penále subjektu Gymnázium, Ostrava-Hrabůvka, příspěvková organizace, IČ</w:t>
            </w:r>
            <w:r>
              <w:rPr>
                <w:rFonts w:cs="Tahoma"/>
                <w:sz w:val="24"/>
                <w:szCs w:val="24"/>
              </w:rPr>
              <w:t> </w:t>
            </w:r>
            <w:r w:rsidRPr="00B6391F">
              <w:rPr>
                <w:rFonts w:cs="Tahoma"/>
                <w:sz w:val="24"/>
                <w:szCs w:val="24"/>
              </w:rPr>
              <w:t>00842745, dle přílohy č. 2 předloženého materiálu</w:t>
            </w:r>
            <w:r w:rsidR="00305F5B">
              <w:rPr>
                <w:rFonts w:cs="Tahoma"/>
                <w:sz w:val="24"/>
                <w:szCs w:val="24"/>
              </w:rPr>
              <w:br/>
            </w:r>
          </w:p>
        </w:tc>
      </w:tr>
      <w:tr w:rsidR="003B06E8" w:rsidRPr="00B6391F" w:rsidTr="0079388E">
        <w:tc>
          <w:tcPr>
            <w:tcW w:w="496" w:type="dxa"/>
          </w:tcPr>
          <w:p w:rsidR="003B06E8" w:rsidRPr="00B6391F" w:rsidRDefault="003B06E8" w:rsidP="0079388E">
            <w:pPr>
              <w:pStyle w:val="Zkladntext3"/>
              <w:rPr>
                <w:sz w:val="24"/>
                <w:szCs w:val="24"/>
              </w:rPr>
            </w:pPr>
          </w:p>
        </w:tc>
        <w:tc>
          <w:tcPr>
            <w:tcW w:w="8716" w:type="dxa"/>
          </w:tcPr>
          <w:p w:rsidR="003B06E8" w:rsidRPr="00B6391F" w:rsidRDefault="003B06E8" w:rsidP="0079388E">
            <w:pPr>
              <w:pStyle w:val="Zkladntext3"/>
              <w:rPr>
                <w:sz w:val="24"/>
                <w:szCs w:val="24"/>
              </w:rPr>
            </w:pPr>
            <w:r>
              <w:rPr>
                <w:sz w:val="24"/>
                <w:szCs w:val="24"/>
              </w:rPr>
              <w:t>61</w:t>
            </w:r>
            <w:r w:rsidRPr="00B6391F">
              <w:rPr>
                <w:sz w:val="24"/>
                <w:szCs w:val="24"/>
              </w:rPr>
              <w:t>/</w:t>
            </w:r>
            <w:r>
              <w:rPr>
                <w:sz w:val="24"/>
                <w:szCs w:val="24"/>
              </w:rPr>
              <w:t>4783</w:t>
            </w:r>
          </w:p>
        </w:tc>
      </w:tr>
      <w:tr w:rsidR="003B06E8" w:rsidRPr="00B6391F" w:rsidTr="0079388E">
        <w:trPr>
          <w:trHeight w:val="356"/>
        </w:trPr>
        <w:tc>
          <w:tcPr>
            <w:tcW w:w="496" w:type="dxa"/>
          </w:tcPr>
          <w:p w:rsidR="003B06E8" w:rsidRPr="00B6391F" w:rsidRDefault="003B06E8" w:rsidP="0079388E">
            <w:pPr>
              <w:pStyle w:val="Zkladntext3"/>
              <w:rPr>
                <w:sz w:val="24"/>
                <w:szCs w:val="24"/>
              </w:rPr>
            </w:pPr>
            <w:r w:rsidRPr="00B6391F">
              <w:rPr>
                <w:sz w:val="24"/>
                <w:szCs w:val="24"/>
              </w:rPr>
              <w:t>4)</w:t>
            </w:r>
          </w:p>
        </w:tc>
        <w:tc>
          <w:tcPr>
            <w:tcW w:w="8716" w:type="dxa"/>
          </w:tcPr>
          <w:p w:rsidR="003B06E8" w:rsidRPr="00B6391F" w:rsidRDefault="003B06E8" w:rsidP="0079388E">
            <w:pPr>
              <w:jc w:val="both"/>
              <w:rPr>
                <w:rFonts w:ascii="Tahoma" w:hAnsi="Tahoma" w:cs="Tahoma"/>
                <w:spacing w:val="80"/>
              </w:rPr>
            </w:pPr>
            <w:r w:rsidRPr="00B6391F">
              <w:rPr>
                <w:rFonts w:ascii="Tahoma" w:hAnsi="Tahoma" w:cs="Tahoma"/>
                <w:spacing w:val="80"/>
              </w:rPr>
              <w:t>doporučuje</w:t>
            </w:r>
          </w:p>
          <w:p w:rsidR="003B06E8" w:rsidRPr="00B6391F" w:rsidRDefault="003B06E8" w:rsidP="0079388E">
            <w:pPr>
              <w:jc w:val="both"/>
              <w:rPr>
                <w:rFonts w:ascii="Tahoma" w:hAnsi="Tahoma" w:cs="Tahoma"/>
              </w:rPr>
            </w:pPr>
          </w:p>
          <w:p w:rsidR="003B06E8" w:rsidRPr="00B6391F" w:rsidRDefault="003B06E8" w:rsidP="0079388E">
            <w:pPr>
              <w:jc w:val="both"/>
              <w:rPr>
                <w:rFonts w:ascii="Tahoma" w:hAnsi="Tahoma" w:cs="Tahoma"/>
              </w:rPr>
            </w:pPr>
            <w:r w:rsidRPr="00B6391F">
              <w:rPr>
                <w:rFonts w:ascii="Tahoma" w:hAnsi="Tahoma" w:cs="Tahoma"/>
              </w:rPr>
              <w:t>zastupitelstvu kraje</w:t>
            </w:r>
          </w:p>
          <w:p w:rsidR="003B06E8" w:rsidRPr="00B6391F" w:rsidRDefault="003B06E8" w:rsidP="003B06E8">
            <w:pPr>
              <w:numPr>
                <w:ilvl w:val="0"/>
                <w:numId w:val="3"/>
              </w:numPr>
              <w:spacing w:after="120"/>
              <w:ind w:left="714" w:hanging="357"/>
              <w:jc w:val="both"/>
              <w:rPr>
                <w:rFonts w:ascii="Tahoma" w:hAnsi="Tahoma" w:cs="Tahoma"/>
              </w:rPr>
            </w:pPr>
            <w:r w:rsidRPr="00B6391F">
              <w:rPr>
                <w:rFonts w:ascii="Tahoma" w:hAnsi="Tahoma" w:cs="Tahoma"/>
              </w:rPr>
              <w:t>povolit částečné prominutí podle § 22 odst. 12 zákona č. 250/2000 Sb., o rozpočtových pravidlech územních rozpočtů, ve znění pozdějších předpisů, ve výši 90</w:t>
            </w:r>
            <w:r>
              <w:rPr>
                <w:rFonts w:ascii="Tahoma" w:hAnsi="Tahoma" w:cs="Tahoma"/>
              </w:rPr>
              <w:t> </w:t>
            </w:r>
            <w:r w:rsidRPr="00B6391F">
              <w:rPr>
                <w:rFonts w:ascii="Tahoma" w:hAnsi="Tahoma" w:cs="Tahoma"/>
              </w:rPr>
              <w:t>% ze stanoveného odvodu 390.450,20</w:t>
            </w:r>
            <w:r>
              <w:rPr>
                <w:rFonts w:ascii="Tahoma" w:hAnsi="Tahoma" w:cs="Tahoma"/>
              </w:rPr>
              <w:t> </w:t>
            </w:r>
            <w:r w:rsidRPr="00B6391F">
              <w:rPr>
                <w:rFonts w:ascii="Tahoma" w:hAnsi="Tahoma" w:cs="Tahoma"/>
              </w:rPr>
              <w:t>Kč za porušení rozpočtové kázně u</w:t>
            </w:r>
            <w:r>
              <w:rPr>
                <w:rFonts w:ascii="Tahoma" w:hAnsi="Tahoma" w:cs="Tahoma"/>
              </w:rPr>
              <w:t> </w:t>
            </w:r>
            <w:r w:rsidRPr="00B6391F">
              <w:rPr>
                <w:rFonts w:ascii="Tahoma" w:hAnsi="Tahoma" w:cs="Tahoma"/>
              </w:rPr>
              <w:t>dotace poskytnuté subjektu Gymnázium, Ostrava-Hrabůvka, příspěvková organizace, IČ</w:t>
            </w:r>
            <w:r>
              <w:rPr>
                <w:rFonts w:ascii="Tahoma" w:hAnsi="Tahoma" w:cs="Tahoma"/>
              </w:rPr>
              <w:t> </w:t>
            </w:r>
            <w:r w:rsidRPr="00B6391F">
              <w:rPr>
                <w:rFonts w:ascii="Tahoma" w:hAnsi="Tahoma" w:cs="Tahoma"/>
              </w:rPr>
              <w:t>00842745, na projekt „Dvakrát měř a</w:t>
            </w:r>
            <w:r>
              <w:rPr>
                <w:rFonts w:ascii="Tahoma" w:hAnsi="Tahoma" w:cs="Tahoma"/>
              </w:rPr>
              <w:t> </w:t>
            </w:r>
            <w:r w:rsidRPr="00B6391F">
              <w:rPr>
                <w:rFonts w:ascii="Tahoma" w:hAnsi="Tahoma" w:cs="Tahoma"/>
              </w:rPr>
              <w:t>jednou řeš“, tj. v celkové výši 351.405,18</w:t>
            </w:r>
            <w:r>
              <w:rPr>
                <w:rFonts w:ascii="Tahoma" w:hAnsi="Tahoma" w:cs="Tahoma"/>
              </w:rPr>
              <w:t> Kč, zaokrouhleně 351.405 </w:t>
            </w:r>
            <w:r w:rsidRPr="00B6391F">
              <w:rPr>
                <w:rFonts w:ascii="Tahoma" w:hAnsi="Tahoma" w:cs="Tahoma"/>
              </w:rPr>
              <w:t>Kč</w:t>
            </w:r>
          </w:p>
          <w:p w:rsidR="003B06E8" w:rsidRPr="00B6391F" w:rsidRDefault="003B06E8" w:rsidP="003B06E8">
            <w:pPr>
              <w:numPr>
                <w:ilvl w:val="0"/>
                <w:numId w:val="3"/>
              </w:numPr>
              <w:spacing w:after="120"/>
              <w:ind w:left="714" w:hanging="357"/>
              <w:jc w:val="both"/>
              <w:rPr>
                <w:rFonts w:ascii="Tahoma" w:hAnsi="Tahoma" w:cs="Tahoma"/>
              </w:rPr>
            </w:pPr>
            <w:r w:rsidRPr="00B6391F">
              <w:rPr>
                <w:rFonts w:ascii="Tahoma" w:hAnsi="Tahoma" w:cs="Tahoma"/>
              </w:rPr>
              <w:t>povolit částečné prominutí podle § 22 odst. 12 zákona č. 250/2000 Sb., o rozpočtových pravidlech územních rozpočtů, ve znění pozdějších předpisů, ve výši 95</w:t>
            </w:r>
            <w:r>
              <w:rPr>
                <w:rFonts w:ascii="Tahoma" w:hAnsi="Tahoma" w:cs="Tahoma"/>
              </w:rPr>
              <w:t> </w:t>
            </w:r>
            <w:r w:rsidRPr="00B6391F">
              <w:rPr>
                <w:rFonts w:ascii="Tahoma" w:hAnsi="Tahoma" w:cs="Tahoma"/>
              </w:rPr>
              <w:t>% ze stanoveného odvodu 1.272.630</w:t>
            </w:r>
            <w:r>
              <w:rPr>
                <w:rFonts w:ascii="Tahoma" w:hAnsi="Tahoma" w:cs="Tahoma"/>
              </w:rPr>
              <w:t> </w:t>
            </w:r>
            <w:r w:rsidRPr="00B6391F">
              <w:rPr>
                <w:rFonts w:ascii="Tahoma" w:hAnsi="Tahoma" w:cs="Tahoma"/>
              </w:rPr>
              <w:t>Kč za porušení rozpočtové kázně u</w:t>
            </w:r>
            <w:r>
              <w:rPr>
                <w:rFonts w:ascii="Tahoma" w:hAnsi="Tahoma" w:cs="Tahoma"/>
              </w:rPr>
              <w:t> </w:t>
            </w:r>
            <w:r w:rsidRPr="00B6391F">
              <w:rPr>
                <w:rFonts w:ascii="Tahoma" w:hAnsi="Tahoma" w:cs="Tahoma"/>
              </w:rPr>
              <w:t>dotace poskytnuté subjektu Gymnázium, Ostrava-Hrabůvka, příspěvková organizace, IČ</w:t>
            </w:r>
            <w:r>
              <w:rPr>
                <w:rFonts w:ascii="Tahoma" w:hAnsi="Tahoma" w:cs="Tahoma"/>
              </w:rPr>
              <w:t> </w:t>
            </w:r>
            <w:r w:rsidRPr="00B6391F">
              <w:rPr>
                <w:rFonts w:ascii="Tahoma" w:hAnsi="Tahoma" w:cs="Tahoma"/>
              </w:rPr>
              <w:t>0084</w:t>
            </w:r>
            <w:r>
              <w:rPr>
                <w:rFonts w:ascii="Tahoma" w:hAnsi="Tahoma" w:cs="Tahoma"/>
              </w:rPr>
              <w:t>2745, na projekt „Dvakrát měř a </w:t>
            </w:r>
            <w:r w:rsidRPr="00B6391F">
              <w:rPr>
                <w:rFonts w:ascii="Tahoma" w:hAnsi="Tahoma" w:cs="Tahoma"/>
              </w:rPr>
              <w:t>jednou řeš“, tj. v celkové výši 1.208.998,50</w:t>
            </w:r>
            <w:r>
              <w:rPr>
                <w:rFonts w:ascii="Tahoma" w:hAnsi="Tahoma" w:cs="Tahoma"/>
              </w:rPr>
              <w:t> </w:t>
            </w:r>
            <w:r w:rsidRPr="00B6391F">
              <w:rPr>
                <w:rFonts w:ascii="Tahoma" w:hAnsi="Tahoma" w:cs="Tahoma"/>
              </w:rPr>
              <w:t>Kč, zaokrouhleně 1.208.998</w:t>
            </w:r>
            <w:r>
              <w:rPr>
                <w:rFonts w:ascii="Tahoma" w:hAnsi="Tahoma" w:cs="Tahoma"/>
              </w:rPr>
              <w:t> </w:t>
            </w:r>
            <w:r w:rsidRPr="00B6391F">
              <w:rPr>
                <w:rFonts w:ascii="Tahoma" w:hAnsi="Tahoma" w:cs="Tahoma"/>
              </w:rPr>
              <w:t>Kč</w:t>
            </w:r>
          </w:p>
          <w:p w:rsidR="003B06E8" w:rsidRPr="00B6391F" w:rsidRDefault="003B06E8" w:rsidP="003B06E8">
            <w:pPr>
              <w:numPr>
                <w:ilvl w:val="0"/>
                <w:numId w:val="3"/>
              </w:numPr>
              <w:spacing w:after="120"/>
              <w:ind w:left="714" w:hanging="357"/>
              <w:jc w:val="both"/>
              <w:rPr>
                <w:rFonts w:ascii="Tahoma" w:hAnsi="Tahoma" w:cs="Tahoma"/>
              </w:rPr>
            </w:pPr>
            <w:r w:rsidRPr="00B6391F">
              <w:rPr>
                <w:rFonts w:ascii="Tahoma" w:hAnsi="Tahoma" w:cs="Tahoma"/>
              </w:rPr>
              <w:t>povolit částečné prominutí podle § 22 odst. 12 zákona č. 250/2000 Sb., o rozpočtových pravidlech územních rozpočtů, ve znění pozdějších předpisů, ve výši 90</w:t>
            </w:r>
            <w:r>
              <w:rPr>
                <w:rFonts w:ascii="Tahoma" w:hAnsi="Tahoma" w:cs="Tahoma"/>
              </w:rPr>
              <w:t> </w:t>
            </w:r>
            <w:r w:rsidRPr="00B6391F">
              <w:rPr>
                <w:rFonts w:ascii="Tahoma" w:hAnsi="Tahoma" w:cs="Tahoma"/>
              </w:rPr>
              <w:t>% ze stanoveného odvodu 572.043,32</w:t>
            </w:r>
            <w:r>
              <w:rPr>
                <w:rFonts w:ascii="Tahoma" w:hAnsi="Tahoma" w:cs="Tahoma"/>
              </w:rPr>
              <w:t> </w:t>
            </w:r>
            <w:r w:rsidRPr="00B6391F">
              <w:rPr>
                <w:rFonts w:ascii="Tahoma" w:hAnsi="Tahoma" w:cs="Tahoma"/>
              </w:rPr>
              <w:t>Kč za porušení rozpočtové kázně u</w:t>
            </w:r>
            <w:r>
              <w:rPr>
                <w:rFonts w:ascii="Tahoma" w:hAnsi="Tahoma" w:cs="Tahoma"/>
              </w:rPr>
              <w:t> </w:t>
            </w:r>
            <w:r w:rsidRPr="00B6391F">
              <w:rPr>
                <w:rFonts w:ascii="Tahoma" w:hAnsi="Tahoma" w:cs="Tahoma"/>
              </w:rPr>
              <w:t>dotace poskytnuté subjektu Gymnázium, Ostrava-Hrabůvka, příspěvková organizace, IČ</w:t>
            </w:r>
            <w:r>
              <w:rPr>
                <w:rFonts w:ascii="Tahoma" w:hAnsi="Tahoma" w:cs="Tahoma"/>
              </w:rPr>
              <w:t> </w:t>
            </w:r>
            <w:r w:rsidRPr="00B6391F">
              <w:rPr>
                <w:rFonts w:ascii="Tahoma" w:hAnsi="Tahoma" w:cs="Tahoma"/>
              </w:rPr>
              <w:t>00842745, na projekt „Dvakrát měř a</w:t>
            </w:r>
            <w:r>
              <w:rPr>
                <w:rFonts w:ascii="Tahoma" w:hAnsi="Tahoma" w:cs="Tahoma"/>
              </w:rPr>
              <w:t> </w:t>
            </w:r>
            <w:r w:rsidRPr="00B6391F">
              <w:rPr>
                <w:rFonts w:ascii="Tahoma" w:hAnsi="Tahoma" w:cs="Tahoma"/>
              </w:rPr>
              <w:t>jednou řeš“, tj. v</w:t>
            </w:r>
            <w:r>
              <w:rPr>
                <w:rFonts w:ascii="Tahoma" w:hAnsi="Tahoma" w:cs="Tahoma"/>
              </w:rPr>
              <w:t> </w:t>
            </w:r>
            <w:r w:rsidRPr="00B6391F">
              <w:rPr>
                <w:rFonts w:ascii="Tahoma" w:hAnsi="Tahoma" w:cs="Tahoma"/>
              </w:rPr>
              <w:t>celkové výši 514.838,99</w:t>
            </w:r>
            <w:r>
              <w:rPr>
                <w:rFonts w:ascii="Tahoma" w:hAnsi="Tahoma" w:cs="Tahoma"/>
              </w:rPr>
              <w:t> </w:t>
            </w:r>
            <w:r w:rsidRPr="00B6391F">
              <w:rPr>
                <w:rFonts w:ascii="Tahoma" w:hAnsi="Tahoma" w:cs="Tahoma"/>
              </w:rPr>
              <w:t>Kč, zaokrouhleně 514.838 Kč</w:t>
            </w:r>
          </w:p>
          <w:p w:rsidR="003B06E8" w:rsidRPr="00B6391F" w:rsidRDefault="003B06E8" w:rsidP="003B06E8">
            <w:pPr>
              <w:numPr>
                <w:ilvl w:val="0"/>
                <w:numId w:val="3"/>
              </w:numPr>
              <w:spacing w:after="120"/>
              <w:ind w:left="714" w:hanging="357"/>
              <w:jc w:val="both"/>
              <w:rPr>
                <w:rFonts w:ascii="Tahoma" w:hAnsi="Tahoma" w:cs="Tahoma"/>
              </w:rPr>
            </w:pPr>
            <w:r w:rsidRPr="00B6391F">
              <w:rPr>
                <w:rFonts w:ascii="Tahoma" w:hAnsi="Tahoma" w:cs="Tahoma"/>
                <w:iCs/>
              </w:rPr>
              <w:t>povolit</w:t>
            </w:r>
            <w:r w:rsidRPr="00B6391F">
              <w:rPr>
                <w:rFonts w:ascii="Tahoma" w:hAnsi="Tahoma" w:cs="Tahoma"/>
              </w:rPr>
              <w:t xml:space="preserve"> </w:t>
            </w:r>
            <w:r w:rsidRPr="00B6391F">
              <w:rPr>
                <w:rFonts w:ascii="Tahoma" w:hAnsi="Tahoma" w:cs="Tahoma"/>
                <w:iCs/>
              </w:rPr>
              <w:t>prominutí</w:t>
            </w:r>
            <w:r w:rsidRPr="00B6391F">
              <w:rPr>
                <w:rFonts w:ascii="Tahoma" w:hAnsi="Tahoma" w:cs="Tahoma"/>
              </w:rPr>
              <w:t>  penále v plné výši podle § 22 odst. 12 zákona č. 250/2000 Sb., o rozpočtových pravidlech územních rozpočtů, ve znění pozdějších předpisů,</w:t>
            </w:r>
            <w:r w:rsidRPr="00B6391F">
              <w:rPr>
                <w:rFonts w:ascii="Tahoma" w:hAnsi="Tahoma" w:cs="Tahoma"/>
                <w:i/>
                <w:iCs/>
              </w:rPr>
              <w:t xml:space="preserve"> </w:t>
            </w:r>
            <w:r w:rsidRPr="00B6391F">
              <w:rPr>
                <w:rFonts w:ascii="Tahoma" w:hAnsi="Tahoma" w:cs="Tahoma"/>
              </w:rPr>
              <w:t>u dotace poskytnuté subjektu Gymnázium, Ostrava-Hrabůvka, příspěvková organizace, IČ</w:t>
            </w:r>
            <w:r>
              <w:rPr>
                <w:rFonts w:ascii="Tahoma" w:hAnsi="Tahoma" w:cs="Tahoma"/>
              </w:rPr>
              <w:t> </w:t>
            </w:r>
            <w:r w:rsidRPr="00B6391F">
              <w:rPr>
                <w:rFonts w:ascii="Tahoma" w:hAnsi="Tahoma" w:cs="Tahoma"/>
              </w:rPr>
              <w:t>00842745, na projekt „Dvakrát měř a</w:t>
            </w:r>
            <w:r>
              <w:rPr>
                <w:rFonts w:ascii="Tahoma" w:hAnsi="Tahoma" w:cs="Tahoma"/>
              </w:rPr>
              <w:t> </w:t>
            </w:r>
            <w:r w:rsidRPr="00B6391F">
              <w:rPr>
                <w:rFonts w:ascii="Tahoma" w:hAnsi="Tahoma" w:cs="Tahoma"/>
              </w:rPr>
              <w:t>jednou řeš“, dle předloženého materiálu</w:t>
            </w:r>
          </w:p>
        </w:tc>
      </w:tr>
    </w:tbl>
    <w:p w:rsidR="003B06E8" w:rsidRPr="00B6391F" w:rsidRDefault="003B06E8" w:rsidP="003B06E8">
      <w:pPr>
        <w:rPr>
          <w:rFonts w:ascii="Tahoma" w:hAnsi="Tahoma" w:cs="Tahoma"/>
        </w:rPr>
      </w:pPr>
    </w:p>
    <w:tbl>
      <w:tblPr>
        <w:tblW w:w="9241" w:type="dxa"/>
        <w:tblLayout w:type="fixed"/>
        <w:tblCellMar>
          <w:left w:w="70" w:type="dxa"/>
          <w:right w:w="70" w:type="dxa"/>
        </w:tblCellMar>
        <w:tblLook w:val="0000" w:firstRow="0" w:lastRow="0" w:firstColumn="0" w:lastColumn="0" w:noHBand="0" w:noVBand="0"/>
      </w:tblPr>
      <w:tblGrid>
        <w:gridCol w:w="496"/>
        <w:gridCol w:w="8745"/>
      </w:tblGrid>
      <w:tr w:rsidR="003B06E8" w:rsidRPr="00B6391F" w:rsidTr="0079388E">
        <w:tc>
          <w:tcPr>
            <w:tcW w:w="496" w:type="dxa"/>
          </w:tcPr>
          <w:p w:rsidR="003B06E8" w:rsidRPr="00B6391F" w:rsidRDefault="003B06E8" w:rsidP="0079388E">
            <w:pPr>
              <w:rPr>
                <w:rFonts w:ascii="Tahoma" w:hAnsi="Tahoma" w:cs="Tahoma"/>
              </w:rPr>
            </w:pPr>
          </w:p>
        </w:tc>
        <w:tc>
          <w:tcPr>
            <w:tcW w:w="8745" w:type="dxa"/>
          </w:tcPr>
          <w:p w:rsidR="003B06E8" w:rsidRPr="00B6391F" w:rsidRDefault="003B06E8" w:rsidP="0079388E">
            <w:pPr>
              <w:rPr>
                <w:rFonts w:ascii="Tahoma" w:hAnsi="Tahoma" w:cs="Tahoma"/>
              </w:rPr>
            </w:pPr>
            <w:r>
              <w:rPr>
                <w:rFonts w:ascii="Tahoma" w:hAnsi="Tahoma" w:cs="Tahoma"/>
              </w:rPr>
              <w:t>61</w:t>
            </w:r>
            <w:r w:rsidRPr="00B6391F">
              <w:rPr>
                <w:rFonts w:ascii="Tahoma" w:hAnsi="Tahoma" w:cs="Tahoma"/>
              </w:rPr>
              <w:t>/</w:t>
            </w:r>
            <w:r>
              <w:rPr>
                <w:rFonts w:ascii="Tahoma" w:hAnsi="Tahoma" w:cs="Tahoma"/>
              </w:rPr>
              <w:t>4783</w:t>
            </w:r>
          </w:p>
        </w:tc>
      </w:tr>
      <w:tr w:rsidR="003B06E8" w:rsidRPr="00B6391F" w:rsidTr="0079388E">
        <w:tc>
          <w:tcPr>
            <w:tcW w:w="496" w:type="dxa"/>
          </w:tcPr>
          <w:p w:rsidR="003B06E8" w:rsidRPr="00B6391F" w:rsidRDefault="003B06E8" w:rsidP="0079388E">
            <w:pPr>
              <w:rPr>
                <w:rFonts w:ascii="Tahoma" w:hAnsi="Tahoma" w:cs="Tahoma"/>
              </w:rPr>
            </w:pPr>
            <w:r w:rsidRPr="00B6391F">
              <w:rPr>
                <w:rFonts w:ascii="Tahoma" w:hAnsi="Tahoma" w:cs="Tahoma"/>
              </w:rPr>
              <w:t>5)</w:t>
            </w:r>
          </w:p>
        </w:tc>
        <w:tc>
          <w:tcPr>
            <w:tcW w:w="8745" w:type="dxa"/>
          </w:tcPr>
          <w:p w:rsidR="003B06E8" w:rsidRPr="003B06E8" w:rsidRDefault="003B06E8" w:rsidP="0079388E">
            <w:pPr>
              <w:pStyle w:val="FormtovanvHTML"/>
              <w:ind w:right="198"/>
              <w:rPr>
                <w:rStyle w:val="Siln"/>
                <w:rFonts w:ascii="Tahoma" w:hAnsi="Tahoma" w:cs="Tahoma"/>
                <w:b w:val="0"/>
                <w:bCs w:val="0"/>
                <w:spacing w:val="80"/>
                <w:sz w:val="24"/>
                <w:szCs w:val="24"/>
              </w:rPr>
            </w:pPr>
            <w:r w:rsidRPr="003B06E8">
              <w:rPr>
                <w:rStyle w:val="Siln"/>
                <w:rFonts w:ascii="Tahoma" w:hAnsi="Tahoma" w:cs="Tahoma"/>
                <w:b w:val="0"/>
                <w:spacing w:val="80"/>
                <w:sz w:val="24"/>
                <w:szCs w:val="24"/>
              </w:rPr>
              <w:t>bere na vědomí</w:t>
            </w:r>
          </w:p>
          <w:p w:rsidR="003B06E8" w:rsidRPr="003B06E8" w:rsidRDefault="003B06E8" w:rsidP="0079388E">
            <w:pPr>
              <w:rPr>
                <w:rFonts w:ascii="Tahoma" w:hAnsi="Tahoma" w:cs="Tahoma"/>
                <w:spacing w:val="80"/>
              </w:rPr>
            </w:pPr>
          </w:p>
          <w:p w:rsidR="003B06E8" w:rsidRPr="00B6391F" w:rsidRDefault="003B06E8" w:rsidP="0079388E">
            <w:pPr>
              <w:jc w:val="both"/>
              <w:rPr>
                <w:rFonts w:ascii="Tahoma" w:hAnsi="Tahoma" w:cs="Tahoma"/>
                <w:highlight w:val="yellow"/>
              </w:rPr>
            </w:pPr>
            <w:r w:rsidRPr="00B6391F">
              <w:rPr>
                <w:rFonts w:ascii="Tahoma" w:hAnsi="Tahoma" w:cs="Tahoma"/>
              </w:rPr>
              <w:t>žádost o</w:t>
            </w:r>
            <w:r>
              <w:rPr>
                <w:rFonts w:ascii="Tahoma" w:hAnsi="Tahoma" w:cs="Tahoma"/>
              </w:rPr>
              <w:t> </w:t>
            </w:r>
            <w:r w:rsidRPr="00B6391F">
              <w:rPr>
                <w:rFonts w:ascii="Tahoma" w:hAnsi="Tahoma" w:cs="Tahoma"/>
              </w:rPr>
              <w:t>prominutí penále subjektu Masarykova Základní škola a</w:t>
            </w:r>
            <w:r>
              <w:rPr>
                <w:rFonts w:ascii="Tahoma" w:hAnsi="Tahoma" w:cs="Tahoma"/>
              </w:rPr>
              <w:t> </w:t>
            </w:r>
            <w:r w:rsidRPr="00B6391F">
              <w:rPr>
                <w:rFonts w:ascii="Tahoma" w:hAnsi="Tahoma" w:cs="Tahoma"/>
              </w:rPr>
              <w:t>mateřská škola Hnojník</w:t>
            </w:r>
            <w:r>
              <w:rPr>
                <w:rFonts w:ascii="Tahoma" w:hAnsi="Tahoma" w:cs="Tahoma"/>
              </w:rPr>
              <w:t> </w:t>
            </w:r>
            <w:r w:rsidRPr="00B6391F">
              <w:rPr>
                <w:rFonts w:ascii="Tahoma" w:hAnsi="Tahoma" w:cs="Tahoma"/>
              </w:rPr>
              <w:t>120, okres Frýdek-Místek, příspěvková organizace, IČ</w:t>
            </w:r>
            <w:r>
              <w:rPr>
                <w:rFonts w:ascii="Tahoma" w:hAnsi="Tahoma" w:cs="Tahoma"/>
              </w:rPr>
              <w:t> </w:t>
            </w:r>
            <w:r w:rsidRPr="00B6391F">
              <w:rPr>
                <w:rFonts w:ascii="Tahoma" w:hAnsi="Tahoma" w:cs="Tahoma"/>
              </w:rPr>
              <w:t>75026708, dle přílohy č. 3 předloženého materiálu</w:t>
            </w:r>
          </w:p>
        </w:tc>
      </w:tr>
    </w:tbl>
    <w:p w:rsidR="003B06E8" w:rsidRPr="00B6391F" w:rsidRDefault="003B06E8" w:rsidP="003B06E8">
      <w:pPr>
        <w:rPr>
          <w:rFonts w:ascii="Tahoma" w:hAnsi="Tahoma" w:cs="Tahoma"/>
          <w:highlight w:val="yellow"/>
          <w:u w:val="single"/>
        </w:rPr>
      </w:pPr>
    </w:p>
    <w:tbl>
      <w:tblPr>
        <w:tblW w:w="9241" w:type="dxa"/>
        <w:tblLayout w:type="fixed"/>
        <w:tblCellMar>
          <w:left w:w="70" w:type="dxa"/>
          <w:right w:w="70" w:type="dxa"/>
        </w:tblCellMar>
        <w:tblLook w:val="0000" w:firstRow="0" w:lastRow="0" w:firstColumn="0" w:lastColumn="0" w:noHBand="0" w:noVBand="0"/>
      </w:tblPr>
      <w:tblGrid>
        <w:gridCol w:w="496"/>
        <w:gridCol w:w="8745"/>
      </w:tblGrid>
      <w:tr w:rsidR="003B06E8" w:rsidRPr="00B6391F" w:rsidTr="0079388E">
        <w:tc>
          <w:tcPr>
            <w:tcW w:w="496" w:type="dxa"/>
          </w:tcPr>
          <w:p w:rsidR="003B06E8" w:rsidRPr="00B6391F" w:rsidRDefault="003B06E8" w:rsidP="0079388E">
            <w:pPr>
              <w:rPr>
                <w:rFonts w:ascii="Tahoma" w:hAnsi="Tahoma" w:cs="Tahoma"/>
              </w:rPr>
            </w:pPr>
          </w:p>
        </w:tc>
        <w:tc>
          <w:tcPr>
            <w:tcW w:w="8745" w:type="dxa"/>
          </w:tcPr>
          <w:p w:rsidR="003B06E8" w:rsidRPr="00B6391F" w:rsidRDefault="003B06E8" w:rsidP="0079388E">
            <w:pPr>
              <w:rPr>
                <w:rFonts w:ascii="Tahoma" w:hAnsi="Tahoma" w:cs="Tahoma"/>
              </w:rPr>
            </w:pPr>
            <w:r>
              <w:rPr>
                <w:rFonts w:ascii="Tahoma" w:hAnsi="Tahoma" w:cs="Tahoma"/>
              </w:rPr>
              <w:t>61</w:t>
            </w:r>
            <w:r w:rsidRPr="00B6391F">
              <w:rPr>
                <w:rFonts w:ascii="Tahoma" w:hAnsi="Tahoma" w:cs="Tahoma"/>
              </w:rPr>
              <w:t>/</w:t>
            </w:r>
            <w:r>
              <w:rPr>
                <w:rFonts w:ascii="Tahoma" w:hAnsi="Tahoma" w:cs="Tahoma"/>
              </w:rPr>
              <w:t>4783</w:t>
            </w:r>
          </w:p>
        </w:tc>
      </w:tr>
      <w:tr w:rsidR="003B06E8" w:rsidRPr="00B6391F" w:rsidTr="0079388E">
        <w:tc>
          <w:tcPr>
            <w:tcW w:w="496" w:type="dxa"/>
          </w:tcPr>
          <w:p w:rsidR="003B06E8" w:rsidRPr="00B6391F" w:rsidRDefault="003B06E8" w:rsidP="0079388E">
            <w:pPr>
              <w:rPr>
                <w:rFonts w:ascii="Tahoma" w:hAnsi="Tahoma" w:cs="Tahoma"/>
              </w:rPr>
            </w:pPr>
            <w:r w:rsidRPr="00B6391F">
              <w:rPr>
                <w:rFonts w:ascii="Tahoma" w:hAnsi="Tahoma" w:cs="Tahoma"/>
              </w:rPr>
              <w:t>6)</w:t>
            </w:r>
          </w:p>
        </w:tc>
        <w:tc>
          <w:tcPr>
            <w:tcW w:w="8745" w:type="dxa"/>
          </w:tcPr>
          <w:p w:rsidR="003B06E8" w:rsidRPr="00B6391F" w:rsidRDefault="003B06E8" w:rsidP="0079388E">
            <w:pPr>
              <w:jc w:val="both"/>
              <w:rPr>
                <w:rFonts w:ascii="Tahoma" w:hAnsi="Tahoma" w:cs="Tahoma"/>
                <w:spacing w:val="80"/>
              </w:rPr>
            </w:pPr>
            <w:r w:rsidRPr="00B6391F">
              <w:rPr>
                <w:rFonts w:ascii="Tahoma" w:hAnsi="Tahoma" w:cs="Tahoma"/>
                <w:spacing w:val="80"/>
              </w:rPr>
              <w:t>doporučuje</w:t>
            </w:r>
          </w:p>
          <w:p w:rsidR="003B06E8" w:rsidRPr="00B6391F" w:rsidRDefault="003B06E8" w:rsidP="0079388E">
            <w:pPr>
              <w:jc w:val="both"/>
              <w:rPr>
                <w:rFonts w:ascii="Tahoma" w:hAnsi="Tahoma" w:cs="Tahoma"/>
              </w:rPr>
            </w:pPr>
          </w:p>
          <w:p w:rsidR="003B06E8" w:rsidRPr="00B6391F" w:rsidRDefault="003B06E8" w:rsidP="0079388E">
            <w:pPr>
              <w:jc w:val="both"/>
              <w:rPr>
                <w:rFonts w:ascii="Tahoma" w:hAnsi="Tahoma" w:cs="Tahoma"/>
              </w:rPr>
            </w:pPr>
            <w:r w:rsidRPr="00B6391F">
              <w:rPr>
                <w:rFonts w:ascii="Tahoma" w:hAnsi="Tahoma" w:cs="Tahoma"/>
              </w:rPr>
              <w:t>zastupitelstvu kraje</w:t>
            </w:r>
            <w:r>
              <w:rPr>
                <w:rFonts w:ascii="Tahoma" w:hAnsi="Tahoma" w:cs="Tahoma"/>
              </w:rPr>
              <w:t xml:space="preserve"> </w:t>
            </w:r>
            <w:r w:rsidRPr="00B6391F">
              <w:rPr>
                <w:rFonts w:ascii="Tahoma" w:hAnsi="Tahoma" w:cs="Tahoma"/>
                <w:iCs/>
              </w:rPr>
              <w:t>povolit</w:t>
            </w:r>
            <w:r w:rsidRPr="00B6391F">
              <w:rPr>
                <w:rFonts w:ascii="Tahoma" w:hAnsi="Tahoma" w:cs="Tahoma"/>
              </w:rPr>
              <w:t xml:space="preserve"> </w:t>
            </w:r>
            <w:r w:rsidRPr="00B6391F">
              <w:rPr>
                <w:rFonts w:ascii="Tahoma" w:hAnsi="Tahoma" w:cs="Tahoma"/>
                <w:iCs/>
              </w:rPr>
              <w:t>prominutí</w:t>
            </w:r>
            <w:r w:rsidRPr="00B6391F">
              <w:rPr>
                <w:rFonts w:ascii="Tahoma" w:hAnsi="Tahoma" w:cs="Tahoma"/>
              </w:rPr>
              <w:t xml:space="preserve">  penále v plné výši podle § 22 odst. 12 zákona č. 250/2000 Sb., o rozpočtových pravidlech územních rozpočtů, ve znění </w:t>
            </w:r>
            <w:r w:rsidRPr="00B6391F">
              <w:rPr>
                <w:rFonts w:ascii="Tahoma" w:hAnsi="Tahoma" w:cs="Tahoma"/>
              </w:rPr>
              <w:lastRenderedPageBreak/>
              <w:t>pozdějších předpisů,</w:t>
            </w:r>
            <w:r w:rsidRPr="00B6391F">
              <w:rPr>
                <w:rFonts w:ascii="Tahoma" w:hAnsi="Tahoma" w:cs="Tahoma"/>
                <w:i/>
                <w:iCs/>
              </w:rPr>
              <w:t xml:space="preserve"> </w:t>
            </w:r>
            <w:r w:rsidRPr="00B6391F">
              <w:rPr>
                <w:rFonts w:ascii="Tahoma" w:hAnsi="Tahoma" w:cs="Tahoma"/>
              </w:rPr>
              <w:t xml:space="preserve">u dotace poskytnuté subjektu </w:t>
            </w:r>
            <w:r>
              <w:rPr>
                <w:rFonts w:ascii="Tahoma" w:hAnsi="Tahoma" w:cs="Tahoma"/>
              </w:rPr>
              <w:t>Masarykova Základní škola a mateřská škola Hnojník </w:t>
            </w:r>
            <w:r w:rsidRPr="00B6391F">
              <w:rPr>
                <w:rFonts w:ascii="Tahoma" w:hAnsi="Tahoma" w:cs="Tahoma"/>
              </w:rPr>
              <w:t>120, okres Frýdek-Místek, příspěvková organizace, IČ</w:t>
            </w:r>
            <w:r>
              <w:rPr>
                <w:rFonts w:ascii="Tahoma" w:hAnsi="Tahoma" w:cs="Tahoma"/>
              </w:rPr>
              <w:t> </w:t>
            </w:r>
            <w:r w:rsidRPr="00B6391F">
              <w:rPr>
                <w:rFonts w:ascii="Tahoma" w:hAnsi="Tahoma" w:cs="Tahoma"/>
              </w:rPr>
              <w:t>75026708,</w:t>
            </w:r>
            <w:r w:rsidRPr="00B6391F">
              <w:rPr>
                <w:rFonts w:ascii="Tahoma" w:hAnsi="Tahoma" w:cs="Tahoma"/>
                <w:i/>
                <w:iCs/>
              </w:rPr>
              <w:t xml:space="preserve"> </w:t>
            </w:r>
            <w:r w:rsidRPr="00B6391F">
              <w:rPr>
                <w:rFonts w:ascii="Tahoma" w:hAnsi="Tahoma" w:cs="Tahoma"/>
              </w:rPr>
              <w:t>na projekt „</w:t>
            </w:r>
            <w:r w:rsidRPr="00B6391F">
              <w:rPr>
                <w:rFonts w:ascii="Tahoma" w:hAnsi="Tahoma" w:cs="Tahoma"/>
                <w:bCs/>
              </w:rPr>
              <w:t>Zlepšování podmínek pro výuku přírodovědného oboru na ZŠ Hnojník“</w:t>
            </w:r>
            <w:r w:rsidRPr="00B6391F">
              <w:rPr>
                <w:rFonts w:ascii="Tahoma" w:hAnsi="Tahoma" w:cs="Tahoma"/>
              </w:rPr>
              <w:t>, dle předloženého materiálu</w:t>
            </w:r>
          </w:p>
        </w:tc>
      </w:tr>
    </w:tbl>
    <w:p w:rsidR="003B06E8" w:rsidRPr="00EE59A5" w:rsidRDefault="003B06E8" w:rsidP="003B06E8">
      <w:pPr>
        <w:rPr>
          <w:rFonts w:ascii="Tahoma" w:hAnsi="Tahoma" w:cs="Tahoma"/>
        </w:rPr>
      </w:pPr>
    </w:p>
    <w:tbl>
      <w:tblPr>
        <w:tblW w:w="9241" w:type="dxa"/>
        <w:tblLayout w:type="fixed"/>
        <w:tblCellMar>
          <w:left w:w="70" w:type="dxa"/>
          <w:right w:w="70" w:type="dxa"/>
        </w:tblCellMar>
        <w:tblLook w:val="0000" w:firstRow="0" w:lastRow="0" w:firstColumn="0" w:lastColumn="0" w:noHBand="0" w:noVBand="0"/>
      </w:tblPr>
      <w:tblGrid>
        <w:gridCol w:w="496"/>
        <w:gridCol w:w="8745"/>
      </w:tblGrid>
      <w:tr w:rsidR="003B06E8" w:rsidRPr="00B6391F" w:rsidTr="0079388E">
        <w:tc>
          <w:tcPr>
            <w:tcW w:w="496" w:type="dxa"/>
          </w:tcPr>
          <w:p w:rsidR="003B06E8" w:rsidRPr="00B6391F" w:rsidRDefault="003B06E8" w:rsidP="0079388E">
            <w:pPr>
              <w:rPr>
                <w:rFonts w:ascii="Tahoma" w:hAnsi="Tahoma" w:cs="Tahoma"/>
              </w:rPr>
            </w:pPr>
          </w:p>
        </w:tc>
        <w:tc>
          <w:tcPr>
            <w:tcW w:w="8745" w:type="dxa"/>
          </w:tcPr>
          <w:p w:rsidR="003B06E8" w:rsidRPr="00B6391F" w:rsidRDefault="003B06E8" w:rsidP="0079388E">
            <w:pPr>
              <w:rPr>
                <w:rFonts w:ascii="Tahoma" w:hAnsi="Tahoma" w:cs="Tahoma"/>
              </w:rPr>
            </w:pPr>
            <w:r>
              <w:rPr>
                <w:rFonts w:ascii="Tahoma" w:hAnsi="Tahoma" w:cs="Tahoma"/>
              </w:rPr>
              <w:t>61</w:t>
            </w:r>
            <w:r w:rsidRPr="00B6391F">
              <w:rPr>
                <w:rFonts w:ascii="Tahoma" w:hAnsi="Tahoma" w:cs="Tahoma"/>
              </w:rPr>
              <w:t>/</w:t>
            </w:r>
            <w:r>
              <w:rPr>
                <w:rFonts w:ascii="Tahoma" w:hAnsi="Tahoma" w:cs="Tahoma"/>
              </w:rPr>
              <w:t>4783</w:t>
            </w:r>
          </w:p>
        </w:tc>
      </w:tr>
      <w:tr w:rsidR="003B06E8" w:rsidRPr="00B6391F" w:rsidTr="0079388E">
        <w:tc>
          <w:tcPr>
            <w:tcW w:w="496" w:type="dxa"/>
          </w:tcPr>
          <w:p w:rsidR="003B06E8" w:rsidRPr="00B6391F" w:rsidRDefault="003B06E8" w:rsidP="0079388E">
            <w:pPr>
              <w:rPr>
                <w:rFonts w:ascii="Tahoma" w:hAnsi="Tahoma" w:cs="Tahoma"/>
              </w:rPr>
            </w:pPr>
            <w:r w:rsidRPr="00B6391F">
              <w:rPr>
                <w:rFonts w:ascii="Tahoma" w:hAnsi="Tahoma" w:cs="Tahoma"/>
              </w:rPr>
              <w:t>7)</w:t>
            </w:r>
          </w:p>
        </w:tc>
        <w:tc>
          <w:tcPr>
            <w:tcW w:w="8745" w:type="dxa"/>
          </w:tcPr>
          <w:p w:rsidR="003B06E8" w:rsidRPr="003B06E8" w:rsidRDefault="003B06E8" w:rsidP="0079388E">
            <w:pPr>
              <w:pStyle w:val="FormtovanvHTML"/>
              <w:ind w:right="198"/>
              <w:rPr>
                <w:rStyle w:val="Siln"/>
                <w:rFonts w:ascii="Tahoma" w:hAnsi="Tahoma" w:cs="Tahoma"/>
                <w:b w:val="0"/>
                <w:bCs w:val="0"/>
                <w:spacing w:val="80"/>
                <w:sz w:val="24"/>
                <w:szCs w:val="24"/>
              </w:rPr>
            </w:pPr>
            <w:r w:rsidRPr="003B06E8">
              <w:rPr>
                <w:rStyle w:val="Siln"/>
                <w:rFonts w:ascii="Tahoma" w:hAnsi="Tahoma" w:cs="Tahoma"/>
                <w:b w:val="0"/>
                <w:spacing w:val="80"/>
                <w:sz w:val="24"/>
                <w:szCs w:val="24"/>
              </w:rPr>
              <w:t>bere na vědomí</w:t>
            </w:r>
          </w:p>
          <w:p w:rsidR="003B06E8" w:rsidRPr="00B6391F" w:rsidRDefault="003B06E8" w:rsidP="0079388E">
            <w:pPr>
              <w:rPr>
                <w:rFonts w:ascii="Tahoma" w:hAnsi="Tahoma" w:cs="Tahoma"/>
                <w:spacing w:val="80"/>
              </w:rPr>
            </w:pPr>
          </w:p>
          <w:p w:rsidR="003B06E8" w:rsidRPr="00B6391F" w:rsidRDefault="003B06E8" w:rsidP="0079388E">
            <w:pPr>
              <w:jc w:val="both"/>
              <w:rPr>
                <w:rFonts w:ascii="Tahoma" w:hAnsi="Tahoma" w:cs="Tahoma"/>
              </w:rPr>
            </w:pPr>
            <w:r w:rsidRPr="00B6391F">
              <w:rPr>
                <w:rFonts w:ascii="Tahoma" w:hAnsi="Tahoma" w:cs="Tahoma"/>
              </w:rPr>
              <w:t>žádost o</w:t>
            </w:r>
            <w:r>
              <w:rPr>
                <w:rFonts w:ascii="Tahoma" w:hAnsi="Tahoma" w:cs="Tahoma"/>
              </w:rPr>
              <w:t> </w:t>
            </w:r>
            <w:r w:rsidRPr="00B6391F">
              <w:rPr>
                <w:rFonts w:ascii="Tahoma" w:hAnsi="Tahoma" w:cs="Tahoma"/>
              </w:rPr>
              <w:t>prominutí odvodu a</w:t>
            </w:r>
            <w:r>
              <w:rPr>
                <w:rFonts w:ascii="Tahoma" w:hAnsi="Tahoma" w:cs="Tahoma"/>
              </w:rPr>
              <w:t> </w:t>
            </w:r>
            <w:r w:rsidRPr="00B6391F">
              <w:rPr>
                <w:rFonts w:ascii="Tahoma" w:hAnsi="Tahoma" w:cs="Tahoma"/>
              </w:rPr>
              <w:t>penále subjektu Gymnázium, Ostrava – Hrabůvka, příspěvková organizace, IČ</w:t>
            </w:r>
            <w:r>
              <w:rPr>
                <w:rFonts w:ascii="Tahoma" w:hAnsi="Tahoma" w:cs="Tahoma"/>
              </w:rPr>
              <w:t> </w:t>
            </w:r>
            <w:r w:rsidRPr="00B6391F">
              <w:rPr>
                <w:rFonts w:ascii="Tahoma" w:hAnsi="Tahoma" w:cs="Tahoma"/>
              </w:rPr>
              <w:t>00842745, dle přílohy č. 4 předloženého materiálu</w:t>
            </w:r>
          </w:p>
        </w:tc>
      </w:tr>
    </w:tbl>
    <w:p w:rsidR="003B06E8" w:rsidRPr="00EE59A5" w:rsidRDefault="003B06E8" w:rsidP="003B06E8">
      <w:pPr>
        <w:rPr>
          <w:rFonts w:ascii="Tahoma" w:hAnsi="Tahoma" w:cs="Tahoma"/>
        </w:rPr>
      </w:pPr>
    </w:p>
    <w:tbl>
      <w:tblPr>
        <w:tblW w:w="9241" w:type="dxa"/>
        <w:tblLayout w:type="fixed"/>
        <w:tblCellMar>
          <w:left w:w="70" w:type="dxa"/>
          <w:right w:w="70" w:type="dxa"/>
        </w:tblCellMar>
        <w:tblLook w:val="0000" w:firstRow="0" w:lastRow="0" w:firstColumn="0" w:lastColumn="0" w:noHBand="0" w:noVBand="0"/>
      </w:tblPr>
      <w:tblGrid>
        <w:gridCol w:w="496"/>
        <w:gridCol w:w="8745"/>
      </w:tblGrid>
      <w:tr w:rsidR="003B06E8" w:rsidRPr="00B6391F" w:rsidTr="0079388E">
        <w:tc>
          <w:tcPr>
            <w:tcW w:w="496" w:type="dxa"/>
          </w:tcPr>
          <w:p w:rsidR="003B06E8" w:rsidRPr="00B6391F" w:rsidRDefault="003B06E8" w:rsidP="0079388E">
            <w:pPr>
              <w:rPr>
                <w:rFonts w:ascii="Tahoma" w:hAnsi="Tahoma" w:cs="Tahoma"/>
              </w:rPr>
            </w:pPr>
          </w:p>
        </w:tc>
        <w:tc>
          <w:tcPr>
            <w:tcW w:w="8745" w:type="dxa"/>
          </w:tcPr>
          <w:p w:rsidR="003B06E8" w:rsidRPr="00B6391F" w:rsidRDefault="003B06E8" w:rsidP="0079388E">
            <w:pPr>
              <w:rPr>
                <w:rFonts w:ascii="Tahoma" w:hAnsi="Tahoma" w:cs="Tahoma"/>
              </w:rPr>
            </w:pPr>
            <w:r>
              <w:rPr>
                <w:rFonts w:ascii="Tahoma" w:hAnsi="Tahoma" w:cs="Tahoma"/>
              </w:rPr>
              <w:t>61</w:t>
            </w:r>
            <w:r w:rsidRPr="00B6391F">
              <w:rPr>
                <w:rFonts w:ascii="Tahoma" w:hAnsi="Tahoma" w:cs="Tahoma"/>
              </w:rPr>
              <w:t>/</w:t>
            </w:r>
            <w:r>
              <w:rPr>
                <w:rFonts w:ascii="Tahoma" w:hAnsi="Tahoma" w:cs="Tahoma"/>
              </w:rPr>
              <w:t>4783</w:t>
            </w:r>
          </w:p>
        </w:tc>
      </w:tr>
      <w:tr w:rsidR="003B06E8" w:rsidRPr="00B6391F" w:rsidTr="0079388E">
        <w:tc>
          <w:tcPr>
            <w:tcW w:w="496" w:type="dxa"/>
          </w:tcPr>
          <w:p w:rsidR="003B06E8" w:rsidRPr="00B6391F" w:rsidRDefault="003B06E8" w:rsidP="0079388E">
            <w:pPr>
              <w:rPr>
                <w:rFonts w:ascii="Tahoma" w:hAnsi="Tahoma" w:cs="Tahoma"/>
              </w:rPr>
            </w:pPr>
            <w:r w:rsidRPr="00B6391F">
              <w:rPr>
                <w:rFonts w:ascii="Tahoma" w:hAnsi="Tahoma" w:cs="Tahoma"/>
              </w:rPr>
              <w:t>8)</w:t>
            </w:r>
          </w:p>
        </w:tc>
        <w:tc>
          <w:tcPr>
            <w:tcW w:w="8745" w:type="dxa"/>
          </w:tcPr>
          <w:p w:rsidR="003B06E8" w:rsidRPr="00B6391F" w:rsidRDefault="003B06E8" w:rsidP="0079388E">
            <w:pPr>
              <w:jc w:val="both"/>
              <w:rPr>
                <w:rFonts w:ascii="Tahoma" w:hAnsi="Tahoma" w:cs="Tahoma"/>
                <w:spacing w:val="80"/>
              </w:rPr>
            </w:pPr>
            <w:r w:rsidRPr="00B6391F">
              <w:rPr>
                <w:rFonts w:ascii="Tahoma" w:hAnsi="Tahoma" w:cs="Tahoma"/>
                <w:spacing w:val="80"/>
              </w:rPr>
              <w:t>doporučuje</w:t>
            </w:r>
          </w:p>
          <w:p w:rsidR="003B06E8" w:rsidRPr="00B6391F" w:rsidRDefault="003B06E8" w:rsidP="0079388E">
            <w:pPr>
              <w:jc w:val="both"/>
              <w:rPr>
                <w:rFonts w:ascii="Tahoma" w:hAnsi="Tahoma" w:cs="Tahoma"/>
              </w:rPr>
            </w:pPr>
          </w:p>
          <w:p w:rsidR="003B06E8" w:rsidRPr="00B6391F" w:rsidRDefault="003B06E8" w:rsidP="0079388E">
            <w:pPr>
              <w:jc w:val="both"/>
              <w:rPr>
                <w:rFonts w:ascii="Tahoma" w:hAnsi="Tahoma" w:cs="Tahoma"/>
              </w:rPr>
            </w:pPr>
            <w:r w:rsidRPr="00B6391F">
              <w:rPr>
                <w:rFonts w:ascii="Tahoma" w:hAnsi="Tahoma" w:cs="Tahoma"/>
              </w:rPr>
              <w:t>zastupitelstvu kraje</w:t>
            </w:r>
          </w:p>
          <w:p w:rsidR="003B06E8" w:rsidRPr="00B6391F" w:rsidRDefault="003B06E8" w:rsidP="003B06E8">
            <w:pPr>
              <w:numPr>
                <w:ilvl w:val="0"/>
                <w:numId w:val="7"/>
              </w:numPr>
              <w:spacing w:after="120"/>
              <w:jc w:val="both"/>
              <w:rPr>
                <w:rFonts w:ascii="Tahoma" w:hAnsi="Tahoma" w:cs="Tahoma"/>
              </w:rPr>
            </w:pPr>
            <w:r w:rsidRPr="00B6391F">
              <w:rPr>
                <w:rFonts w:ascii="Tahoma" w:hAnsi="Tahoma" w:cs="Tahoma"/>
              </w:rPr>
              <w:t>povolit částečné prominutí podle § 22 odst. 12 zákona č. 250/2000 Sb., o rozpočtových pravidlech územních rozpočtů, ve znění pozdějších předpisů, ve výši 95</w:t>
            </w:r>
            <w:r>
              <w:rPr>
                <w:rFonts w:ascii="Tahoma" w:hAnsi="Tahoma" w:cs="Tahoma"/>
              </w:rPr>
              <w:t> </w:t>
            </w:r>
            <w:r w:rsidRPr="00B6391F">
              <w:rPr>
                <w:rFonts w:ascii="Tahoma" w:hAnsi="Tahoma" w:cs="Tahoma"/>
              </w:rPr>
              <w:t>% ze stanoveného odvodu 259.585,46</w:t>
            </w:r>
            <w:r>
              <w:rPr>
                <w:rFonts w:ascii="Tahoma" w:hAnsi="Tahoma" w:cs="Tahoma"/>
              </w:rPr>
              <w:t> </w:t>
            </w:r>
            <w:r w:rsidRPr="00B6391F">
              <w:rPr>
                <w:rFonts w:ascii="Tahoma" w:hAnsi="Tahoma" w:cs="Tahoma"/>
              </w:rPr>
              <w:t>Kč za porušení rozpočtové kázně u</w:t>
            </w:r>
            <w:r>
              <w:rPr>
                <w:rFonts w:ascii="Tahoma" w:hAnsi="Tahoma" w:cs="Tahoma"/>
              </w:rPr>
              <w:t> </w:t>
            </w:r>
            <w:r w:rsidRPr="00B6391F">
              <w:rPr>
                <w:rFonts w:ascii="Tahoma" w:hAnsi="Tahoma" w:cs="Tahoma"/>
              </w:rPr>
              <w:t>dotace poskytnuté subjektu Gymnázium, Ostrava - Hrabůvka, příspěvková organizace IČ 00842745</w:t>
            </w:r>
            <w:r w:rsidRPr="00B6391F">
              <w:rPr>
                <w:rFonts w:ascii="Tahoma" w:hAnsi="Tahoma" w:cs="Tahoma"/>
                <w:snapToGrid w:val="0"/>
              </w:rPr>
              <w:t xml:space="preserve">, </w:t>
            </w:r>
            <w:r w:rsidRPr="00B6391F">
              <w:rPr>
                <w:rFonts w:ascii="Tahoma" w:hAnsi="Tahoma" w:cs="Tahoma"/>
              </w:rPr>
              <w:t>na projekt „Dalším vzděláváním pedagogických pracovníků Gymnázia, Ostrava – Hrabůvka, příspěvková organizace, k</w:t>
            </w:r>
            <w:r>
              <w:rPr>
                <w:rFonts w:ascii="Tahoma" w:hAnsi="Tahoma" w:cs="Tahoma"/>
              </w:rPr>
              <w:t> </w:t>
            </w:r>
            <w:r w:rsidRPr="00B6391F">
              <w:rPr>
                <w:rFonts w:ascii="Tahoma" w:hAnsi="Tahoma" w:cs="Tahoma"/>
              </w:rPr>
              <w:t>jejich profesnímu rozvoji“, tj. v celkové výši 246.606,19</w:t>
            </w:r>
            <w:r>
              <w:rPr>
                <w:rFonts w:ascii="Tahoma" w:hAnsi="Tahoma" w:cs="Tahoma"/>
              </w:rPr>
              <w:t> </w:t>
            </w:r>
            <w:r w:rsidRPr="00B6391F">
              <w:rPr>
                <w:rFonts w:ascii="Tahoma" w:hAnsi="Tahoma" w:cs="Tahoma"/>
              </w:rPr>
              <w:t>Kč, zaokrouhleně 246.606</w:t>
            </w:r>
            <w:r>
              <w:rPr>
                <w:rFonts w:ascii="Tahoma" w:hAnsi="Tahoma" w:cs="Tahoma"/>
              </w:rPr>
              <w:t> </w:t>
            </w:r>
            <w:r w:rsidRPr="00B6391F">
              <w:rPr>
                <w:rFonts w:ascii="Tahoma" w:hAnsi="Tahoma" w:cs="Tahoma"/>
              </w:rPr>
              <w:t>Kč</w:t>
            </w:r>
          </w:p>
          <w:p w:rsidR="003B06E8" w:rsidRPr="00B6391F" w:rsidRDefault="003B06E8" w:rsidP="003B06E8">
            <w:pPr>
              <w:numPr>
                <w:ilvl w:val="0"/>
                <w:numId w:val="7"/>
              </w:numPr>
              <w:spacing w:after="120"/>
              <w:jc w:val="both"/>
              <w:rPr>
                <w:rFonts w:ascii="Tahoma" w:hAnsi="Tahoma" w:cs="Tahoma"/>
              </w:rPr>
            </w:pPr>
            <w:r w:rsidRPr="00B6391F">
              <w:rPr>
                <w:rFonts w:ascii="Tahoma" w:hAnsi="Tahoma" w:cs="Tahoma"/>
                <w:iCs/>
              </w:rPr>
              <w:t>povolit</w:t>
            </w:r>
            <w:r w:rsidRPr="00B6391F">
              <w:rPr>
                <w:rFonts w:ascii="Tahoma" w:hAnsi="Tahoma" w:cs="Tahoma"/>
              </w:rPr>
              <w:t xml:space="preserve"> </w:t>
            </w:r>
            <w:r w:rsidRPr="00B6391F">
              <w:rPr>
                <w:rFonts w:ascii="Tahoma" w:hAnsi="Tahoma" w:cs="Tahoma"/>
                <w:iCs/>
              </w:rPr>
              <w:t>prominutí</w:t>
            </w:r>
            <w:r w:rsidRPr="00B6391F">
              <w:rPr>
                <w:rFonts w:ascii="Tahoma" w:hAnsi="Tahoma" w:cs="Tahoma"/>
              </w:rPr>
              <w:t>  penále v plné výši podle § 22 odst. 12 zákona č. 250/2000 Sb., o rozpočtových pravidlech územních rozpočtů, ve znění pozdějších předpisů,</w:t>
            </w:r>
            <w:r w:rsidRPr="00B6391F">
              <w:rPr>
                <w:rFonts w:ascii="Tahoma" w:hAnsi="Tahoma" w:cs="Tahoma"/>
                <w:i/>
                <w:iCs/>
              </w:rPr>
              <w:t xml:space="preserve"> </w:t>
            </w:r>
            <w:r w:rsidRPr="00B6391F">
              <w:rPr>
                <w:rFonts w:ascii="Tahoma" w:hAnsi="Tahoma" w:cs="Tahoma"/>
              </w:rPr>
              <w:t>u dotace poskytnuté subjektu Gymnázium, Ostrava – Hrabůvka, příspěvková organizace, IČ 00842745</w:t>
            </w:r>
            <w:r w:rsidRPr="00B6391F">
              <w:rPr>
                <w:rFonts w:ascii="Tahoma" w:hAnsi="Tahoma" w:cs="Tahoma"/>
                <w:snapToGrid w:val="0"/>
              </w:rPr>
              <w:t xml:space="preserve">, </w:t>
            </w:r>
            <w:r w:rsidRPr="00B6391F">
              <w:rPr>
                <w:rFonts w:ascii="Tahoma" w:hAnsi="Tahoma" w:cs="Tahoma"/>
              </w:rPr>
              <w:t>na projekt „Dalším vzděláváním pedagogických pracovníků Gymnázia, Ostrava – Hrabůvka, příspěvková organizace, k jejich profesnímu rozvoji“, dle předloženého materiálu</w:t>
            </w:r>
          </w:p>
        </w:tc>
      </w:tr>
    </w:tbl>
    <w:p w:rsidR="003B06E8" w:rsidRPr="00EE59A5" w:rsidRDefault="003B06E8" w:rsidP="003B06E8">
      <w:pPr>
        <w:rPr>
          <w:rFonts w:ascii="Tahoma" w:hAnsi="Tahoma" w:cs="Tahoma"/>
        </w:rPr>
      </w:pPr>
    </w:p>
    <w:tbl>
      <w:tblPr>
        <w:tblW w:w="9241" w:type="dxa"/>
        <w:tblLayout w:type="fixed"/>
        <w:tblCellMar>
          <w:left w:w="70" w:type="dxa"/>
          <w:right w:w="70" w:type="dxa"/>
        </w:tblCellMar>
        <w:tblLook w:val="0000" w:firstRow="0" w:lastRow="0" w:firstColumn="0" w:lastColumn="0" w:noHBand="0" w:noVBand="0"/>
      </w:tblPr>
      <w:tblGrid>
        <w:gridCol w:w="496"/>
        <w:gridCol w:w="8716"/>
        <w:gridCol w:w="29"/>
      </w:tblGrid>
      <w:tr w:rsidR="003B06E8" w:rsidRPr="00B6391F" w:rsidTr="0079388E">
        <w:tc>
          <w:tcPr>
            <w:tcW w:w="496" w:type="dxa"/>
          </w:tcPr>
          <w:p w:rsidR="003B06E8" w:rsidRPr="00B6391F" w:rsidRDefault="003B06E8" w:rsidP="0079388E">
            <w:pPr>
              <w:rPr>
                <w:rFonts w:ascii="Tahoma" w:hAnsi="Tahoma" w:cs="Tahoma"/>
              </w:rPr>
            </w:pPr>
          </w:p>
        </w:tc>
        <w:tc>
          <w:tcPr>
            <w:tcW w:w="8745" w:type="dxa"/>
            <w:gridSpan w:val="2"/>
          </w:tcPr>
          <w:p w:rsidR="003B06E8" w:rsidRPr="00B6391F" w:rsidRDefault="003B06E8" w:rsidP="0079388E">
            <w:pPr>
              <w:rPr>
                <w:rFonts w:ascii="Tahoma" w:hAnsi="Tahoma" w:cs="Tahoma"/>
              </w:rPr>
            </w:pPr>
            <w:r>
              <w:rPr>
                <w:rFonts w:ascii="Tahoma" w:hAnsi="Tahoma" w:cs="Tahoma"/>
              </w:rPr>
              <w:t>61</w:t>
            </w:r>
            <w:r w:rsidRPr="00B6391F">
              <w:rPr>
                <w:rFonts w:ascii="Tahoma" w:hAnsi="Tahoma" w:cs="Tahoma"/>
              </w:rPr>
              <w:t>/</w:t>
            </w:r>
            <w:r>
              <w:rPr>
                <w:rFonts w:ascii="Tahoma" w:hAnsi="Tahoma" w:cs="Tahoma"/>
              </w:rPr>
              <w:t>4783</w:t>
            </w:r>
          </w:p>
        </w:tc>
      </w:tr>
      <w:tr w:rsidR="003B06E8" w:rsidRPr="00B6391F" w:rsidTr="0079388E">
        <w:trPr>
          <w:gridAfter w:val="1"/>
          <w:wAfter w:w="29" w:type="dxa"/>
          <w:trHeight w:val="1807"/>
        </w:trPr>
        <w:tc>
          <w:tcPr>
            <w:tcW w:w="496" w:type="dxa"/>
          </w:tcPr>
          <w:p w:rsidR="003B06E8" w:rsidRPr="00B6391F" w:rsidRDefault="003B06E8" w:rsidP="0079388E">
            <w:pPr>
              <w:rPr>
                <w:rFonts w:ascii="Tahoma" w:hAnsi="Tahoma" w:cs="Tahoma"/>
                <w:color w:val="FF0000"/>
                <w:highlight w:val="yellow"/>
              </w:rPr>
            </w:pPr>
            <w:r w:rsidRPr="00B6391F">
              <w:rPr>
                <w:rFonts w:ascii="Tahoma" w:hAnsi="Tahoma" w:cs="Tahoma"/>
              </w:rPr>
              <w:t>9)</w:t>
            </w:r>
          </w:p>
        </w:tc>
        <w:tc>
          <w:tcPr>
            <w:tcW w:w="8716" w:type="dxa"/>
          </w:tcPr>
          <w:p w:rsidR="003B06E8" w:rsidRPr="00B6391F" w:rsidRDefault="003B06E8" w:rsidP="0079388E">
            <w:pPr>
              <w:pStyle w:val="Zkladntext3"/>
              <w:rPr>
                <w:sz w:val="24"/>
                <w:szCs w:val="24"/>
              </w:rPr>
            </w:pPr>
            <w:r w:rsidRPr="00B6391F">
              <w:rPr>
                <w:spacing w:val="80"/>
                <w:sz w:val="24"/>
                <w:szCs w:val="24"/>
              </w:rPr>
              <w:t>ukládá</w:t>
            </w:r>
          </w:p>
          <w:p w:rsidR="003B06E8" w:rsidRPr="00B6391F" w:rsidRDefault="003B06E8" w:rsidP="0079388E">
            <w:pPr>
              <w:pStyle w:val="Zkladntext3"/>
              <w:rPr>
                <w:sz w:val="24"/>
                <w:szCs w:val="24"/>
              </w:rPr>
            </w:pPr>
          </w:p>
          <w:p w:rsidR="003B06E8" w:rsidRPr="00B6391F" w:rsidRDefault="003B06E8" w:rsidP="0079388E">
            <w:pPr>
              <w:pStyle w:val="Zkladntext3"/>
              <w:jc w:val="both"/>
              <w:rPr>
                <w:sz w:val="24"/>
                <w:szCs w:val="24"/>
              </w:rPr>
            </w:pPr>
            <w:r w:rsidRPr="00B6391F">
              <w:rPr>
                <w:sz w:val="24"/>
                <w:szCs w:val="24"/>
              </w:rPr>
              <w:t>náměstkovi hejtmana kraje</w:t>
            </w:r>
          </w:p>
          <w:p w:rsidR="003B06E8" w:rsidRPr="00B6391F" w:rsidRDefault="003B06E8" w:rsidP="0079388E">
            <w:pPr>
              <w:pStyle w:val="Zkladntext3"/>
              <w:jc w:val="both"/>
              <w:rPr>
                <w:sz w:val="24"/>
                <w:szCs w:val="24"/>
              </w:rPr>
            </w:pPr>
            <w:r w:rsidRPr="00B6391F">
              <w:rPr>
                <w:sz w:val="24"/>
                <w:szCs w:val="24"/>
              </w:rPr>
              <w:t>předložit zastupitelstvu kraje návrh podle bodů 1), 2), 4) 6) a 8)tohoto usnesení k rozhodnutí</w:t>
            </w:r>
          </w:p>
          <w:p w:rsidR="003B06E8" w:rsidRPr="00B6391F" w:rsidRDefault="003B06E8" w:rsidP="0079388E">
            <w:pPr>
              <w:pStyle w:val="Zkladntext3"/>
              <w:jc w:val="both"/>
              <w:rPr>
                <w:sz w:val="24"/>
                <w:szCs w:val="24"/>
              </w:rPr>
            </w:pPr>
            <w:proofErr w:type="spellStart"/>
            <w:r w:rsidRPr="00B6391F">
              <w:rPr>
                <w:sz w:val="24"/>
                <w:szCs w:val="24"/>
              </w:rPr>
              <w:t>Zodp</w:t>
            </w:r>
            <w:proofErr w:type="spellEnd"/>
            <w:r w:rsidRPr="00B6391F">
              <w:rPr>
                <w:sz w:val="24"/>
                <w:szCs w:val="24"/>
              </w:rPr>
              <w:t>.: Martin Sikora</w:t>
            </w:r>
          </w:p>
          <w:p w:rsidR="003B06E8" w:rsidRPr="00B6391F" w:rsidRDefault="003B06E8" w:rsidP="0079388E">
            <w:pPr>
              <w:jc w:val="both"/>
              <w:rPr>
                <w:rFonts w:ascii="Tahoma" w:hAnsi="Tahoma" w:cs="Tahoma"/>
                <w:spacing w:val="80"/>
              </w:rPr>
            </w:pPr>
            <w:r w:rsidRPr="00B6391F">
              <w:rPr>
                <w:rFonts w:ascii="Tahoma" w:hAnsi="Tahoma" w:cs="Tahoma"/>
              </w:rPr>
              <w:t xml:space="preserve">Termín: </w:t>
            </w:r>
            <w:r>
              <w:rPr>
                <w:rFonts w:ascii="Tahoma" w:hAnsi="Tahoma" w:cs="Tahoma"/>
              </w:rPr>
              <w:t>5. </w:t>
            </w:r>
            <w:r w:rsidRPr="00B6391F">
              <w:rPr>
                <w:rFonts w:ascii="Tahoma" w:hAnsi="Tahoma" w:cs="Tahoma"/>
              </w:rPr>
              <w:t>3.</w:t>
            </w:r>
            <w:r>
              <w:rPr>
                <w:rFonts w:ascii="Tahoma" w:hAnsi="Tahoma" w:cs="Tahoma"/>
              </w:rPr>
              <w:t> </w:t>
            </w:r>
            <w:r w:rsidRPr="00B6391F">
              <w:rPr>
                <w:rFonts w:ascii="Tahoma" w:hAnsi="Tahoma" w:cs="Tahoma"/>
              </w:rPr>
              <w:t>2015</w:t>
            </w:r>
          </w:p>
        </w:tc>
      </w:tr>
    </w:tbl>
    <w:p w:rsidR="001F6DDB" w:rsidRDefault="001F6DDB" w:rsidP="001F6DDB">
      <w:pPr>
        <w:rPr>
          <w:rFonts w:cs="Tahoma"/>
          <w:color w:val="FF0000"/>
          <w:u w:val="single"/>
        </w:rPr>
      </w:pPr>
    </w:p>
    <w:p w:rsidR="003B06E8" w:rsidRDefault="003B06E8" w:rsidP="001F6DDB">
      <w:pPr>
        <w:rPr>
          <w:rFonts w:cs="Tahoma"/>
          <w:color w:val="FF0000"/>
          <w:u w:val="single"/>
        </w:rPr>
      </w:pPr>
    </w:p>
    <w:p w:rsidR="003B06E8" w:rsidRDefault="003B06E8" w:rsidP="001F6DDB">
      <w:pPr>
        <w:rPr>
          <w:rFonts w:cs="Tahoma"/>
          <w:color w:val="FF0000"/>
          <w:u w:val="single"/>
        </w:rPr>
      </w:pPr>
    </w:p>
    <w:p w:rsidR="003B06E8" w:rsidRDefault="003B06E8" w:rsidP="001F6DDB">
      <w:pPr>
        <w:rPr>
          <w:rFonts w:cs="Tahoma"/>
          <w:color w:val="FF0000"/>
          <w:u w:val="single"/>
        </w:rPr>
      </w:pPr>
    </w:p>
    <w:p w:rsidR="003D26C3" w:rsidRDefault="003D26C3" w:rsidP="001F6DDB">
      <w:pPr>
        <w:rPr>
          <w:rFonts w:cs="Tahoma"/>
          <w:color w:val="FF0000"/>
          <w:u w:val="single"/>
        </w:rPr>
      </w:pPr>
    </w:p>
    <w:p w:rsidR="003D26C3" w:rsidRDefault="003D26C3" w:rsidP="001F6DDB">
      <w:pPr>
        <w:rPr>
          <w:rFonts w:cs="Tahoma"/>
          <w:color w:val="FF0000"/>
          <w:u w:val="single"/>
        </w:rPr>
      </w:pPr>
    </w:p>
    <w:p w:rsidR="003D26C3" w:rsidRDefault="003D26C3" w:rsidP="001F6DDB">
      <w:pPr>
        <w:rPr>
          <w:rFonts w:cs="Tahoma"/>
          <w:color w:val="FF0000"/>
          <w:u w:val="single"/>
        </w:rPr>
      </w:pPr>
    </w:p>
    <w:p w:rsidR="001F6DDB" w:rsidRDefault="001F6DDB" w:rsidP="001F6DDB">
      <w:pPr>
        <w:rPr>
          <w:rFonts w:cs="Tahoma"/>
          <w:color w:val="FF0000"/>
          <w:u w:val="single"/>
        </w:rPr>
      </w:pPr>
    </w:p>
    <w:p w:rsidR="001F6DDB" w:rsidRPr="003D26C3" w:rsidRDefault="001F6DDB" w:rsidP="001F6DDB">
      <w:pPr>
        <w:pStyle w:val="Zkladntext3"/>
        <w:spacing w:before="120" w:after="120"/>
        <w:jc w:val="both"/>
        <w:rPr>
          <w:rFonts w:cs="Tahoma"/>
          <w:sz w:val="24"/>
          <w:szCs w:val="24"/>
          <w:u w:val="single"/>
        </w:rPr>
      </w:pPr>
      <w:r w:rsidRPr="003D26C3">
        <w:rPr>
          <w:rFonts w:cs="Tahoma"/>
          <w:sz w:val="24"/>
          <w:szCs w:val="24"/>
          <w:u w:val="single"/>
        </w:rPr>
        <w:lastRenderedPageBreak/>
        <w:t xml:space="preserve">Výpis z usnesení </w:t>
      </w:r>
      <w:r w:rsidR="003B06E8" w:rsidRPr="003D26C3">
        <w:rPr>
          <w:rFonts w:cs="Tahoma"/>
          <w:sz w:val="24"/>
          <w:szCs w:val="24"/>
          <w:u w:val="single"/>
        </w:rPr>
        <w:t>62</w:t>
      </w:r>
      <w:r w:rsidRPr="003D26C3">
        <w:rPr>
          <w:rFonts w:cs="Tahoma"/>
          <w:sz w:val="24"/>
          <w:szCs w:val="24"/>
          <w:u w:val="single"/>
        </w:rPr>
        <w:t xml:space="preserve">. schůze rady kraje konané dne </w:t>
      </w:r>
      <w:r w:rsidR="003B06E8" w:rsidRPr="003D26C3">
        <w:rPr>
          <w:rFonts w:cs="Tahoma"/>
          <w:sz w:val="24"/>
          <w:szCs w:val="24"/>
          <w:u w:val="single"/>
        </w:rPr>
        <w:t>17. 2.</w:t>
      </w:r>
      <w:r w:rsidR="00BA189F" w:rsidRPr="003D26C3">
        <w:rPr>
          <w:rFonts w:cs="Tahoma"/>
          <w:sz w:val="24"/>
          <w:szCs w:val="24"/>
          <w:u w:val="single"/>
        </w:rPr>
        <w:t xml:space="preserve"> 201</w:t>
      </w:r>
      <w:r w:rsidR="003B06E8" w:rsidRPr="003D26C3">
        <w:rPr>
          <w:rFonts w:cs="Tahoma"/>
          <w:sz w:val="24"/>
          <w:szCs w:val="24"/>
          <w:u w:val="single"/>
        </w:rPr>
        <w:t>5</w:t>
      </w:r>
    </w:p>
    <w:p w:rsidR="001F6DDB" w:rsidRPr="003B06E8" w:rsidRDefault="001F6DDB" w:rsidP="001F6DDB">
      <w:pPr>
        <w:rPr>
          <w:rFonts w:ascii="Tahoma" w:hAnsi="Tahoma" w:cs="Tahoma"/>
          <w:highlight w:val="yellow"/>
        </w:rPr>
      </w:pPr>
    </w:p>
    <w:p w:rsidR="003D26C3" w:rsidRPr="004C2D09" w:rsidRDefault="003D26C3" w:rsidP="003D26C3">
      <w:pPr>
        <w:rPr>
          <w:rFonts w:ascii="Tahoma" w:hAnsi="Tahoma" w:cs="Tahoma"/>
        </w:rPr>
      </w:pPr>
      <w:r w:rsidRPr="004C2D09">
        <w:rPr>
          <w:rFonts w:ascii="Tahoma" w:hAnsi="Tahoma" w:cs="Tahoma"/>
        </w:rPr>
        <w:t>Rada kraje</w:t>
      </w:r>
    </w:p>
    <w:p w:rsidR="003D26C3" w:rsidRPr="004C2D09" w:rsidRDefault="003D26C3" w:rsidP="003D26C3">
      <w:pPr>
        <w:rPr>
          <w:rFonts w:ascii="Tahoma" w:hAnsi="Tahoma" w:cs="Tahoma"/>
        </w:rPr>
      </w:pPr>
    </w:p>
    <w:p w:rsidR="003D26C3" w:rsidRDefault="003D26C3" w:rsidP="003D26C3">
      <w:pPr>
        <w:tabs>
          <w:tab w:val="left" w:pos="3960"/>
        </w:tabs>
        <w:rPr>
          <w:rFonts w:ascii="Tahoma" w:hAnsi="Tahoma" w:cs="Tahoma"/>
        </w:rPr>
      </w:pPr>
      <w:r>
        <w:rPr>
          <w:rFonts w:ascii="Tahoma" w:hAnsi="Tahoma" w:cs="Tahoma"/>
        </w:rPr>
        <w:t>k usnesením rady kraje</w:t>
      </w:r>
      <w:r>
        <w:rPr>
          <w:rFonts w:ascii="Tahoma" w:hAnsi="Tahoma" w:cs="Tahoma"/>
        </w:rPr>
        <w:tab/>
      </w:r>
      <w:r w:rsidRPr="00AD141E">
        <w:rPr>
          <w:rFonts w:ascii="Tahoma" w:hAnsi="Tahoma" w:cs="Tahoma"/>
        </w:rPr>
        <w:t>č. 61</w:t>
      </w:r>
      <w:r w:rsidRPr="00D472FC">
        <w:rPr>
          <w:rFonts w:ascii="Tahoma" w:hAnsi="Tahoma" w:cs="Tahoma"/>
        </w:rPr>
        <w:t>/4783</w:t>
      </w:r>
      <w:r>
        <w:rPr>
          <w:rFonts w:ascii="Tahoma" w:hAnsi="Tahoma" w:cs="Tahoma"/>
        </w:rPr>
        <w:tab/>
      </w:r>
      <w:r>
        <w:rPr>
          <w:rFonts w:ascii="Tahoma" w:hAnsi="Tahoma" w:cs="Tahoma"/>
        </w:rPr>
        <w:tab/>
      </w:r>
      <w:r w:rsidRPr="00B1594C">
        <w:rPr>
          <w:rFonts w:ascii="Tahoma" w:hAnsi="Tahoma" w:cs="Tahoma"/>
        </w:rPr>
        <w:t xml:space="preserve">ze dne </w:t>
      </w:r>
      <w:r>
        <w:rPr>
          <w:rFonts w:ascii="Tahoma" w:hAnsi="Tahoma" w:cs="Tahoma"/>
        </w:rPr>
        <w:t>0</w:t>
      </w:r>
      <w:r w:rsidRPr="00B1594C">
        <w:rPr>
          <w:rFonts w:ascii="Tahoma" w:hAnsi="Tahoma" w:cs="Tahoma"/>
        </w:rPr>
        <w:t>3</w:t>
      </w:r>
      <w:r>
        <w:rPr>
          <w:rFonts w:ascii="Tahoma" w:hAnsi="Tahoma" w:cs="Tahoma"/>
        </w:rPr>
        <w:t>. 02. 2015</w:t>
      </w:r>
    </w:p>
    <w:p w:rsidR="003D26C3" w:rsidRDefault="003D26C3" w:rsidP="003D26C3">
      <w:pPr>
        <w:tabs>
          <w:tab w:val="left" w:pos="3960"/>
        </w:tabs>
        <w:rPr>
          <w:rFonts w:ascii="Tahoma" w:hAnsi="Tahoma" w:cs="Tahoma"/>
        </w:rPr>
      </w:pPr>
      <w:r>
        <w:rPr>
          <w:rFonts w:ascii="Tahoma" w:hAnsi="Tahoma" w:cs="Tahoma"/>
        </w:rPr>
        <w:tab/>
      </w:r>
      <w:r w:rsidRPr="00FA7448">
        <w:rPr>
          <w:rFonts w:ascii="Tahoma" w:hAnsi="Tahoma" w:cs="Tahoma"/>
        </w:rPr>
        <w:t>č. 97/6159</w:t>
      </w:r>
      <w:r w:rsidRPr="00FA7448">
        <w:rPr>
          <w:rFonts w:ascii="Tahoma" w:hAnsi="Tahoma" w:cs="Tahoma"/>
        </w:rPr>
        <w:tab/>
      </w:r>
      <w:r w:rsidRPr="00FA7448">
        <w:rPr>
          <w:rFonts w:ascii="Tahoma" w:hAnsi="Tahoma" w:cs="Tahoma"/>
        </w:rPr>
        <w:tab/>
        <w:t>ze dne 16. 11. 2011</w:t>
      </w:r>
    </w:p>
    <w:p w:rsidR="003D26C3" w:rsidRDefault="003D26C3" w:rsidP="003D26C3">
      <w:pPr>
        <w:tabs>
          <w:tab w:val="left" w:pos="3960"/>
        </w:tabs>
        <w:rPr>
          <w:rFonts w:ascii="Tahoma" w:hAnsi="Tahoma" w:cs="Tahoma"/>
        </w:rPr>
      </w:pPr>
      <w:r>
        <w:rPr>
          <w:rFonts w:ascii="Tahoma" w:hAnsi="Tahoma" w:cs="Tahoma"/>
        </w:rPr>
        <w:tab/>
        <w:t>č. 65/3973</w:t>
      </w:r>
      <w:r>
        <w:rPr>
          <w:rFonts w:ascii="Tahoma" w:hAnsi="Tahoma" w:cs="Tahoma"/>
        </w:rPr>
        <w:tab/>
      </w:r>
      <w:r>
        <w:rPr>
          <w:rFonts w:ascii="Tahoma" w:hAnsi="Tahoma" w:cs="Tahoma"/>
        </w:rPr>
        <w:tab/>
        <w:t>ze dne 20. 10. 2010</w:t>
      </w:r>
    </w:p>
    <w:p w:rsidR="003D26C3" w:rsidRPr="000C1F51" w:rsidRDefault="003D26C3" w:rsidP="003D26C3">
      <w:pPr>
        <w:tabs>
          <w:tab w:val="left" w:pos="3960"/>
        </w:tabs>
        <w:rPr>
          <w:rFonts w:ascii="Tahoma" w:hAnsi="Tahoma" w:cs="Tahoma"/>
        </w:rPr>
      </w:pPr>
      <w:r>
        <w:rPr>
          <w:rFonts w:ascii="Tahoma" w:hAnsi="Tahoma" w:cs="Tahoma"/>
        </w:rPr>
        <w:tab/>
      </w:r>
    </w:p>
    <w:p w:rsidR="003D26C3" w:rsidRPr="00467A94" w:rsidRDefault="003D26C3" w:rsidP="003D26C3">
      <w:pPr>
        <w:tabs>
          <w:tab w:val="left" w:pos="3960"/>
        </w:tabs>
        <w:rPr>
          <w:rFonts w:ascii="Tahoma" w:hAnsi="Tahoma" w:cs="Tahoma"/>
          <w:highlight w:val="yellow"/>
        </w:rPr>
      </w:pPr>
    </w:p>
    <w:p w:rsidR="003D26C3" w:rsidRDefault="003D26C3" w:rsidP="003D26C3">
      <w:pPr>
        <w:tabs>
          <w:tab w:val="left" w:pos="3960"/>
        </w:tabs>
        <w:rPr>
          <w:rFonts w:ascii="Tahoma" w:hAnsi="Tahoma" w:cs="Tahoma"/>
        </w:rPr>
      </w:pPr>
      <w:r w:rsidRPr="00731658">
        <w:rPr>
          <w:rFonts w:ascii="Tahoma" w:hAnsi="Tahoma" w:cs="Tahoma"/>
        </w:rPr>
        <w:t>k usnesením zastupitelstva kraje</w:t>
      </w:r>
      <w:r w:rsidRPr="00731658">
        <w:rPr>
          <w:rFonts w:ascii="Tahoma" w:hAnsi="Tahoma" w:cs="Tahoma"/>
        </w:rPr>
        <w:tab/>
      </w:r>
      <w:r>
        <w:rPr>
          <w:rFonts w:ascii="Tahoma" w:hAnsi="Tahoma" w:cs="Tahoma"/>
        </w:rPr>
        <w:tab/>
        <w:t>č. 22/1859</w:t>
      </w:r>
      <w:r>
        <w:rPr>
          <w:rFonts w:ascii="Tahoma" w:hAnsi="Tahoma" w:cs="Tahoma"/>
        </w:rPr>
        <w:tab/>
      </w:r>
      <w:r w:rsidRPr="000C1F51">
        <w:rPr>
          <w:rFonts w:ascii="Tahoma" w:hAnsi="Tahoma" w:cs="Tahoma"/>
        </w:rPr>
        <w:t>ze dne 14. 12. 2011</w:t>
      </w:r>
    </w:p>
    <w:p w:rsidR="003D26C3" w:rsidRDefault="003D26C3" w:rsidP="003D26C3">
      <w:pPr>
        <w:tabs>
          <w:tab w:val="left" w:pos="3960"/>
        </w:tabs>
        <w:rPr>
          <w:rFonts w:ascii="Tahoma" w:hAnsi="Tahoma" w:cs="Tahoma"/>
        </w:rPr>
      </w:pPr>
      <w:r>
        <w:rPr>
          <w:rFonts w:ascii="Tahoma" w:hAnsi="Tahoma" w:cs="Tahoma"/>
        </w:rPr>
        <w:tab/>
      </w:r>
      <w:r>
        <w:rPr>
          <w:rFonts w:ascii="Tahoma" w:hAnsi="Tahoma" w:cs="Tahoma"/>
        </w:rPr>
        <w:tab/>
        <w:t>č.   3/167</w:t>
      </w:r>
      <w:r>
        <w:rPr>
          <w:rFonts w:ascii="Tahoma" w:hAnsi="Tahoma" w:cs="Tahoma"/>
        </w:rPr>
        <w:tab/>
      </w:r>
      <w:r>
        <w:rPr>
          <w:rFonts w:ascii="Tahoma" w:hAnsi="Tahoma" w:cs="Tahoma"/>
        </w:rPr>
        <w:tab/>
      </w:r>
      <w:r w:rsidRPr="000C1F51">
        <w:rPr>
          <w:rFonts w:ascii="Tahoma" w:hAnsi="Tahoma" w:cs="Tahoma"/>
        </w:rPr>
        <w:t xml:space="preserve">ze dne 21. </w:t>
      </w:r>
      <w:r>
        <w:rPr>
          <w:rFonts w:ascii="Tahoma" w:hAnsi="Tahoma" w:cs="Tahoma"/>
        </w:rPr>
        <w:t>0</w:t>
      </w:r>
      <w:r w:rsidRPr="000C1F51">
        <w:rPr>
          <w:rFonts w:ascii="Tahoma" w:hAnsi="Tahoma" w:cs="Tahoma"/>
        </w:rPr>
        <w:t>3. 2013</w:t>
      </w:r>
    </w:p>
    <w:p w:rsidR="003D26C3" w:rsidRDefault="003D26C3" w:rsidP="003D26C3">
      <w:pPr>
        <w:tabs>
          <w:tab w:val="left" w:pos="3960"/>
        </w:tabs>
        <w:rPr>
          <w:rFonts w:ascii="Tahoma" w:hAnsi="Tahoma" w:cs="Tahoma"/>
        </w:rPr>
      </w:pPr>
      <w:r>
        <w:rPr>
          <w:rFonts w:ascii="Tahoma" w:hAnsi="Tahoma" w:cs="Tahoma"/>
        </w:rPr>
        <w:tab/>
      </w:r>
      <w:r>
        <w:rPr>
          <w:rFonts w:ascii="Tahoma" w:hAnsi="Tahoma" w:cs="Tahoma"/>
        </w:rPr>
        <w:tab/>
        <w:t>č. 15/1283</w:t>
      </w:r>
      <w:r>
        <w:rPr>
          <w:rFonts w:ascii="Tahoma" w:hAnsi="Tahoma" w:cs="Tahoma"/>
        </w:rPr>
        <w:tab/>
        <w:t>ze dne 10. 11. 2010</w:t>
      </w:r>
    </w:p>
    <w:p w:rsidR="003D26C3" w:rsidRPr="004C2D09" w:rsidRDefault="003D26C3" w:rsidP="003D26C3">
      <w:pPr>
        <w:tabs>
          <w:tab w:val="left" w:pos="3960"/>
        </w:tabs>
        <w:rPr>
          <w:rFonts w:ascii="Tahoma" w:hAnsi="Tahoma" w:cs="Tahoma"/>
        </w:rPr>
      </w:pPr>
      <w:r>
        <w:rPr>
          <w:rFonts w:ascii="Tahoma" w:hAnsi="Tahoma" w:cs="Tahoma"/>
        </w:rPr>
        <w:tab/>
      </w:r>
      <w:r w:rsidRPr="00766443">
        <w:rPr>
          <w:rFonts w:ascii="Tahoma" w:hAnsi="Tahoma" w:cs="Tahoma"/>
        </w:rPr>
        <w:t>č. 12/996</w:t>
      </w:r>
      <w:r w:rsidRPr="00766443">
        <w:rPr>
          <w:rFonts w:ascii="Tahoma" w:hAnsi="Tahoma" w:cs="Tahoma"/>
        </w:rPr>
        <w:tab/>
      </w:r>
      <w:r w:rsidRPr="00766443">
        <w:rPr>
          <w:rFonts w:ascii="Tahoma" w:hAnsi="Tahoma" w:cs="Tahoma"/>
        </w:rPr>
        <w:tab/>
        <w:t>ze dne 11. 12. 2014</w:t>
      </w:r>
    </w:p>
    <w:p w:rsidR="003D26C3" w:rsidRDefault="003D26C3" w:rsidP="003D26C3">
      <w:pPr>
        <w:tabs>
          <w:tab w:val="left" w:pos="3960"/>
        </w:tabs>
        <w:rPr>
          <w:rFonts w:ascii="Tahoma" w:hAnsi="Tahoma" w:cs="Tahoma"/>
        </w:rPr>
      </w:pPr>
    </w:p>
    <w:p w:rsidR="003D26C3" w:rsidRDefault="003D26C3" w:rsidP="003D26C3">
      <w:pPr>
        <w:rPr>
          <w:rFonts w:ascii="Tahoma" w:hAnsi="Tahoma" w:cs="Tahoma"/>
          <w:b/>
        </w:rPr>
      </w:pPr>
    </w:p>
    <w:p w:rsidR="003D26C3" w:rsidRDefault="003D26C3" w:rsidP="003D26C3">
      <w:pPr>
        <w:rPr>
          <w:rFonts w:ascii="Tahoma" w:hAnsi="Tahoma" w:cs="Tahoma"/>
          <w:b/>
        </w:rPr>
      </w:pPr>
    </w:p>
    <w:p w:rsidR="003D26C3" w:rsidRDefault="003D26C3" w:rsidP="003D26C3">
      <w:pPr>
        <w:rPr>
          <w:rFonts w:ascii="Tahoma" w:hAnsi="Tahoma" w:cs="Tahoma"/>
        </w:rPr>
      </w:pPr>
      <w:r w:rsidRPr="004C2D09">
        <w:rPr>
          <w:rFonts w:ascii="Tahoma" w:hAnsi="Tahoma" w:cs="Tahoma"/>
        </w:rPr>
        <w:t>(č. usnesení)</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3D26C3" w:rsidRPr="004C2D09" w:rsidTr="0079388E">
        <w:tc>
          <w:tcPr>
            <w:tcW w:w="496" w:type="dxa"/>
          </w:tcPr>
          <w:p w:rsidR="003D26C3" w:rsidRPr="004C2D09" w:rsidRDefault="003D26C3" w:rsidP="0079388E">
            <w:pPr>
              <w:rPr>
                <w:rFonts w:ascii="Tahoma" w:hAnsi="Tahoma" w:cs="Tahoma"/>
              </w:rPr>
            </w:pPr>
          </w:p>
        </w:tc>
        <w:tc>
          <w:tcPr>
            <w:tcW w:w="8716" w:type="dxa"/>
          </w:tcPr>
          <w:p w:rsidR="003D26C3" w:rsidRPr="004C2D09" w:rsidRDefault="00FC71F3" w:rsidP="0079388E">
            <w:pPr>
              <w:rPr>
                <w:rFonts w:ascii="Tahoma" w:hAnsi="Tahoma" w:cs="Tahoma"/>
              </w:rPr>
            </w:pPr>
            <w:r>
              <w:rPr>
                <w:rFonts w:ascii="Tahoma" w:hAnsi="Tahoma" w:cs="Tahoma"/>
              </w:rPr>
              <w:t>62</w:t>
            </w:r>
            <w:r w:rsidR="003D26C3" w:rsidRPr="004C2D09">
              <w:rPr>
                <w:rFonts w:ascii="Tahoma" w:hAnsi="Tahoma" w:cs="Tahoma"/>
              </w:rPr>
              <w:t>/</w:t>
            </w:r>
            <w:r>
              <w:rPr>
                <w:rFonts w:ascii="Tahoma" w:hAnsi="Tahoma" w:cs="Tahoma"/>
              </w:rPr>
              <w:t>4922</w:t>
            </w:r>
          </w:p>
        </w:tc>
      </w:tr>
      <w:tr w:rsidR="003D26C3" w:rsidRPr="004C2D09" w:rsidTr="0079388E">
        <w:trPr>
          <w:trHeight w:val="842"/>
        </w:trPr>
        <w:tc>
          <w:tcPr>
            <w:tcW w:w="496" w:type="dxa"/>
          </w:tcPr>
          <w:p w:rsidR="003D26C3" w:rsidRPr="00334ADD" w:rsidRDefault="003D26C3" w:rsidP="0079388E">
            <w:pPr>
              <w:rPr>
                <w:rFonts w:ascii="Tahoma" w:hAnsi="Tahoma" w:cs="Tahoma"/>
              </w:rPr>
            </w:pPr>
            <w:r w:rsidRPr="00334ADD">
              <w:rPr>
                <w:rFonts w:ascii="Tahoma" w:hAnsi="Tahoma" w:cs="Tahoma"/>
              </w:rPr>
              <w:t>1)</w:t>
            </w:r>
          </w:p>
        </w:tc>
        <w:tc>
          <w:tcPr>
            <w:tcW w:w="8716" w:type="dxa"/>
          </w:tcPr>
          <w:p w:rsidR="003D26C3" w:rsidRDefault="003D26C3" w:rsidP="0079388E">
            <w:pPr>
              <w:pStyle w:val="FormtovanvHTML"/>
              <w:ind w:right="198"/>
              <w:rPr>
                <w:rStyle w:val="Siln"/>
                <w:rFonts w:ascii="Tahoma" w:hAnsi="Tahoma" w:cs="Tahoma"/>
                <w:b w:val="0"/>
                <w:bCs w:val="0"/>
                <w:sz w:val="24"/>
              </w:rPr>
            </w:pPr>
            <w:proofErr w:type="gramStart"/>
            <w:r>
              <w:rPr>
                <w:rStyle w:val="Siln"/>
                <w:rFonts w:ascii="Tahoma" w:hAnsi="Tahoma" w:cs="Tahoma"/>
                <w:b w:val="0"/>
                <w:bCs w:val="0"/>
                <w:sz w:val="24"/>
              </w:rPr>
              <w:t>b e r e  n a  v ě d o m í</w:t>
            </w:r>
            <w:proofErr w:type="gramEnd"/>
          </w:p>
          <w:p w:rsidR="003D26C3" w:rsidRDefault="003D26C3" w:rsidP="0079388E">
            <w:pPr>
              <w:pStyle w:val="FormtovanvHTML"/>
              <w:ind w:left="198" w:right="198"/>
              <w:rPr>
                <w:rStyle w:val="Siln"/>
                <w:rFonts w:ascii="Tahoma" w:hAnsi="Tahoma" w:cs="Tahoma"/>
                <w:sz w:val="24"/>
              </w:rPr>
            </w:pPr>
          </w:p>
          <w:p w:rsidR="003D26C3" w:rsidRPr="00334ADD" w:rsidRDefault="003D26C3" w:rsidP="0079388E">
            <w:pPr>
              <w:jc w:val="both"/>
              <w:rPr>
                <w:rFonts w:ascii="Tahoma" w:hAnsi="Tahoma" w:cs="Tahoma"/>
                <w:spacing w:val="80"/>
              </w:rPr>
            </w:pPr>
            <w:r>
              <w:rPr>
                <w:rFonts w:ascii="Tahoma" w:hAnsi="Tahoma" w:cs="Tahoma"/>
              </w:rPr>
              <w:t>žádost o prominutí odvodu a penále subjektu Základní škola, Ostrava - Poruba, Bulharská 1532, příspěvková organizace,</w:t>
            </w:r>
            <w:r w:rsidR="000032FE">
              <w:rPr>
                <w:rFonts w:ascii="Tahoma" w:hAnsi="Tahoma" w:cs="Tahoma"/>
              </w:rPr>
              <w:t xml:space="preserve"> IČ:</w:t>
            </w:r>
            <w:r w:rsidRPr="00AE4F01">
              <w:rPr>
                <w:rFonts w:ascii="Tahoma" w:hAnsi="Tahoma" w:cs="Tahoma"/>
              </w:rPr>
              <w:t xml:space="preserve"> </w:t>
            </w:r>
            <w:r>
              <w:rPr>
                <w:rFonts w:ascii="Tahoma" w:hAnsi="Tahoma" w:cs="Tahoma"/>
              </w:rPr>
              <w:t xml:space="preserve">62348337, dle </w:t>
            </w:r>
            <w:r w:rsidRPr="00507C6C">
              <w:rPr>
                <w:rFonts w:ascii="Tahoma" w:hAnsi="Tahoma" w:cs="Tahoma"/>
              </w:rPr>
              <w:t>přílohy č. 1</w:t>
            </w:r>
            <w:r>
              <w:rPr>
                <w:rFonts w:ascii="Tahoma" w:hAnsi="Tahoma" w:cs="Tahoma"/>
              </w:rPr>
              <w:t xml:space="preserve"> a </w:t>
            </w:r>
            <w:r w:rsidRPr="00DD330D">
              <w:rPr>
                <w:rFonts w:ascii="Tahoma" w:hAnsi="Tahoma" w:cs="Tahoma"/>
              </w:rPr>
              <w:t>přílohy č. 2</w:t>
            </w:r>
            <w:r>
              <w:rPr>
                <w:rFonts w:ascii="Tahoma" w:hAnsi="Tahoma" w:cs="Tahoma"/>
              </w:rPr>
              <w:t xml:space="preserve"> předloženého materiálu</w:t>
            </w:r>
            <w:r>
              <w:rPr>
                <w:rFonts w:ascii="Tahoma" w:hAnsi="Tahoma" w:cs="Tahoma"/>
                <w:spacing w:val="80"/>
              </w:rPr>
              <w:t xml:space="preserve"> </w:t>
            </w:r>
          </w:p>
        </w:tc>
      </w:tr>
    </w:tbl>
    <w:p w:rsidR="003D26C3" w:rsidRDefault="003D26C3" w:rsidP="003D26C3">
      <w:pPr>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3D26C3" w:rsidRPr="00FC71F3" w:rsidTr="0079388E">
        <w:tc>
          <w:tcPr>
            <w:tcW w:w="496" w:type="dxa"/>
          </w:tcPr>
          <w:p w:rsidR="003D26C3" w:rsidRPr="00FC71F3" w:rsidRDefault="003D26C3" w:rsidP="0079388E">
            <w:pPr>
              <w:pStyle w:val="Zkladntext3"/>
              <w:rPr>
                <w:rFonts w:cs="Tahoma"/>
                <w:sz w:val="24"/>
                <w:szCs w:val="24"/>
              </w:rPr>
            </w:pPr>
          </w:p>
        </w:tc>
        <w:tc>
          <w:tcPr>
            <w:tcW w:w="8716" w:type="dxa"/>
          </w:tcPr>
          <w:p w:rsidR="003D26C3" w:rsidRPr="00FC71F3" w:rsidRDefault="00FC71F3" w:rsidP="0079388E">
            <w:pPr>
              <w:pStyle w:val="Zkladntext3"/>
              <w:rPr>
                <w:rFonts w:cs="Tahoma"/>
                <w:sz w:val="24"/>
                <w:szCs w:val="24"/>
              </w:rPr>
            </w:pPr>
            <w:r w:rsidRPr="00FC71F3">
              <w:rPr>
                <w:rFonts w:cs="Tahoma"/>
                <w:sz w:val="24"/>
                <w:szCs w:val="24"/>
              </w:rPr>
              <w:t>62/4922</w:t>
            </w:r>
          </w:p>
        </w:tc>
      </w:tr>
      <w:tr w:rsidR="003D26C3" w:rsidRPr="00D442B9" w:rsidTr="0079388E">
        <w:trPr>
          <w:trHeight w:val="869"/>
        </w:trPr>
        <w:tc>
          <w:tcPr>
            <w:tcW w:w="496" w:type="dxa"/>
          </w:tcPr>
          <w:p w:rsidR="003D26C3" w:rsidRPr="00D442B9" w:rsidRDefault="003D26C3" w:rsidP="0079388E">
            <w:pPr>
              <w:pStyle w:val="Zkladntext3"/>
              <w:rPr>
                <w:rFonts w:cs="Tahoma"/>
                <w:sz w:val="24"/>
                <w:szCs w:val="24"/>
              </w:rPr>
            </w:pPr>
            <w:r w:rsidRPr="00334ADD">
              <w:rPr>
                <w:rFonts w:cs="Tahoma"/>
                <w:sz w:val="24"/>
                <w:szCs w:val="24"/>
              </w:rPr>
              <w:t>2)</w:t>
            </w:r>
          </w:p>
        </w:tc>
        <w:tc>
          <w:tcPr>
            <w:tcW w:w="8716" w:type="dxa"/>
          </w:tcPr>
          <w:p w:rsidR="003D26C3" w:rsidRDefault="003D26C3" w:rsidP="0079388E">
            <w:pPr>
              <w:jc w:val="both"/>
              <w:rPr>
                <w:rFonts w:ascii="Tahoma" w:hAnsi="Tahoma" w:cs="Tahoma"/>
                <w:spacing w:val="80"/>
              </w:rPr>
            </w:pPr>
            <w:r>
              <w:rPr>
                <w:rFonts w:ascii="Tahoma" w:hAnsi="Tahoma" w:cs="Tahoma"/>
                <w:spacing w:val="80"/>
              </w:rPr>
              <w:t>doporučuje</w:t>
            </w:r>
          </w:p>
          <w:p w:rsidR="003D26C3" w:rsidRDefault="003D26C3" w:rsidP="0079388E">
            <w:pPr>
              <w:jc w:val="both"/>
              <w:rPr>
                <w:rFonts w:ascii="Tahoma" w:hAnsi="Tahoma" w:cs="Tahoma"/>
              </w:rPr>
            </w:pPr>
          </w:p>
          <w:p w:rsidR="003D26C3" w:rsidRPr="00987E82" w:rsidRDefault="003D26C3" w:rsidP="0079388E">
            <w:pPr>
              <w:jc w:val="both"/>
              <w:rPr>
                <w:rFonts w:ascii="Tahoma" w:hAnsi="Tahoma" w:cs="Tahoma"/>
              </w:rPr>
            </w:pPr>
            <w:r w:rsidRPr="00987E82">
              <w:rPr>
                <w:rFonts w:ascii="Tahoma" w:hAnsi="Tahoma" w:cs="Tahoma"/>
              </w:rPr>
              <w:t>zastupitelstvu kraje</w:t>
            </w:r>
          </w:p>
          <w:p w:rsidR="003D26C3" w:rsidRDefault="00C408FA" w:rsidP="00C408FA">
            <w:pPr>
              <w:spacing w:after="120"/>
              <w:ind w:left="720" w:hanging="365"/>
              <w:jc w:val="both"/>
              <w:rPr>
                <w:rFonts w:ascii="Tahoma" w:hAnsi="Tahoma" w:cs="Tahoma"/>
              </w:rPr>
            </w:pPr>
            <w:r>
              <w:rPr>
                <w:rFonts w:ascii="Tahoma" w:hAnsi="Tahoma" w:cs="Tahoma"/>
              </w:rPr>
              <w:t xml:space="preserve">a) </w:t>
            </w:r>
            <w:r w:rsidR="003D26C3">
              <w:rPr>
                <w:rFonts w:ascii="Tahoma" w:hAnsi="Tahoma" w:cs="Tahoma"/>
              </w:rPr>
              <w:t xml:space="preserve">povolit částečné prominutí </w:t>
            </w:r>
            <w:r w:rsidR="003D26C3" w:rsidRPr="00E81138">
              <w:rPr>
                <w:rFonts w:ascii="Tahoma" w:hAnsi="Tahoma" w:cs="Tahoma"/>
              </w:rPr>
              <w:t>podle § 22 odst. 12 zákona č. 250/2000 Sb., o rozpočtových pravidlech územních rozpočtů, ve znění pozdějších předpisů</w:t>
            </w:r>
            <w:r w:rsidR="003D26C3">
              <w:rPr>
                <w:rFonts w:ascii="Tahoma" w:hAnsi="Tahoma" w:cs="Tahoma"/>
              </w:rPr>
              <w:t>,</w:t>
            </w:r>
            <w:r w:rsidR="003D26C3" w:rsidRPr="00E81138">
              <w:rPr>
                <w:rFonts w:ascii="Tahoma" w:hAnsi="Tahoma" w:cs="Tahoma"/>
              </w:rPr>
              <w:t xml:space="preserve"> </w:t>
            </w:r>
            <w:r w:rsidR="003D26C3">
              <w:rPr>
                <w:rFonts w:ascii="Tahoma" w:hAnsi="Tahoma" w:cs="Tahoma"/>
              </w:rPr>
              <w:t>95</w:t>
            </w:r>
            <w:r w:rsidR="003D26C3" w:rsidRPr="00E81138">
              <w:rPr>
                <w:rFonts w:ascii="Tahoma" w:hAnsi="Tahoma" w:cs="Tahoma"/>
              </w:rPr>
              <w:t xml:space="preserve"> % ze stanoveného odvodu </w:t>
            </w:r>
            <w:r w:rsidR="00873874" w:rsidRPr="00AC115C">
              <w:rPr>
                <w:rFonts w:ascii="Tahoma" w:hAnsi="Tahoma" w:cs="Tahoma"/>
              </w:rPr>
              <w:t>526.687,67</w:t>
            </w:r>
            <w:r w:rsidR="00873874" w:rsidRPr="00AC115C">
              <w:rPr>
                <w:rFonts w:ascii="Calibri" w:hAnsi="Calibri"/>
                <w:sz w:val="22"/>
                <w:szCs w:val="22"/>
              </w:rPr>
              <w:t xml:space="preserve"> </w:t>
            </w:r>
            <w:r w:rsidR="00873874" w:rsidRPr="00AC115C">
              <w:rPr>
                <w:rFonts w:ascii="Tahoma" w:hAnsi="Tahoma" w:cs="Tahoma"/>
              </w:rPr>
              <w:t>Kč</w:t>
            </w:r>
            <w:r w:rsidR="003D26C3" w:rsidRPr="00E81138">
              <w:rPr>
                <w:rFonts w:ascii="Tahoma" w:hAnsi="Tahoma" w:cs="Tahoma"/>
              </w:rPr>
              <w:t xml:space="preserve"> za porušení rozpočtové kázně u dotace poskytnuté subjektu </w:t>
            </w:r>
            <w:r w:rsidR="003D26C3">
              <w:rPr>
                <w:rFonts w:ascii="Tahoma" w:hAnsi="Tahoma" w:cs="Tahoma"/>
              </w:rPr>
              <w:t>Základní škola, Ostrava - Poruba, Bulharská 1532, příspěvková organizace,</w:t>
            </w:r>
            <w:r w:rsidR="000032FE">
              <w:rPr>
                <w:rFonts w:ascii="Tahoma" w:hAnsi="Tahoma" w:cs="Tahoma"/>
              </w:rPr>
              <w:t xml:space="preserve"> IČ:</w:t>
            </w:r>
            <w:r w:rsidR="003D26C3">
              <w:rPr>
                <w:rFonts w:ascii="Tahoma" w:hAnsi="Tahoma" w:cs="Tahoma"/>
              </w:rPr>
              <w:t xml:space="preserve"> 62348337</w:t>
            </w:r>
            <w:r w:rsidR="003D26C3" w:rsidRPr="00E81138">
              <w:rPr>
                <w:rFonts w:ascii="Tahoma" w:hAnsi="Tahoma" w:cs="Tahoma"/>
                <w:snapToGrid w:val="0"/>
              </w:rPr>
              <w:t xml:space="preserve">, </w:t>
            </w:r>
            <w:r w:rsidR="003D26C3" w:rsidRPr="00E81138">
              <w:rPr>
                <w:rFonts w:ascii="Tahoma" w:hAnsi="Tahoma" w:cs="Tahoma"/>
              </w:rPr>
              <w:t>na projekt „</w:t>
            </w:r>
            <w:r w:rsidR="003D26C3">
              <w:rPr>
                <w:rFonts w:ascii="Tahoma" w:hAnsi="Tahoma" w:cs="Tahoma"/>
              </w:rPr>
              <w:t>Cesta objevů</w:t>
            </w:r>
            <w:r w:rsidR="003D26C3" w:rsidRPr="00E81138">
              <w:rPr>
                <w:rFonts w:ascii="Tahoma" w:hAnsi="Tahoma" w:cs="Tahoma"/>
              </w:rPr>
              <w:t>“</w:t>
            </w:r>
            <w:r w:rsidR="003D26C3" w:rsidRPr="00E81138">
              <w:rPr>
                <w:rFonts w:ascii="Tahoma" w:hAnsi="Tahoma" w:cs="Tahoma"/>
                <w:szCs w:val="18"/>
              </w:rPr>
              <w:t>,</w:t>
            </w:r>
            <w:r w:rsidR="003D26C3" w:rsidRPr="00E81138">
              <w:rPr>
                <w:rFonts w:ascii="Tahoma" w:hAnsi="Tahoma" w:cs="Tahoma"/>
              </w:rPr>
              <w:t xml:space="preserve"> tj. v celkové výši </w:t>
            </w:r>
            <w:r w:rsidR="00873874" w:rsidRPr="00AC115C">
              <w:rPr>
                <w:rFonts w:ascii="Tahoma" w:hAnsi="Tahoma" w:cs="Tahoma"/>
              </w:rPr>
              <w:t>500.353,29 Kč</w:t>
            </w:r>
            <w:r w:rsidR="003D26C3" w:rsidRPr="00E81138">
              <w:rPr>
                <w:rFonts w:ascii="Tahoma" w:hAnsi="Tahoma" w:cs="Tahoma"/>
              </w:rPr>
              <w:t xml:space="preserve">, zaokrouhleně </w:t>
            </w:r>
            <w:r w:rsidR="00873874" w:rsidRPr="00AC115C">
              <w:rPr>
                <w:rFonts w:ascii="Tahoma" w:hAnsi="Tahoma" w:cs="Tahoma"/>
              </w:rPr>
              <w:t>500.353 Kč</w:t>
            </w:r>
          </w:p>
          <w:p w:rsidR="003D26C3" w:rsidRPr="000C787B" w:rsidRDefault="00C408FA" w:rsidP="00C408FA">
            <w:pPr>
              <w:spacing w:after="120"/>
              <w:ind w:left="780" w:hanging="425"/>
              <w:jc w:val="both"/>
              <w:rPr>
                <w:rFonts w:ascii="Tahoma" w:hAnsi="Tahoma" w:cs="Tahoma"/>
              </w:rPr>
            </w:pPr>
            <w:r>
              <w:rPr>
                <w:rFonts w:ascii="Tahoma" w:hAnsi="Tahoma" w:cs="Tahoma"/>
                <w:iCs/>
              </w:rPr>
              <w:t xml:space="preserve">b) </w:t>
            </w:r>
            <w:r w:rsidR="003D26C3" w:rsidRPr="000C787B">
              <w:rPr>
                <w:rFonts w:ascii="Tahoma" w:hAnsi="Tahoma" w:cs="Tahoma"/>
                <w:iCs/>
              </w:rPr>
              <w:t>povolit</w:t>
            </w:r>
            <w:r w:rsidR="003D26C3" w:rsidRPr="000C787B">
              <w:rPr>
                <w:rFonts w:ascii="Tahoma" w:hAnsi="Tahoma" w:cs="Tahoma"/>
              </w:rPr>
              <w:t xml:space="preserve"> </w:t>
            </w:r>
            <w:r w:rsidR="003D26C3" w:rsidRPr="000C787B">
              <w:rPr>
                <w:rFonts w:ascii="Tahoma" w:hAnsi="Tahoma" w:cs="Tahoma"/>
                <w:iCs/>
              </w:rPr>
              <w:t>prominutí</w:t>
            </w:r>
            <w:r w:rsidR="003D26C3" w:rsidRPr="000C787B">
              <w:rPr>
                <w:rFonts w:ascii="Tahoma" w:hAnsi="Tahoma" w:cs="Tahoma"/>
              </w:rPr>
              <w:t> penále v plné výši podle § 22 odst. 12 zákona č. 250/2000 Sb., o rozpočtových pravidlech územních rozpočtů, ve znění pozdějších předpisů,</w:t>
            </w:r>
            <w:r w:rsidR="003D26C3" w:rsidRPr="000C787B">
              <w:rPr>
                <w:rFonts w:ascii="Tahoma" w:hAnsi="Tahoma" w:cs="Tahoma"/>
                <w:i/>
                <w:iCs/>
              </w:rPr>
              <w:t xml:space="preserve"> </w:t>
            </w:r>
            <w:r w:rsidR="003D26C3" w:rsidRPr="000C787B">
              <w:rPr>
                <w:rFonts w:ascii="Tahoma" w:hAnsi="Tahoma" w:cs="Tahoma"/>
              </w:rPr>
              <w:t xml:space="preserve">u dotace poskytnuté subjektu </w:t>
            </w:r>
            <w:r w:rsidR="003D26C3">
              <w:rPr>
                <w:rFonts w:ascii="Tahoma" w:hAnsi="Tahoma" w:cs="Tahoma"/>
              </w:rPr>
              <w:t>Základní škola, Ostrava - Poruba, Bulharská 1532, příspěvková organizace,</w:t>
            </w:r>
            <w:r w:rsidR="000032FE">
              <w:rPr>
                <w:rFonts w:ascii="Tahoma" w:hAnsi="Tahoma" w:cs="Tahoma"/>
              </w:rPr>
              <w:t xml:space="preserve"> IČ:</w:t>
            </w:r>
            <w:r w:rsidR="003D26C3">
              <w:rPr>
                <w:rFonts w:ascii="Tahoma" w:hAnsi="Tahoma" w:cs="Tahoma"/>
              </w:rPr>
              <w:t xml:space="preserve"> 62348337</w:t>
            </w:r>
            <w:r w:rsidR="003D26C3" w:rsidRPr="00E81138">
              <w:rPr>
                <w:rFonts w:ascii="Tahoma" w:hAnsi="Tahoma" w:cs="Tahoma"/>
                <w:snapToGrid w:val="0"/>
              </w:rPr>
              <w:t xml:space="preserve">, </w:t>
            </w:r>
            <w:r w:rsidR="003D26C3" w:rsidRPr="00E81138">
              <w:rPr>
                <w:rFonts w:ascii="Tahoma" w:hAnsi="Tahoma" w:cs="Tahoma"/>
              </w:rPr>
              <w:t>na projekt „</w:t>
            </w:r>
            <w:r w:rsidR="003D26C3">
              <w:rPr>
                <w:rFonts w:ascii="Tahoma" w:hAnsi="Tahoma" w:cs="Tahoma"/>
              </w:rPr>
              <w:t>Cesta objevů</w:t>
            </w:r>
            <w:r w:rsidR="003D26C3" w:rsidRPr="00E81138">
              <w:rPr>
                <w:rFonts w:ascii="Tahoma" w:hAnsi="Tahoma" w:cs="Tahoma"/>
              </w:rPr>
              <w:t>“</w:t>
            </w:r>
            <w:r w:rsidR="003D26C3" w:rsidRPr="00987E82">
              <w:rPr>
                <w:rFonts w:ascii="Tahoma" w:hAnsi="Tahoma" w:cs="Tahoma"/>
                <w:szCs w:val="18"/>
              </w:rPr>
              <w:t>,</w:t>
            </w:r>
            <w:r w:rsidR="003D26C3">
              <w:rPr>
                <w:rFonts w:ascii="Tahoma" w:hAnsi="Tahoma" w:cs="Tahoma"/>
                <w:szCs w:val="18"/>
              </w:rPr>
              <w:t xml:space="preserve"> </w:t>
            </w:r>
            <w:r w:rsidR="003D26C3" w:rsidRPr="000C787B">
              <w:rPr>
                <w:rFonts w:ascii="Tahoma" w:hAnsi="Tahoma" w:cs="Tahoma"/>
              </w:rPr>
              <w:t>dle předloženého materiálu</w:t>
            </w:r>
          </w:p>
        </w:tc>
      </w:tr>
    </w:tbl>
    <w:p w:rsidR="003D26C3" w:rsidRDefault="003D26C3" w:rsidP="003D26C3"/>
    <w:tbl>
      <w:tblPr>
        <w:tblW w:w="9212" w:type="dxa"/>
        <w:tblLayout w:type="fixed"/>
        <w:tblCellMar>
          <w:left w:w="70" w:type="dxa"/>
          <w:right w:w="70" w:type="dxa"/>
        </w:tblCellMar>
        <w:tblLook w:val="0000" w:firstRow="0" w:lastRow="0" w:firstColumn="0" w:lastColumn="0" w:noHBand="0" w:noVBand="0"/>
      </w:tblPr>
      <w:tblGrid>
        <w:gridCol w:w="496"/>
        <w:gridCol w:w="8716"/>
      </w:tblGrid>
      <w:tr w:rsidR="003D26C3" w:rsidRPr="004C2D09" w:rsidTr="0079388E">
        <w:tc>
          <w:tcPr>
            <w:tcW w:w="496" w:type="dxa"/>
          </w:tcPr>
          <w:p w:rsidR="003D26C3" w:rsidRPr="004C2D09" w:rsidRDefault="003D26C3" w:rsidP="0079388E">
            <w:pPr>
              <w:rPr>
                <w:rFonts w:ascii="Tahoma" w:hAnsi="Tahoma" w:cs="Tahoma"/>
              </w:rPr>
            </w:pPr>
          </w:p>
        </w:tc>
        <w:tc>
          <w:tcPr>
            <w:tcW w:w="8716" w:type="dxa"/>
          </w:tcPr>
          <w:p w:rsidR="003D26C3" w:rsidRPr="004C2D09" w:rsidRDefault="00FC71F3" w:rsidP="0079388E">
            <w:pPr>
              <w:rPr>
                <w:rFonts w:ascii="Tahoma" w:hAnsi="Tahoma" w:cs="Tahoma"/>
              </w:rPr>
            </w:pPr>
            <w:r>
              <w:rPr>
                <w:rFonts w:ascii="Tahoma" w:hAnsi="Tahoma" w:cs="Tahoma"/>
              </w:rPr>
              <w:t>62</w:t>
            </w:r>
            <w:r w:rsidRPr="004C2D09">
              <w:rPr>
                <w:rFonts w:ascii="Tahoma" w:hAnsi="Tahoma" w:cs="Tahoma"/>
              </w:rPr>
              <w:t>/</w:t>
            </w:r>
            <w:r>
              <w:rPr>
                <w:rFonts w:ascii="Tahoma" w:hAnsi="Tahoma" w:cs="Tahoma"/>
              </w:rPr>
              <w:t>4922</w:t>
            </w:r>
          </w:p>
        </w:tc>
      </w:tr>
      <w:tr w:rsidR="003D26C3" w:rsidRPr="004C2D09" w:rsidTr="0079388E">
        <w:trPr>
          <w:trHeight w:val="426"/>
        </w:trPr>
        <w:tc>
          <w:tcPr>
            <w:tcW w:w="496" w:type="dxa"/>
          </w:tcPr>
          <w:p w:rsidR="003D26C3" w:rsidRPr="00334ADD" w:rsidRDefault="003D26C3" w:rsidP="0079388E">
            <w:pPr>
              <w:rPr>
                <w:rFonts w:ascii="Tahoma" w:hAnsi="Tahoma" w:cs="Tahoma"/>
              </w:rPr>
            </w:pPr>
            <w:r>
              <w:rPr>
                <w:rFonts w:ascii="Tahoma" w:hAnsi="Tahoma" w:cs="Tahoma"/>
              </w:rPr>
              <w:t>3</w:t>
            </w:r>
            <w:r w:rsidRPr="00334ADD">
              <w:rPr>
                <w:rFonts w:ascii="Tahoma" w:hAnsi="Tahoma" w:cs="Tahoma"/>
              </w:rPr>
              <w:t>)</w:t>
            </w:r>
          </w:p>
        </w:tc>
        <w:tc>
          <w:tcPr>
            <w:tcW w:w="8716" w:type="dxa"/>
          </w:tcPr>
          <w:p w:rsidR="003D26C3" w:rsidRDefault="003D26C3" w:rsidP="0079388E">
            <w:pPr>
              <w:pStyle w:val="FormtovanvHTML"/>
              <w:ind w:right="198"/>
              <w:rPr>
                <w:rStyle w:val="Siln"/>
                <w:rFonts w:ascii="Tahoma" w:hAnsi="Tahoma" w:cs="Tahoma"/>
                <w:b w:val="0"/>
                <w:bCs w:val="0"/>
                <w:sz w:val="24"/>
              </w:rPr>
            </w:pPr>
            <w:proofErr w:type="gramStart"/>
            <w:r>
              <w:rPr>
                <w:rStyle w:val="Siln"/>
                <w:rFonts w:ascii="Tahoma" w:hAnsi="Tahoma" w:cs="Tahoma"/>
                <w:b w:val="0"/>
                <w:bCs w:val="0"/>
                <w:sz w:val="24"/>
              </w:rPr>
              <w:t>b e r e  n a  v ě d o m í</w:t>
            </w:r>
            <w:proofErr w:type="gramEnd"/>
          </w:p>
          <w:p w:rsidR="003D26C3" w:rsidRDefault="003D26C3" w:rsidP="0079388E">
            <w:pPr>
              <w:pStyle w:val="FormtovanvHTML"/>
              <w:ind w:left="198" w:right="198"/>
              <w:rPr>
                <w:rStyle w:val="Siln"/>
                <w:rFonts w:ascii="Tahoma" w:hAnsi="Tahoma" w:cs="Tahoma"/>
                <w:sz w:val="24"/>
              </w:rPr>
            </w:pPr>
          </w:p>
          <w:p w:rsidR="003D26C3" w:rsidRPr="00334ADD" w:rsidRDefault="003D26C3" w:rsidP="0079388E">
            <w:pPr>
              <w:jc w:val="both"/>
              <w:rPr>
                <w:rFonts w:ascii="Tahoma" w:hAnsi="Tahoma" w:cs="Tahoma"/>
                <w:spacing w:val="80"/>
              </w:rPr>
            </w:pPr>
            <w:r>
              <w:rPr>
                <w:rFonts w:ascii="Tahoma" w:hAnsi="Tahoma" w:cs="Tahoma"/>
              </w:rPr>
              <w:t>žádost o prominutí odvodu a penále subjektu Vyšší odborná škola, Střední odborná škola a Střední odborné učiliště, Kopřivnice, příspěvková organizace,</w:t>
            </w:r>
            <w:r w:rsidRPr="00AE4F01">
              <w:rPr>
                <w:rFonts w:ascii="Tahoma" w:hAnsi="Tahoma" w:cs="Tahoma"/>
              </w:rPr>
              <w:t xml:space="preserve"> IČ:</w:t>
            </w:r>
            <w:r>
              <w:rPr>
                <w:rFonts w:ascii="Tahoma" w:hAnsi="Tahoma" w:cs="Tahoma"/>
              </w:rPr>
              <w:t xml:space="preserve"> 00601624, </w:t>
            </w:r>
            <w:r w:rsidRPr="00AD3DBC">
              <w:rPr>
                <w:rFonts w:ascii="Tahoma" w:hAnsi="Tahoma" w:cs="Tahoma"/>
              </w:rPr>
              <w:t xml:space="preserve">dle </w:t>
            </w:r>
            <w:r w:rsidRPr="00507C6C">
              <w:rPr>
                <w:rFonts w:ascii="Tahoma" w:hAnsi="Tahoma" w:cs="Tahoma"/>
              </w:rPr>
              <w:t>přílohy č. 3</w:t>
            </w:r>
            <w:r>
              <w:rPr>
                <w:rFonts w:ascii="Tahoma" w:hAnsi="Tahoma" w:cs="Tahoma"/>
              </w:rPr>
              <w:t xml:space="preserve"> předloženého materiálu</w:t>
            </w:r>
          </w:p>
        </w:tc>
      </w:tr>
    </w:tbl>
    <w:p w:rsidR="003D26C3" w:rsidRDefault="003D26C3" w:rsidP="003D26C3">
      <w:pPr>
        <w:pStyle w:val="Zkladntext3"/>
        <w:rPr>
          <w:rFonts w:cs="Tahoma"/>
          <w:sz w:val="24"/>
          <w:szCs w:val="24"/>
          <w:u w:val="single"/>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3D26C3" w:rsidRPr="00FC71F3" w:rsidTr="0079388E">
        <w:tc>
          <w:tcPr>
            <w:tcW w:w="496" w:type="dxa"/>
          </w:tcPr>
          <w:p w:rsidR="003D26C3" w:rsidRPr="00FC71F3" w:rsidRDefault="003D26C3" w:rsidP="0079388E">
            <w:pPr>
              <w:pStyle w:val="Zkladntext3"/>
              <w:rPr>
                <w:rFonts w:cs="Tahoma"/>
                <w:sz w:val="24"/>
                <w:szCs w:val="24"/>
              </w:rPr>
            </w:pPr>
          </w:p>
        </w:tc>
        <w:tc>
          <w:tcPr>
            <w:tcW w:w="8716" w:type="dxa"/>
          </w:tcPr>
          <w:p w:rsidR="003D26C3" w:rsidRPr="00FC71F3" w:rsidRDefault="00FC71F3" w:rsidP="0079388E">
            <w:pPr>
              <w:pStyle w:val="Zkladntext3"/>
              <w:rPr>
                <w:rFonts w:cs="Tahoma"/>
                <w:sz w:val="24"/>
                <w:szCs w:val="24"/>
              </w:rPr>
            </w:pPr>
            <w:r w:rsidRPr="00FC71F3">
              <w:rPr>
                <w:rFonts w:cs="Tahoma"/>
                <w:sz w:val="24"/>
                <w:szCs w:val="24"/>
              </w:rPr>
              <w:t>62/4922</w:t>
            </w:r>
          </w:p>
        </w:tc>
      </w:tr>
      <w:tr w:rsidR="003D26C3" w:rsidRPr="00D442B9" w:rsidTr="0079388E">
        <w:trPr>
          <w:trHeight w:val="869"/>
        </w:trPr>
        <w:tc>
          <w:tcPr>
            <w:tcW w:w="496" w:type="dxa"/>
          </w:tcPr>
          <w:p w:rsidR="003D26C3" w:rsidRPr="00D442B9" w:rsidRDefault="003D26C3" w:rsidP="0079388E">
            <w:pPr>
              <w:pStyle w:val="Zkladntext3"/>
              <w:rPr>
                <w:rFonts w:cs="Tahoma"/>
                <w:sz w:val="24"/>
                <w:szCs w:val="24"/>
              </w:rPr>
            </w:pPr>
            <w:r>
              <w:rPr>
                <w:rFonts w:cs="Tahoma"/>
                <w:sz w:val="24"/>
                <w:szCs w:val="24"/>
              </w:rPr>
              <w:t>4</w:t>
            </w:r>
            <w:r w:rsidRPr="00334ADD">
              <w:rPr>
                <w:rFonts w:cs="Tahoma"/>
                <w:sz w:val="24"/>
                <w:szCs w:val="24"/>
              </w:rPr>
              <w:t>)</w:t>
            </w:r>
          </w:p>
        </w:tc>
        <w:tc>
          <w:tcPr>
            <w:tcW w:w="8716" w:type="dxa"/>
          </w:tcPr>
          <w:p w:rsidR="003D26C3" w:rsidRDefault="003D26C3" w:rsidP="0079388E">
            <w:pPr>
              <w:jc w:val="both"/>
              <w:rPr>
                <w:rFonts w:ascii="Tahoma" w:hAnsi="Tahoma" w:cs="Tahoma"/>
                <w:spacing w:val="80"/>
              </w:rPr>
            </w:pPr>
            <w:r>
              <w:rPr>
                <w:rFonts w:ascii="Tahoma" w:hAnsi="Tahoma" w:cs="Tahoma"/>
                <w:spacing w:val="80"/>
              </w:rPr>
              <w:t>doporučuje</w:t>
            </w:r>
          </w:p>
          <w:p w:rsidR="003D26C3" w:rsidRDefault="003D26C3" w:rsidP="0079388E">
            <w:pPr>
              <w:jc w:val="both"/>
              <w:rPr>
                <w:rFonts w:ascii="Tahoma" w:hAnsi="Tahoma" w:cs="Tahoma"/>
              </w:rPr>
            </w:pPr>
          </w:p>
          <w:p w:rsidR="003D26C3" w:rsidRPr="00987E82" w:rsidRDefault="003D26C3" w:rsidP="0079388E">
            <w:pPr>
              <w:jc w:val="both"/>
              <w:rPr>
                <w:rFonts w:ascii="Tahoma" w:hAnsi="Tahoma" w:cs="Tahoma"/>
              </w:rPr>
            </w:pPr>
            <w:r w:rsidRPr="00987E82">
              <w:rPr>
                <w:rFonts w:ascii="Tahoma" w:hAnsi="Tahoma" w:cs="Tahoma"/>
              </w:rPr>
              <w:t>zastupitelstvu kraje</w:t>
            </w:r>
          </w:p>
          <w:p w:rsidR="003D26C3" w:rsidRDefault="003D26C3" w:rsidP="003D26C3">
            <w:pPr>
              <w:numPr>
                <w:ilvl w:val="0"/>
                <w:numId w:val="30"/>
              </w:numPr>
              <w:spacing w:after="120"/>
              <w:jc w:val="both"/>
              <w:rPr>
                <w:rFonts w:ascii="Tahoma" w:hAnsi="Tahoma" w:cs="Tahoma"/>
              </w:rPr>
            </w:pPr>
            <w:r>
              <w:rPr>
                <w:rFonts w:ascii="Tahoma" w:hAnsi="Tahoma" w:cs="Tahoma"/>
              </w:rPr>
              <w:t xml:space="preserve">povolit částečné prominutí </w:t>
            </w:r>
            <w:r w:rsidRPr="00E81138">
              <w:rPr>
                <w:rFonts w:ascii="Tahoma" w:hAnsi="Tahoma" w:cs="Tahoma"/>
              </w:rPr>
              <w:t>podle § 22 odst. 12 zákona č. 250/2000 Sb., o rozpočtových pravidlech územních rozpočtů, ve znění pozdějších předpisů</w:t>
            </w:r>
            <w:r>
              <w:rPr>
                <w:rFonts w:ascii="Tahoma" w:hAnsi="Tahoma" w:cs="Tahoma"/>
              </w:rPr>
              <w:t>,</w:t>
            </w:r>
            <w:r w:rsidRPr="00E81138">
              <w:rPr>
                <w:rFonts w:ascii="Tahoma" w:hAnsi="Tahoma" w:cs="Tahoma"/>
              </w:rPr>
              <w:t xml:space="preserve"> </w:t>
            </w:r>
            <w:r>
              <w:rPr>
                <w:rFonts w:ascii="Tahoma" w:hAnsi="Tahoma" w:cs="Tahoma"/>
              </w:rPr>
              <w:t>95</w:t>
            </w:r>
            <w:r w:rsidRPr="00E81138">
              <w:rPr>
                <w:rFonts w:ascii="Tahoma" w:hAnsi="Tahoma" w:cs="Tahoma"/>
              </w:rPr>
              <w:t xml:space="preserve"> % ze stanoveného odvodu </w:t>
            </w:r>
            <w:r>
              <w:rPr>
                <w:rFonts w:ascii="Tahoma" w:hAnsi="Tahoma" w:cs="Tahoma"/>
              </w:rPr>
              <w:t>451.959</w:t>
            </w:r>
            <w:r w:rsidRPr="00E81138">
              <w:rPr>
                <w:rFonts w:ascii="Calibri" w:hAnsi="Calibri"/>
                <w:sz w:val="22"/>
                <w:szCs w:val="22"/>
              </w:rPr>
              <w:t xml:space="preserve"> </w:t>
            </w:r>
            <w:r w:rsidRPr="00E81138">
              <w:rPr>
                <w:rFonts w:ascii="Tahoma" w:hAnsi="Tahoma" w:cs="Tahoma"/>
              </w:rPr>
              <w:t xml:space="preserve">Kč za porušení rozpočtové kázně u dotace poskytnuté subjektu </w:t>
            </w:r>
            <w:r>
              <w:rPr>
                <w:rFonts w:ascii="Tahoma" w:hAnsi="Tahoma" w:cs="Tahoma"/>
              </w:rPr>
              <w:t>Vyšší odborná škola, Střední odborná škola a Střední odborné učiliště, Kopřivnice, příspěvková organizace,</w:t>
            </w:r>
            <w:r w:rsidRPr="00AE4F01">
              <w:rPr>
                <w:rFonts w:ascii="Tahoma" w:hAnsi="Tahoma" w:cs="Tahoma"/>
              </w:rPr>
              <w:t xml:space="preserve"> IČ: </w:t>
            </w:r>
            <w:r>
              <w:rPr>
                <w:rFonts w:ascii="Tahoma" w:hAnsi="Tahoma" w:cs="Tahoma"/>
              </w:rPr>
              <w:t>00601624</w:t>
            </w:r>
            <w:r w:rsidRPr="00E81138">
              <w:rPr>
                <w:rFonts w:ascii="Tahoma" w:hAnsi="Tahoma" w:cs="Tahoma"/>
                <w:snapToGrid w:val="0"/>
              </w:rPr>
              <w:t xml:space="preserve">, </w:t>
            </w:r>
            <w:r w:rsidRPr="00E81138">
              <w:rPr>
                <w:rFonts w:ascii="Tahoma" w:hAnsi="Tahoma" w:cs="Tahoma"/>
              </w:rPr>
              <w:t>na projekt „</w:t>
            </w:r>
            <w:r>
              <w:rPr>
                <w:rFonts w:ascii="Tahoma" w:hAnsi="Tahoma" w:cs="Tahoma"/>
              </w:rPr>
              <w:t>Rozvoj technického a přírodovědného vzdělávání na SOŠ a SOU v Kopřivnici</w:t>
            </w:r>
            <w:r w:rsidRPr="00E81138">
              <w:rPr>
                <w:rFonts w:ascii="Tahoma" w:hAnsi="Tahoma" w:cs="Tahoma"/>
              </w:rPr>
              <w:t>“</w:t>
            </w:r>
            <w:r w:rsidRPr="00E81138">
              <w:rPr>
                <w:rFonts w:ascii="Tahoma" w:hAnsi="Tahoma" w:cs="Tahoma"/>
                <w:szCs w:val="18"/>
              </w:rPr>
              <w:t>,</w:t>
            </w:r>
            <w:r w:rsidRPr="00E81138">
              <w:rPr>
                <w:rFonts w:ascii="Tahoma" w:hAnsi="Tahoma" w:cs="Tahoma"/>
              </w:rPr>
              <w:t xml:space="preserve"> tj. v celkové výši </w:t>
            </w:r>
            <w:r>
              <w:rPr>
                <w:rFonts w:ascii="Tahoma" w:hAnsi="Tahoma" w:cs="Tahoma"/>
              </w:rPr>
              <w:t>429.361,0</w:t>
            </w:r>
            <w:r w:rsidR="00634FEC">
              <w:rPr>
                <w:rFonts w:ascii="Tahoma" w:hAnsi="Tahoma" w:cs="Tahoma"/>
              </w:rPr>
              <w:t>5</w:t>
            </w:r>
            <w:r w:rsidRPr="00E81138">
              <w:rPr>
                <w:rFonts w:ascii="Tahoma" w:hAnsi="Tahoma" w:cs="Tahoma"/>
              </w:rPr>
              <w:t xml:space="preserve"> Kč, zaokrouhleně </w:t>
            </w:r>
            <w:r>
              <w:rPr>
                <w:rFonts w:ascii="Tahoma" w:hAnsi="Tahoma" w:cs="Tahoma"/>
              </w:rPr>
              <w:t>429.361</w:t>
            </w:r>
            <w:r w:rsidRPr="00E81138">
              <w:rPr>
                <w:rFonts w:ascii="Tahoma" w:hAnsi="Tahoma" w:cs="Tahoma"/>
              </w:rPr>
              <w:t xml:space="preserve"> Kč</w:t>
            </w:r>
          </w:p>
          <w:p w:rsidR="003D26C3" w:rsidRPr="00BB57F8" w:rsidRDefault="003D26C3" w:rsidP="003D26C3">
            <w:pPr>
              <w:numPr>
                <w:ilvl w:val="0"/>
                <w:numId w:val="30"/>
              </w:numPr>
              <w:spacing w:after="120"/>
              <w:jc w:val="both"/>
              <w:rPr>
                <w:rFonts w:ascii="Tahoma" w:hAnsi="Tahoma" w:cs="Tahoma"/>
              </w:rPr>
            </w:pPr>
            <w:r w:rsidRPr="000C787B">
              <w:rPr>
                <w:rFonts w:ascii="Tahoma" w:hAnsi="Tahoma" w:cs="Tahoma"/>
                <w:iCs/>
              </w:rPr>
              <w:t>povolit</w:t>
            </w:r>
            <w:r w:rsidRPr="000C787B">
              <w:rPr>
                <w:rFonts w:ascii="Tahoma" w:hAnsi="Tahoma" w:cs="Tahoma"/>
              </w:rPr>
              <w:t xml:space="preserve"> </w:t>
            </w:r>
            <w:r w:rsidRPr="000C787B">
              <w:rPr>
                <w:rFonts w:ascii="Tahoma" w:hAnsi="Tahoma" w:cs="Tahoma"/>
                <w:iCs/>
              </w:rPr>
              <w:t>prominutí</w:t>
            </w:r>
            <w:r w:rsidRPr="000C787B">
              <w:rPr>
                <w:rFonts w:ascii="Tahoma" w:hAnsi="Tahoma" w:cs="Tahoma"/>
              </w:rPr>
              <w:t> penále v plné výši podle § 22 odst. 12 zákona č. 250/2000 Sb., o rozpočtových pravidlech územních rozpočtů, ve znění pozdějších předpisů,</w:t>
            </w:r>
            <w:r w:rsidRPr="000C787B">
              <w:rPr>
                <w:rFonts w:ascii="Tahoma" w:hAnsi="Tahoma" w:cs="Tahoma"/>
                <w:i/>
                <w:iCs/>
              </w:rPr>
              <w:t xml:space="preserve"> </w:t>
            </w:r>
            <w:r w:rsidRPr="000C787B">
              <w:rPr>
                <w:rFonts w:ascii="Tahoma" w:hAnsi="Tahoma" w:cs="Tahoma"/>
              </w:rPr>
              <w:t xml:space="preserve">u dotace poskytnuté subjektu </w:t>
            </w:r>
            <w:r>
              <w:rPr>
                <w:rFonts w:ascii="Tahoma" w:hAnsi="Tahoma" w:cs="Tahoma"/>
              </w:rPr>
              <w:t>Vyšší odborná škola, Střední odborná škola a Střední odborné učiliště, Kopřivnice, příspěvková organizace,</w:t>
            </w:r>
            <w:r w:rsidRPr="00AE4F01">
              <w:rPr>
                <w:rFonts w:ascii="Tahoma" w:hAnsi="Tahoma" w:cs="Tahoma"/>
              </w:rPr>
              <w:t xml:space="preserve"> IČ: </w:t>
            </w:r>
            <w:r>
              <w:rPr>
                <w:rFonts w:ascii="Tahoma" w:hAnsi="Tahoma" w:cs="Tahoma"/>
              </w:rPr>
              <w:t>00601624</w:t>
            </w:r>
            <w:r w:rsidRPr="00E81138">
              <w:rPr>
                <w:rFonts w:ascii="Tahoma" w:hAnsi="Tahoma" w:cs="Tahoma"/>
                <w:snapToGrid w:val="0"/>
              </w:rPr>
              <w:t xml:space="preserve">, </w:t>
            </w:r>
            <w:r w:rsidRPr="00E81138">
              <w:rPr>
                <w:rFonts w:ascii="Tahoma" w:hAnsi="Tahoma" w:cs="Tahoma"/>
              </w:rPr>
              <w:t>na projekt „</w:t>
            </w:r>
            <w:r>
              <w:rPr>
                <w:rFonts w:ascii="Tahoma" w:hAnsi="Tahoma" w:cs="Tahoma"/>
              </w:rPr>
              <w:t>Rozvoj technického a přírodovědného vzdělávání na SOŠ a SOU v Kopřivnici</w:t>
            </w:r>
            <w:r w:rsidRPr="00E81138">
              <w:rPr>
                <w:rFonts w:ascii="Tahoma" w:hAnsi="Tahoma" w:cs="Tahoma"/>
              </w:rPr>
              <w:t>“</w:t>
            </w:r>
            <w:r w:rsidRPr="00987E82">
              <w:rPr>
                <w:rFonts w:ascii="Tahoma" w:hAnsi="Tahoma" w:cs="Tahoma"/>
                <w:szCs w:val="18"/>
              </w:rPr>
              <w:t>,</w:t>
            </w:r>
            <w:r>
              <w:rPr>
                <w:rFonts w:ascii="Tahoma" w:hAnsi="Tahoma" w:cs="Tahoma"/>
                <w:szCs w:val="18"/>
              </w:rPr>
              <w:t xml:space="preserve"> </w:t>
            </w:r>
            <w:r w:rsidRPr="000C787B">
              <w:rPr>
                <w:rFonts w:ascii="Tahoma" w:hAnsi="Tahoma" w:cs="Tahoma"/>
              </w:rPr>
              <w:t>dle předloženého materiálu</w:t>
            </w:r>
          </w:p>
        </w:tc>
      </w:tr>
    </w:tbl>
    <w:p w:rsidR="003D26C3" w:rsidRDefault="003D26C3" w:rsidP="003D26C3">
      <w:pPr>
        <w:pStyle w:val="Zkladntext3"/>
        <w:rPr>
          <w:rFonts w:cs="Tahoma"/>
          <w:sz w:val="24"/>
          <w:szCs w:val="24"/>
          <w:u w:val="single"/>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3D26C3" w:rsidRPr="00F33FD9" w:rsidTr="0079388E">
        <w:tc>
          <w:tcPr>
            <w:tcW w:w="496" w:type="dxa"/>
          </w:tcPr>
          <w:p w:rsidR="003D26C3" w:rsidRPr="00766443" w:rsidRDefault="003D26C3" w:rsidP="0079388E">
            <w:pPr>
              <w:rPr>
                <w:rFonts w:ascii="Tahoma" w:hAnsi="Tahoma" w:cs="Tahoma"/>
              </w:rPr>
            </w:pPr>
          </w:p>
        </w:tc>
        <w:tc>
          <w:tcPr>
            <w:tcW w:w="8716" w:type="dxa"/>
          </w:tcPr>
          <w:p w:rsidR="003D26C3" w:rsidRPr="00766443" w:rsidRDefault="00FC71F3" w:rsidP="0079388E">
            <w:pPr>
              <w:rPr>
                <w:rFonts w:ascii="Tahoma" w:hAnsi="Tahoma" w:cs="Tahoma"/>
              </w:rPr>
            </w:pPr>
            <w:r>
              <w:rPr>
                <w:rFonts w:ascii="Tahoma" w:hAnsi="Tahoma" w:cs="Tahoma"/>
              </w:rPr>
              <w:t>62</w:t>
            </w:r>
            <w:r w:rsidRPr="004C2D09">
              <w:rPr>
                <w:rFonts w:ascii="Tahoma" w:hAnsi="Tahoma" w:cs="Tahoma"/>
              </w:rPr>
              <w:t>/</w:t>
            </w:r>
            <w:r>
              <w:rPr>
                <w:rFonts w:ascii="Tahoma" w:hAnsi="Tahoma" w:cs="Tahoma"/>
              </w:rPr>
              <w:t>4922</w:t>
            </w:r>
          </w:p>
        </w:tc>
      </w:tr>
      <w:tr w:rsidR="003D26C3" w:rsidRPr="00F33FD9" w:rsidTr="0079388E">
        <w:trPr>
          <w:trHeight w:val="842"/>
        </w:trPr>
        <w:tc>
          <w:tcPr>
            <w:tcW w:w="496" w:type="dxa"/>
          </w:tcPr>
          <w:p w:rsidR="003D26C3" w:rsidRPr="00766443" w:rsidRDefault="003D26C3" w:rsidP="0079388E">
            <w:pPr>
              <w:rPr>
                <w:rFonts w:ascii="Tahoma" w:hAnsi="Tahoma" w:cs="Tahoma"/>
              </w:rPr>
            </w:pPr>
            <w:r>
              <w:rPr>
                <w:rFonts w:ascii="Tahoma" w:hAnsi="Tahoma" w:cs="Tahoma"/>
              </w:rPr>
              <w:t>5</w:t>
            </w:r>
            <w:r w:rsidRPr="00766443">
              <w:rPr>
                <w:rFonts w:ascii="Tahoma" w:hAnsi="Tahoma" w:cs="Tahoma"/>
              </w:rPr>
              <w:t>)</w:t>
            </w:r>
          </w:p>
        </w:tc>
        <w:tc>
          <w:tcPr>
            <w:tcW w:w="8716" w:type="dxa"/>
          </w:tcPr>
          <w:p w:rsidR="003D26C3" w:rsidRDefault="003D26C3" w:rsidP="0079388E">
            <w:pPr>
              <w:rPr>
                <w:rStyle w:val="Siln"/>
                <w:rFonts w:ascii="Tahoma" w:hAnsi="Tahoma" w:cs="Tahoma"/>
                <w:b w:val="0"/>
                <w:bCs w:val="0"/>
              </w:rPr>
            </w:pPr>
            <w:proofErr w:type="gramStart"/>
            <w:r>
              <w:rPr>
                <w:rStyle w:val="Siln"/>
                <w:rFonts w:ascii="Tahoma" w:hAnsi="Tahoma" w:cs="Tahoma"/>
                <w:b w:val="0"/>
                <w:bCs w:val="0"/>
              </w:rPr>
              <w:t>b e r e  n a  v ě d o m í</w:t>
            </w:r>
            <w:proofErr w:type="gramEnd"/>
          </w:p>
          <w:p w:rsidR="003D26C3" w:rsidRPr="00561371" w:rsidRDefault="003D26C3" w:rsidP="0079388E">
            <w:pPr>
              <w:rPr>
                <w:rStyle w:val="Siln"/>
                <w:rFonts w:ascii="Tahoma" w:hAnsi="Tahoma" w:cs="Tahoma"/>
                <w:b w:val="0"/>
                <w:bCs w:val="0"/>
              </w:rPr>
            </w:pPr>
          </w:p>
          <w:p w:rsidR="003D26C3" w:rsidRPr="00766443" w:rsidRDefault="003D26C3" w:rsidP="0079388E">
            <w:pPr>
              <w:rPr>
                <w:rFonts w:cs="Tahoma"/>
              </w:rPr>
            </w:pPr>
            <w:r>
              <w:rPr>
                <w:rFonts w:ascii="Tahoma" w:hAnsi="Tahoma" w:cs="Tahoma"/>
              </w:rPr>
              <w:t xml:space="preserve">žádost o prominutí odvodu a penále subjektu </w:t>
            </w:r>
            <w:r w:rsidRPr="0042509B">
              <w:rPr>
                <w:rFonts w:ascii="Tahoma" w:hAnsi="Tahoma" w:cs="Tahoma"/>
              </w:rPr>
              <w:t>Střední průmyslová škola, Ostrava</w:t>
            </w:r>
            <w:r w:rsidRPr="00D12EBF">
              <w:rPr>
                <w:rFonts w:ascii="Tahoma" w:hAnsi="Tahoma" w:cs="Tahoma"/>
              </w:rPr>
              <w:t xml:space="preserve"> </w:t>
            </w:r>
            <w:r w:rsidRPr="0042509B">
              <w:rPr>
                <w:rFonts w:ascii="Tahoma" w:hAnsi="Tahoma" w:cs="Tahoma"/>
              </w:rPr>
              <w:t>-</w:t>
            </w:r>
            <w:r w:rsidRPr="00D12EBF">
              <w:rPr>
                <w:rFonts w:ascii="Tahoma" w:hAnsi="Tahoma" w:cs="Tahoma"/>
              </w:rPr>
              <w:t xml:space="preserve"> </w:t>
            </w:r>
            <w:r w:rsidRPr="0042509B">
              <w:rPr>
                <w:rFonts w:ascii="Tahoma" w:hAnsi="Tahoma" w:cs="Tahoma"/>
              </w:rPr>
              <w:t xml:space="preserve">Vítkovice, příspěvková organizace, IČ: 00602141, dle přílohy č. </w:t>
            </w:r>
            <w:r w:rsidRPr="00BB57F8">
              <w:rPr>
                <w:rFonts w:ascii="Tahoma" w:hAnsi="Tahoma" w:cs="Tahoma"/>
              </w:rPr>
              <w:t>3</w:t>
            </w:r>
            <w:r w:rsidRPr="0042509B">
              <w:rPr>
                <w:rFonts w:ascii="Tahoma" w:hAnsi="Tahoma" w:cs="Tahoma"/>
              </w:rPr>
              <w:t xml:space="preserve"> předloženého materiálu</w:t>
            </w:r>
            <w:r>
              <w:rPr>
                <w:rFonts w:ascii="Tahoma" w:hAnsi="Tahoma" w:cs="Tahoma"/>
              </w:rPr>
              <w:t xml:space="preserve">, dle </w:t>
            </w:r>
            <w:r w:rsidRPr="00507C6C">
              <w:rPr>
                <w:rFonts w:ascii="Tahoma" w:hAnsi="Tahoma" w:cs="Tahoma"/>
              </w:rPr>
              <w:t>přílohy č. 4</w:t>
            </w:r>
            <w:r>
              <w:rPr>
                <w:rFonts w:ascii="Tahoma" w:hAnsi="Tahoma" w:cs="Tahoma"/>
              </w:rPr>
              <w:t xml:space="preserve"> předloženého materiálu</w:t>
            </w:r>
          </w:p>
        </w:tc>
      </w:tr>
    </w:tbl>
    <w:p w:rsidR="003D26C3" w:rsidRDefault="003D26C3" w:rsidP="003D26C3">
      <w:pPr>
        <w:pStyle w:val="Zkladntext3"/>
        <w:rPr>
          <w:rFonts w:cs="Tahoma"/>
          <w:sz w:val="24"/>
          <w:szCs w:val="24"/>
          <w:u w:val="single"/>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3D26C3" w:rsidRPr="00F33FD9" w:rsidTr="0079388E">
        <w:tc>
          <w:tcPr>
            <w:tcW w:w="496" w:type="dxa"/>
          </w:tcPr>
          <w:p w:rsidR="003D26C3" w:rsidRPr="00766443" w:rsidRDefault="003D26C3" w:rsidP="0079388E">
            <w:pPr>
              <w:rPr>
                <w:rFonts w:ascii="Tahoma" w:hAnsi="Tahoma" w:cs="Tahoma"/>
              </w:rPr>
            </w:pPr>
          </w:p>
        </w:tc>
        <w:tc>
          <w:tcPr>
            <w:tcW w:w="8716" w:type="dxa"/>
          </w:tcPr>
          <w:p w:rsidR="003D26C3" w:rsidRPr="00766443" w:rsidRDefault="00FC71F3" w:rsidP="0079388E">
            <w:pPr>
              <w:rPr>
                <w:rFonts w:ascii="Tahoma" w:hAnsi="Tahoma" w:cs="Tahoma"/>
              </w:rPr>
            </w:pPr>
            <w:r>
              <w:rPr>
                <w:rFonts w:ascii="Tahoma" w:hAnsi="Tahoma" w:cs="Tahoma"/>
              </w:rPr>
              <w:t>62</w:t>
            </w:r>
            <w:r w:rsidRPr="004C2D09">
              <w:rPr>
                <w:rFonts w:ascii="Tahoma" w:hAnsi="Tahoma" w:cs="Tahoma"/>
              </w:rPr>
              <w:t>/</w:t>
            </w:r>
            <w:r>
              <w:rPr>
                <w:rFonts w:ascii="Tahoma" w:hAnsi="Tahoma" w:cs="Tahoma"/>
              </w:rPr>
              <w:t>4922</w:t>
            </w:r>
          </w:p>
        </w:tc>
      </w:tr>
      <w:tr w:rsidR="003D26C3" w:rsidRPr="00F33FD9" w:rsidTr="0079388E">
        <w:trPr>
          <w:trHeight w:val="842"/>
        </w:trPr>
        <w:tc>
          <w:tcPr>
            <w:tcW w:w="496" w:type="dxa"/>
          </w:tcPr>
          <w:p w:rsidR="003D26C3" w:rsidRPr="00766443" w:rsidRDefault="003D26C3" w:rsidP="0079388E">
            <w:pPr>
              <w:rPr>
                <w:rFonts w:ascii="Tahoma" w:hAnsi="Tahoma" w:cs="Tahoma"/>
              </w:rPr>
            </w:pPr>
            <w:r>
              <w:rPr>
                <w:rFonts w:ascii="Tahoma" w:hAnsi="Tahoma" w:cs="Tahoma"/>
              </w:rPr>
              <w:t>6</w:t>
            </w:r>
            <w:r w:rsidRPr="00766443">
              <w:rPr>
                <w:rFonts w:ascii="Tahoma" w:hAnsi="Tahoma" w:cs="Tahoma"/>
              </w:rPr>
              <w:t>)</w:t>
            </w:r>
          </w:p>
        </w:tc>
        <w:tc>
          <w:tcPr>
            <w:tcW w:w="8716" w:type="dxa"/>
          </w:tcPr>
          <w:p w:rsidR="003D26C3" w:rsidRDefault="003D26C3" w:rsidP="0079388E">
            <w:pPr>
              <w:rPr>
                <w:rFonts w:ascii="Tahoma" w:hAnsi="Tahoma" w:cs="Tahoma"/>
              </w:rPr>
            </w:pPr>
            <w:r>
              <w:rPr>
                <w:rFonts w:ascii="Tahoma" w:hAnsi="Tahoma" w:cs="Tahoma"/>
              </w:rPr>
              <w:t xml:space="preserve">d </w:t>
            </w:r>
            <w:r w:rsidRPr="00D12EBF">
              <w:rPr>
                <w:rFonts w:ascii="Tahoma" w:hAnsi="Tahoma" w:cs="Tahoma"/>
              </w:rPr>
              <w:t>o</w:t>
            </w:r>
            <w:r>
              <w:rPr>
                <w:rFonts w:ascii="Tahoma" w:hAnsi="Tahoma" w:cs="Tahoma"/>
              </w:rPr>
              <w:t xml:space="preserve"> </w:t>
            </w:r>
            <w:r w:rsidRPr="00D12EBF">
              <w:rPr>
                <w:rFonts w:ascii="Tahoma" w:hAnsi="Tahoma" w:cs="Tahoma"/>
              </w:rPr>
              <w:t>p</w:t>
            </w:r>
            <w:r>
              <w:rPr>
                <w:rFonts w:ascii="Tahoma" w:hAnsi="Tahoma" w:cs="Tahoma"/>
              </w:rPr>
              <w:t xml:space="preserve"> </w:t>
            </w:r>
            <w:r w:rsidRPr="00D12EBF">
              <w:rPr>
                <w:rFonts w:ascii="Tahoma" w:hAnsi="Tahoma" w:cs="Tahoma"/>
              </w:rPr>
              <w:t>o</w:t>
            </w:r>
            <w:r>
              <w:rPr>
                <w:rFonts w:ascii="Tahoma" w:hAnsi="Tahoma" w:cs="Tahoma"/>
              </w:rPr>
              <w:t xml:space="preserve"> </w:t>
            </w:r>
            <w:r w:rsidRPr="00D12EBF">
              <w:rPr>
                <w:rFonts w:ascii="Tahoma" w:hAnsi="Tahoma" w:cs="Tahoma"/>
              </w:rPr>
              <w:t>r</w:t>
            </w:r>
            <w:r>
              <w:rPr>
                <w:rFonts w:ascii="Tahoma" w:hAnsi="Tahoma" w:cs="Tahoma"/>
              </w:rPr>
              <w:t xml:space="preserve"> </w:t>
            </w:r>
            <w:r w:rsidRPr="00D12EBF">
              <w:rPr>
                <w:rFonts w:ascii="Tahoma" w:hAnsi="Tahoma" w:cs="Tahoma"/>
              </w:rPr>
              <w:t>u</w:t>
            </w:r>
            <w:r>
              <w:rPr>
                <w:rFonts w:ascii="Tahoma" w:hAnsi="Tahoma" w:cs="Tahoma"/>
              </w:rPr>
              <w:t xml:space="preserve"> </w:t>
            </w:r>
            <w:r w:rsidRPr="00D12EBF">
              <w:rPr>
                <w:rFonts w:ascii="Tahoma" w:hAnsi="Tahoma" w:cs="Tahoma"/>
              </w:rPr>
              <w:t>č</w:t>
            </w:r>
            <w:r>
              <w:rPr>
                <w:rFonts w:ascii="Tahoma" w:hAnsi="Tahoma" w:cs="Tahoma"/>
              </w:rPr>
              <w:t xml:space="preserve"> </w:t>
            </w:r>
            <w:r w:rsidRPr="00D12EBF">
              <w:rPr>
                <w:rFonts w:ascii="Tahoma" w:hAnsi="Tahoma" w:cs="Tahoma"/>
              </w:rPr>
              <w:t>u</w:t>
            </w:r>
            <w:r>
              <w:rPr>
                <w:rFonts w:ascii="Tahoma" w:hAnsi="Tahoma" w:cs="Tahoma"/>
              </w:rPr>
              <w:t xml:space="preserve"> </w:t>
            </w:r>
            <w:r w:rsidRPr="00D12EBF">
              <w:rPr>
                <w:rFonts w:ascii="Tahoma" w:hAnsi="Tahoma" w:cs="Tahoma"/>
              </w:rPr>
              <w:t>j</w:t>
            </w:r>
            <w:r>
              <w:rPr>
                <w:rFonts w:ascii="Tahoma" w:hAnsi="Tahoma" w:cs="Tahoma"/>
              </w:rPr>
              <w:t xml:space="preserve"> </w:t>
            </w:r>
            <w:r w:rsidRPr="00D12EBF">
              <w:rPr>
                <w:rFonts w:ascii="Tahoma" w:hAnsi="Tahoma" w:cs="Tahoma"/>
              </w:rPr>
              <w:t>e</w:t>
            </w:r>
          </w:p>
          <w:p w:rsidR="003D26C3" w:rsidRDefault="003D26C3" w:rsidP="0079388E">
            <w:pPr>
              <w:rPr>
                <w:rFonts w:ascii="Tahoma" w:hAnsi="Tahoma" w:cs="Tahoma"/>
              </w:rPr>
            </w:pPr>
          </w:p>
          <w:p w:rsidR="003D26C3" w:rsidRPr="00987E82" w:rsidRDefault="003D26C3" w:rsidP="0079388E">
            <w:pPr>
              <w:rPr>
                <w:rFonts w:ascii="Tahoma" w:hAnsi="Tahoma" w:cs="Tahoma"/>
              </w:rPr>
            </w:pPr>
            <w:r w:rsidRPr="00987E82">
              <w:rPr>
                <w:rFonts w:ascii="Tahoma" w:hAnsi="Tahoma" w:cs="Tahoma"/>
              </w:rPr>
              <w:t>zastupitelstvu kraje</w:t>
            </w:r>
          </w:p>
          <w:p w:rsidR="003D26C3" w:rsidRDefault="003D26C3" w:rsidP="003D26C3">
            <w:pPr>
              <w:numPr>
                <w:ilvl w:val="0"/>
                <w:numId w:val="29"/>
              </w:numPr>
              <w:spacing w:after="120"/>
              <w:jc w:val="both"/>
              <w:rPr>
                <w:rFonts w:ascii="Tahoma" w:hAnsi="Tahoma" w:cs="Tahoma"/>
              </w:rPr>
            </w:pPr>
            <w:r>
              <w:rPr>
                <w:rFonts w:ascii="Tahoma" w:hAnsi="Tahoma" w:cs="Tahoma"/>
              </w:rPr>
              <w:t xml:space="preserve">povolit částečné prominutí </w:t>
            </w:r>
            <w:r w:rsidRPr="00E81138">
              <w:rPr>
                <w:rFonts w:ascii="Tahoma" w:hAnsi="Tahoma" w:cs="Tahoma"/>
              </w:rPr>
              <w:t>podle § 22 odst. 12 zákona č. 250/2000 Sb., o rozpočtových pravidlech územních rozpočtů, ve znění pozdějších předpisů</w:t>
            </w:r>
            <w:r>
              <w:rPr>
                <w:rFonts w:ascii="Tahoma" w:hAnsi="Tahoma" w:cs="Tahoma"/>
              </w:rPr>
              <w:t>,</w:t>
            </w:r>
            <w:r w:rsidRPr="00E81138">
              <w:rPr>
                <w:rFonts w:ascii="Tahoma" w:hAnsi="Tahoma" w:cs="Tahoma"/>
              </w:rPr>
              <w:t xml:space="preserve"> </w:t>
            </w:r>
            <w:r>
              <w:rPr>
                <w:rFonts w:ascii="Tahoma" w:hAnsi="Tahoma" w:cs="Tahoma"/>
              </w:rPr>
              <w:t>95</w:t>
            </w:r>
            <w:r w:rsidRPr="00E81138">
              <w:rPr>
                <w:rFonts w:ascii="Tahoma" w:hAnsi="Tahoma" w:cs="Tahoma"/>
              </w:rPr>
              <w:t xml:space="preserve"> % ze stanoveného odvodu </w:t>
            </w:r>
            <w:r>
              <w:rPr>
                <w:rFonts w:ascii="Tahoma" w:hAnsi="Tahoma" w:cs="Tahoma"/>
              </w:rPr>
              <w:t>743.697,46</w:t>
            </w:r>
            <w:r w:rsidRPr="00D12EBF">
              <w:rPr>
                <w:rFonts w:ascii="Tahoma" w:hAnsi="Tahoma" w:cs="Tahoma"/>
              </w:rPr>
              <w:t xml:space="preserve"> </w:t>
            </w:r>
            <w:r w:rsidRPr="00E81138">
              <w:rPr>
                <w:rFonts w:ascii="Tahoma" w:hAnsi="Tahoma" w:cs="Tahoma"/>
              </w:rPr>
              <w:t xml:space="preserve">Kč za porušení rozpočtové kázně u dotace poskytnuté subjektu </w:t>
            </w:r>
            <w:r>
              <w:rPr>
                <w:rFonts w:ascii="Tahoma" w:hAnsi="Tahoma" w:cs="Tahoma"/>
              </w:rPr>
              <w:t>Střední průmyslová škola, Ostrava-Vítkovice, příspěvková organizace,</w:t>
            </w:r>
            <w:r w:rsidRPr="00AE4F01">
              <w:rPr>
                <w:rFonts w:ascii="Tahoma" w:hAnsi="Tahoma" w:cs="Tahoma"/>
              </w:rPr>
              <w:t xml:space="preserve"> IČ: </w:t>
            </w:r>
            <w:r>
              <w:rPr>
                <w:rFonts w:ascii="Tahoma" w:hAnsi="Tahoma" w:cs="Tahoma"/>
              </w:rPr>
              <w:t>00602141</w:t>
            </w:r>
            <w:r w:rsidRPr="00D12EBF">
              <w:rPr>
                <w:rFonts w:ascii="Tahoma" w:hAnsi="Tahoma" w:cs="Tahoma"/>
              </w:rPr>
              <w:t xml:space="preserve">, </w:t>
            </w:r>
            <w:r w:rsidRPr="00E81138">
              <w:rPr>
                <w:rFonts w:ascii="Tahoma" w:hAnsi="Tahoma" w:cs="Tahoma"/>
              </w:rPr>
              <w:t>na projekt „</w:t>
            </w:r>
            <w:r>
              <w:rPr>
                <w:rFonts w:ascii="Tahoma" w:hAnsi="Tahoma" w:cs="Tahoma"/>
              </w:rPr>
              <w:t>Moderní škola pro moderní výuku 2</w:t>
            </w:r>
            <w:r w:rsidRPr="00E81138">
              <w:rPr>
                <w:rFonts w:ascii="Tahoma" w:hAnsi="Tahoma" w:cs="Tahoma"/>
              </w:rPr>
              <w:t>“</w:t>
            </w:r>
            <w:r w:rsidRPr="00D12EBF">
              <w:rPr>
                <w:rFonts w:ascii="Tahoma" w:hAnsi="Tahoma" w:cs="Tahoma"/>
              </w:rPr>
              <w:t>,</w:t>
            </w:r>
            <w:r w:rsidRPr="00E81138">
              <w:rPr>
                <w:rFonts w:ascii="Tahoma" w:hAnsi="Tahoma" w:cs="Tahoma"/>
              </w:rPr>
              <w:t xml:space="preserve"> tj. v celkové výši </w:t>
            </w:r>
            <w:r>
              <w:rPr>
                <w:rFonts w:ascii="Tahoma" w:hAnsi="Tahoma" w:cs="Tahoma"/>
              </w:rPr>
              <w:t>706.512,58</w:t>
            </w:r>
            <w:r w:rsidRPr="00E81138">
              <w:rPr>
                <w:rFonts w:ascii="Tahoma" w:hAnsi="Tahoma" w:cs="Tahoma"/>
              </w:rPr>
              <w:t xml:space="preserve"> Kč, zaokrouhleně </w:t>
            </w:r>
            <w:r>
              <w:rPr>
                <w:rFonts w:ascii="Tahoma" w:hAnsi="Tahoma" w:cs="Tahoma"/>
              </w:rPr>
              <w:t>706.512</w:t>
            </w:r>
            <w:r w:rsidRPr="00E81138">
              <w:rPr>
                <w:rFonts w:ascii="Tahoma" w:hAnsi="Tahoma" w:cs="Tahoma"/>
              </w:rPr>
              <w:t xml:space="preserve"> Kč</w:t>
            </w:r>
          </w:p>
          <w:p w:rsidR="003D26C3" w:rsidRPr="00877A1C" w:rsidRDefault="003D26C3" w:rsidP="003D26C3">
            <w:pPr>
              <w:numPr>
                <w:ilvl w:val="0"/>
                <w:numId w:val="29"/>
              </w:numPr>
              <w:spacing w:after="120"/>
              <w:jc w:val="both"/>
              <w:rPr>
                <w:rFonts w:ascii="Tahoma" w:hAnsi="Tahoma" w:cs="Tahoma"/>
              </w:rPr>
            </w:pPr>
            <w:r w:rsidRPr="008600DE">
              <w:rPr>
                <w:rFonts w:ascii="Tahoma" w:hAnsi="Tahoma" w:cs="Tahoma"/>
              </w:rPr>
              <w:t>povolit prominutí penále v plné výši podle § 22 odst. 12 zákona č. 250/2000 Sb., o rozpočtových pravidlech územních rozpočtů, ve znění pozdějších předpisů, u dotace poskytnuté subjektu Střední průmyslová škola, Ostrava-Vítkovice, příspěvková organizace, IČ: 00602141, na projekt „Moderní škola pro moderní výuku 2“, dle předloženého materiálu</w:t>
            </w:r>
          </w:p>
        </w:tc>
      </w:tr>
    </w:tbl>
    <w:p w:rsidR="003D26C3" w:rsidRDefault="003D26C3" w:rsidP="003D26C3">
      <w:pPr>
        <w:pStyle w:val="Zkladntext3"/>
        <w:rPr>
          <w:rFonts w:cs="Tahoma"/>
          <w:sz w:val="24"/>
          <w:szCs w:val="24"/>
          <w:u w:val="single"/>
        </w:rPr>
      </w:pPr>
    </w:p>
    <w:p w:rsidR="000032FE" w:rsidRDefault="000032FE" w:rsidP="003D26C3">
      <w:pPr>
        <w:pStyle w:val="Zkladntext3"/>
        <w:rPr>
          <w:rFonts w:cs="Tahoma"/>
          <w:sz w:val="24"/>
          <w:szCs w:val="24"/>
          <w:u w:val="single"/>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3D26C3" w:rsidRPr="00F33FD9" w:rsidTr="0079388E">
        <w:tc>
          <w:tcPr>
            <w:tcW w:w="496" w:type="dxa"/>
          </w:tcPr>
          <w:p w:rsidR="003D26C3" w:rsidRPr="00766443" w:rsidRDefault="003D26C3" w:rsidP="0079388E">
            <w:pPr>
              <w:rPr>
                <w:rFonts w:ascii="Tahoma" w:hAnsi="Tahoma" w:cs="Tahoma"/>
              </w:rPr>
            </w:pPr>
          </w:p>
        </w:tc>
        <w:tc>
          <w:tcPr>
            <w:tcW w:w="8716" w:type="dxa"/>
          </w:tcPr>
          <w:p w:rsidR="003D26C3" w:rsidRPr="00766443" w:rsidRDefault="00FC71F3" w:rsidP="0079388E">
            <w:pPr>
              <w:rPr>
                <w:rFonts w:ascii="Tahoma" w:hAnsi="Tahoma" w:cs="Tahoma"/>
              </w:rPr>
            </w:pPr>
            <w:r>
              <w:rPr>
                <w:rFonts w:ascii="Tahoma" w:hAnsi="Tahoma" w:cs="Tahoma"/>
              </w:rPr>
              <w:t>62</w:t>
            </w:r>
            <w:r w:rsidRPr="004C2D09">
              <w:rPr>
                <w:rFonts w:ascii="Tahoma" w:hAnsi="Tahoma" w:cs="Tahoma"/>
              </w:rPr>
              <w:t>/</w:t>
            </w:r>
            <w:r>
              <w:rPr>
                <w:rFonts w:ascii="Tahoma" w:hAnsi="Tahoma" w:cs="Tahoma"/>
              </w:rPr>
              <w:t>4922</w:t>
            </w:r>
          </w:p>
        </w:tc>
      </w:tr>
      <w:tr w:rsidR="003D26C3" w:rsidRPr="00F33FD9" w:rsidTr="0079388E">
        <w:trPr>
          <w:trHeight w:val="842"/>
        </w:trPr>
        <w:tc>
          <w:tcPr>
            <w:tcW w:w="496" w:type="dxa"/>
          </w:tcPr>
          <w:p w:rsidR="003D26C3" w:rsidRPr="00766443" w:rsidRDefault="003D26C3" w:rsidP="0079388E">
            <w:pPr>
              <w:rPr>
                <w:rFonts w:ascii="Tahoma" w:hAnsi="Tahoma" w:cs="Tahoma"/>
              </w:rPr>
            </w:pPr>
            <w:r>
              <w:rPr>
                <w:rFonts w:ascii="Tahoma" w:hAnsi="Tahoma" w:cs="Tahoma"/>
              </w:rPr>
              <w:t>7</w:t>
            </w:r>
            <w:r w:rsidRPr="00766443">
              <w:rPr>
                <w:rFonts w:ascii="Tahoma" w:hAnsi="Tahoma" w:cs="Tahoma"/>
              </w:rPr>
              <w:t>)</w:t>
            </w:r>
          </w:p>
        </w:tc>
        <w:tc>
          <w:tcPr>
            <w:tcW w:w="8716" w:type="dxa"/>
          </w:tcPr>
          <w:p w:rsidR="003D26C3" w:rsidRDefault="003D26C3" w:rsidP="0079388E">
            <w:pPr>
              <w:rPr>
                <w:rStyle w:val="Siln"/>
                <w:rFonts w:ascii="Tahoma" w:hAnsi="Tahoma" w:cs="Tahoma"/>
                <w:b w:val="0"/>
                <w:bCs w:val="0"/>
              </w:rPr>
            </w:pPr>
            <w:proofErr w:type="gramStart"/>
            <w:r>
              <w:rPr>
                <w:rStyle w:val="Siln"/>
                <w:rFonts w:ascii="Tahoma" w:hAnsi="Tahoma" w:cs="Tahoma"/>
                <w:b w:val="0"/>
                <w:bCs w:val="0"/>
              </w:rPr>
              <w:t>b e r e  n a  v ě d o m í</w:t>
            </w:r>
            <w:proofErr w:type="gramEnd"/>
          </w:p>
          <w:p w:rsidR="003D26C3" w:rsidRPr="00561371" w:rsidRDefault="003D26C3" w:rsidP="0079388E">
            <w:pPr>
              <w:rPr>
                <w:rStyle w:val="Siln"/>
                <w:rFonts w:ascii="Tahoma" w:hAnsi="Tahoma" w:cs="Tahoma"/>
                <w:b w:val="0"/>
                <w:bCs w:val="0"/>
              </w:rPr>
            </w:pPr>
          </w:p>
          <w:p w:rsidR="003D26C3" w:rsidRPr="00766443" w:rsidRDefault="003D26C3" w:rsidP="0079388E">
            <w:pPr>
              <w:jc w:val="both"/>
              <w:rPr>
                <w:rFonts w:cs="Tahoma"/>
              </w:rPr>
            </w:pPr>
            <w:r>
              <w:rPr>
                <w:rFonts w:ascii="Tahoma" w:hAnsi="Tahoma" w:cs="Tahoma"/>
              </w:rPr>
              <w:t>žádost o prominutí odvodu a penále subjektu Krajská hospodářská komora Moravskoslezského kraje,</w:t>
            </w:r>
            <w:r w:rsidRPr="00AE4F01">
              <w:rPr>
                <w:rFonts w:ascii="Tahoma" w:hAnsi="Tahoma" w:cs="Tahoma"/>
              </w:rPr>
              <w:t xml:space="preserve"> IČ: </w:t>
            </w:r>
            <w:r>
              <w:rPr>
                <w:rFonts w:ascii="Tahoma" w:hAnsi="Tahoma" w:cs="Tahoma"/>
              </w:rPr>
              <w:t xml:space="preserve">47673192, dle </w:t>
            </w:r>
            <w:r w:rsidRPr="00507C6C">
              <w:rPr>
                <w:rFonts w:ascii="Tahoma" w:hAnsi="Tahoma" w:cs="Tahoma"/>
              </w:rPr>
              <w:t>přílohy č. 5</w:t>
            </w:r>
            <w:r>
              <w:rPr>
                <w:rFonts w:ascii="Tahoma" w:hAnsi="Tahoma" w:cs="Tahoma"/>
              </w:rPr>
              <w:t xml:space="preserve"> předloženého materiálu</w:t>
            </w:r>
          </w:p>
        </w:tc>
      </w:tr>
    </w:tbl>
    <w:p w:rsidR="003D26C3" w:rsidRDefault="003D26C3" w:rsidP="003D26C3">
      <w:pPr>
        <w:pStyle w:val="Zkladntext3"/>
        <w:rPr>
          <w:rFonts w:cs="Tahoma"/>
          <w:sz w:val="24"/>
          <w:szCs w:val="24"/>
          <w:u w:val="single"/>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3D26C3" w:rsidRPr="00F33FD9" w:rsidTr="0079388E">
        <w:tc>
          <w:tcPr>
            <w:tcW w:w="496" w:type="dxa"/>
          </w:tcPr>
          <w:p w:rsidR="003D26C3" w:rsidRPr="00766443" w:rsidRDefault="003D26C3" w:rsidP="0079388E">
            <w:pPr>
              <w:rPr>
                <w:rFonts w:ascii="Tahoma" w:hAnsi="Tahoma" w:cs="Tahoma"/>
              </w:rPr>
            </w:pPr>
          </w:p>
        </w:tc>
        <w:tc>
          <w:tcPr>
            <w:tcW w:w="8716" w:type="dxa"/>
          </w:tcPr>
          <w:p w:rsidR="003D26C3" w:rsidRPr="00766443" w:rsidRDefault="00FC71F3" w:rsidP="0079388E">
            <w:pPr>
              <w:rPr>
                <w:rFonts w:ascii="Tahoma" w:hAnsi="Tahoma" w:cs="Tahoma"/>
              </w:rPr>
            </w:pPr>
            <w:r>
              <w:rPr>
                <w:rFonts w:ascii="Tahoma" w:hAnsi="Tahoma" w:cs="Tahoma"/>
              </w:rPr>
              <w:t>62</w:t>
            </w:r>
            <w:r w:rsidRPr="004C2D09">
              <w:rPr>
                <w:rFonts w:ascii="Tahoma" w:hAnsi="Tahoma" w:cs="Tahoma"/>
              </w:rPr>
              <w:t>/</w:t>
            </w:r>
            <w:r>
              <w:rPr>
                <w:rFonts w:ascii="Tahoma" w:hAnsi="Tahoma" w:cs="Tahoma"/>
              </w:rPr>
              <w:t>4922</w:t>
            </w:r>
          </w:p>
        </w:tc>
      </w:tr>
      <w:tr w:rsidR="003D26C3" w:rsidRPr="00F33FD9" w:rsidTr="0079388E">
        <w:trPr>
          <w:trHeight w:val="842"/>
        </w:trPr>
        <w:tc>
          <w:tcPr>
            <w:tcW w:w="496" w:type="dxa"/>
          </w:tcPr>
          <w:p w:rsidR="003D26C3" w:rsidRPr="00766443" w:rsidRDefault="003D26C3" w:rsidP="0079388E">
            <w:pPr>
              <w:rPr>
                <w:rFonts w:ascii="Tahoma" w:hAnsi="Tahoma" w:cs="Tahoma"/>
              </w:rPr>
            </w:pPr>
            <w:r>
              <w:rPr>
                <w:rFonts w:ascii="Tahoma" w:hAnsi="Tahoma" w:cs="Tahoma"/>
              </w:rPr>
              <w:t>8</w:t>
            </w:r>
            <w:r w:rsidRPr="00766443">
              <w:rPr>
                <w:rFonts w:ascii="Tahoma" w:hAnsi="Tahoma" w:cs="Tahoma"/>
              </w:rPr>
              <w:t>)</w:t>
            </w:r>
          </w:p>
        </w:tc>
        <w:tc>
          <w:tcPr>
            <w:tcW w:w="8716" w:type="dxa"/>
          </w:tcPr>
          <w:p w:rsidR="003D26C3" w:rsidRDefault="003D26C3" w:rsidP="0079388E">
            <w:pPr>
              <w:rPr>
                <w:rFonts w:ascii="Tahoma" w:hAnsi="Tahoma" w:cs="Tahoma"/>
              </w:rPr>
            </w:pPr>
            <w:r>
              <w:rPr>
                <w:rFonts w:ascii="Tahoma" w:hAnsi="Tahoma" w:cs="Tahoma"/>
              </w:rPr>
              <w:t xml:space="preserve">d </w:t>
            </w:r>
            <w:r w:rsidRPr="00D12EBF">
              <w:rPr>
                <w:rFonts w:ascii="Tahoma" w:hAnsi="Tahoma" w:cs="Tahoma"/>
              </w:rPr>
              <w:t>o</w:t>
            </w:r>
            <w:r>
              <w:rPr>
                <w:rFonts w:ascii="Tahoma" w:hAnsi="Tahoma" w:cs="Tahoma"/>
              </w:rPr>
              <w:t xml:space="preserve"> </w:t>
            </w:r>
            <w:r w:rsidRPr="00D12EBF">
              <w:rPr>
                <w:rFonts w:ascii="Tahoma" w:hAnsi="Tahoma" w:cs="Tahoma"/>
              </w:rPr>
              <w:t>p</w:t>
            </w:r>
            <w:r>
              <w:rPr>
                <w:rFonts w:ascii="Tahoma" w:hAnsi="Tahoma" w:cs="Tahoma"/>
              </w:rPr>
              <w:t xml:space="preserve"> </w:t>
            </w:r>
            <w:r w:rsidRPr="00D12EBF">
              <w:rPr>
                <w:rFonts w:ascii="Tahoma" w:hAnsi="Tahoma" w:cs="Tahoma"/>
              </w:rPr>
              <w:t>o</w:t>
            </w:r>
            <w:r>
              <w:rPr>
                <w:rFonts w:ascii="Tahoma" w:hAnsi="Tahoma" w:cs="Tahoma"/>
              </w:rPr>
              <w:t xml:space="preserve"> </w:t>
            </w:r>
            <w:r w:rsidRPr="00D12EBF">
              <w:rPr>
                <w:rFonts w:ascii="Tahoma" w:hAnsi="Tahoma" w:cs="Tahoma"/>
              </w:rPr>
              <w:t>r</w:t>
            </w:r>
            <w:r>
              <w:rPr>
                <w:rFonts w:ascii="Tahoma" w:hAnsi="Tahoma" w:cs="Tahoma"/>
              </w:rPr>
              <w:t xml:space="preserve"> </w:t>
            </w:r>
            <w:r w:rsidRPr="00D12EBF">
              <w:rPr>
                <w:rFonts w:ascii="Tahoma" w:hAnsi="Tahoma" w:cs="Tahoma"/>
              </w:rPr>
              <w:t>u</w:t>
            </w:r>
            <w:r>
              <w:rPr>
                <w:rFonts w:ascii="Tahoma" w:hAnsi="Tahoma" w:cs="Tahoma"/>
              </w:rPr>
              <w:t xml:space="preserve"> </w:t>
            </w:r>
            <w:r w:rsidRPr="00D12EBF">
              <w:rPr>
                <w:rFonts w:ascii="Tahoma" w:hAnsi="Tahoma" w:cs="Tahoma"/>
              </w:rPr>
              <w:t>č</w:t>
            </w:r>
            <w:r>
              <w:rPr>
                <w:rFonts w:ascii="Tahoma" w:hAnsi="Tahoma" w:cs="Tahoma"/>
              </w:rPr>
              <w:t xml:space="preserve"> </w:t>
            </w:r>
            <w:r w:rsidRPr="00D12EBF">
              <w:rPr>
                <w:rFonts w:ascii="Tahoma" w:hAnsi="Tahoma" w:cs="Tahoma"/>
              </w:rPr>
              <w:t>u</w:t>
            </w:r>
            <w:r>
              <w:rPr>
                <w:rFonts w:ascii="Tahoma" w:hAnsi="Tahoma" w:cs="Tahoma"/>
              </w:rPr>
              <w:t xml:space="preserve"> </w:t>
            </w:r>
            <w:r w:rsidRPr="00D12EBF">
              <w:rPr>
                <w:rFonts w:ascii="Tahoma" w:hAnsi="Tahoma" w:cs="Tahoma"/>
              </w:rPr>
              <w:t>j</w:t>
            </w:r>
            <w:r>
              <w:rPr>
                <w:rFonts w:ascii="Tahoma" w:hAnsi="Tahoma" w:cs="Tahoma"/>
              </w:rPr>
              <w:t xml:space="preserve"> </w:t>
            </w:r>
            <w:r w:rsidRPr="00D12EBF">
              <w:rPr>
                <w:rFonts w:ascii="Tahoma" w:hAnsi="Tahoma" w:cs="Tahoma"/>
              </w:rPr>
              <w:t>e</w:t>
            </w:r>
          </w:p>
          <w:p w:rsidR="003D26C3" w:rsidRDefault="003D26C3" w:rsidP="0079388E">
            <w:pPr>
              <w:rPr>
                <w:rFonts w:ascii="Tahoma" w:hAnsi="Tahoma" w:cs="Tahoma"/>
              </w:rPr>
            </w:pPr>
          </w:p>
          <w:p w:rsidR="003D26C3" w:rsidRPr="00987E82" w:rsidRDefault="003D26C3" w:rsidP="0079388E">
            <w:pPr>
              <w:rPr>
                <w:rFonts w:ascii="Tahoma" w:hAnsi="Tahoma" w:cs="Tahoma"/>
              </w:rPr>
            </w:pPr>
            <w:r w:rsidRPr="00987E82">
              <w:rPr>
                <w:rFonts w:ascii="Tahoma" w:hAnsi="Tahoma" w:cs="Tahoma"/>
              </w:rPr>
              <w:t>zastupitelstvu kraje</w:t>
            </w:r>
          </w:p>
          <w:p w:rsidR="003D26C3" w:rsidRDefault="003D26C3" w:rsidP="003D26C3">
            <w:pPr>
              <w:numPr>
                <w:ilvl w:val="0"/>
                <w:numId w:val="29"/>
              </w:numPr>
              <w:spacing w:after="120"/>
              <w:jc w:val="both"/>
              <w:rPr>
                <w:rFonts w:ascii="Tahoma" w:hAnsi="Tahoma" w:cs="Tahoma"/>
              </w:rPr>
            </w:pPr>
            <w:r w:rsidRPr="00E24AD9">
              <w:rPr>
                <w:rFonts w:ascii="Tahoma" w:hAnsi="Tahoma" w:cs="Tahoma"/>
              </w:rPr>
              <w:t>povolit částečné prominutí podle § 22 odst. 12 zákona č. 250/2000 Sb., o rozpočtových pravidlech územních rozpočtů, ve znění pozdějších předpisů, 95 % ze stanoveného odvodu 439.137,44</w:t>
            </w:r>
            <w:r w:rsidRPr="00D12EBF">
              <w:rPr>
                <w:rFonts w:ascii="Tahoma" w:hAnsi="Tahoma" w:cs="Tahoma"/>
              </w:rPr>
              <w:t xml:space="preserve"> </w:t>
            </w:r>
            <w:r w:rsidRPr="00E24AD9">
              <w:rPr>
                <w:rFonts w:ascii="Tahoma" w:hAnsi="Tahoma" w:cs="Tahoma"/>
              </w:rPr>
              <w:t>Kč za porušení rozpočtové kázně u dotace poskytnuté subjektu Krajská hospodářská komora Moravskoslezského kraje, IČ: 47673192</w:t>
            </w:r>
            <w:r w:rsidRPr="00D12EBF">
              <w:rPr>
                <w:rFonts w:ascii="Tahoma" w:hAnsi="Tahoma" w:cs="Tahoma"/>
              </w:rPr>
              <w:t xml:space="preserve">, </w:t>
            </w:r>
            <w:r w:rsidRPr="00E24AD9">
              <w:rPr>
                <w:rFonts w:ascii="Tahoma" w:hAnsi="Tahoma" w:cs="Tahoma"/>
              </w:rPr>
              <w:t>na projekt „Technické vzdělání – Brána k úspěchu“</w:t>
            </w:r>
            <w:r w:rsidRPr="00D12EBF">
              <w:rPr>
                <w:rFonts w:ascii="Tahoma" w:hAnsi="Tahoma" w:cs="Tahoma"/>
              </w:rPr>
              <w:t>,</w:t>
            </w:r>
            <w:r w:rsidRPr="00E24AD9">
              <w:rPr>
                <w:rFonts w:ascii="Tahoma" w:hAnsi="Tahoma" w:cs="Tahoma"/>
              </w:rPr>
              <w:t xml:space="preserve"> tj. v celkové výši 417.180,56 Kč, zaokrouhleně 417.180 Kč</w:t>
            </w:r>
          </w:p>
          <w:p w:rsidR="003D26C3" w:rsidRPr="00877A1C" w:rsidRDefault="003D26C3" w:rsidP="003D26C3">
            <w:pPr>
              <w:numPr>
                <w:ilvl w:val="0"/>
                <w:numId w:val="29"/>
              </w:numPr>
              <w:spacing w:after="120"/>
              <w:jc w:val="both"/>
              <w:rPr>
                <w:rFonts w:ascii="Tahoma" w:hAnsi="Tahoma" w:cs="Tahoma"/>
              </w:rPr>
            </w:pPr>
            <w:r w:rsidRPr="00877A1C">
              <w:rPr>
                <w:rFonts w:ascii="Tahoma" w:hAnsi="Tahoma" w:cs="Tahoma"/>
              </w:rPr>
              <w:t>povolit prominutí penále v plné výši podle § 22 odst. 12 zákona č. 250/2000 Sb., o rozpočtových pravidlech územních rozpočtů, ve znění pozdějších předpisů, u dotace poskytnuté subjektu Krajská hospodářská komora Moravskoslezského kraje, IČ: 47673192, na projekt „Technické vzdělání – Brána k úspěchu“, dle předloženého materiálu</w:t>
            </w:r>
          </w:p>
        </w:tc>
      </w:tr>
    </w:tbl>
    <w:p w:rsidR="003D26C3" w:rsidRDefault="003D26C3" w:rsidP="003D26C3">
      <w:pPr>
        <w:pStyle w:val="Zkladntext3"/>
        <w:rPr>
          <w:rFonts w:cs="Tahoma"/>
          <w:sz w:val="24"/>
          <w:szCs w:val="24"/>
          <w:u w:val="single"/>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3D26C3" w:rsidRPr="00F33FD9" w:rsidTr="0079388E">
        <w:tc>
          <w:tcPr>
            <w:tcW w:w="496" w:type="dxa"/>
          </w:tcPr>
          <w:p w:rsidR="003D26C3" w:rsidRPr="00766443" w:rsidRDefault="003D26C3" w:rsidP="0079388E">
            <w:pPr>
              <w:rPr>
                <w:rFonts w:ascii="Tahoma" w:hAnsi="Tahoma" w:cs="Tahoma"/>
              </w:rPr>
            </w:pPr>
          </w:p>
        </w:tc>
        <w:tc>
          <w:tcPr>
            <w:tcW w:w="8716" w:type="dxa"/>
          </w:tcPr>
          <w:p w:rsidR="003D26C3" w:rsidRPr="00766443" w:rsidRDefault="00FC71F3" w:rsidP="0079388E">
            <w:pPr>
              <w:rPr>
                <w:rFonts w:ascii="Tahoma" w:hAnsi="Tahoma" w:cs="Tahoma"/>
              </w:rPr>
            </w:pPr>
            <w:r>
              <w:rPr>
                <w:rFonts w:ascii="Tahoma" w:hAnsi="Tahoma" w:cs="Tahoma"/>
              </w:rPr>
              <w:t>62</w:t>
            </w:r>
            <w:r w:rsidRPr="004C2D09">
              <w:rPr>
                <w:rFonts w:ascii="Tahoma" w:hAnsi="Tahoma" w:cs="Tahoma"/>
              </w:rPr>
              <w:t>/</w:t>
            </w:r>
            <w:r>
              <w:rPr>
                <w:rFonts w:ascii="Tahoma" w:hAnsi="Tahoma" w:cs="Tahoma"/>
              </w:rPr>
              <w:t>4922</w:t>
            </w:r>
          </w:p>
        </w:tc>
      </w:tr>
      <w:tr w:rsidR="003D26C3" w:rsidRPr="00F33FD9" w:rsidTr="0079388E">
        <w:trPr>
          <w:trHeight w:val="842"/>
        </w:trPr>
        <w:tc>
          <w:tcPr>
            <w:tcW w:w="496" w:type="dxa"/>
          </w:tcPr>
          <w:p w:rsidR="003D26C3" w:rsidRPr="00766443" w:rsidRDefault="003D26C3" w:rsidP="0079388E">
            <w:pPr>
              <w:rPr>
                <w:rFonts w:ascii="Tahoma" w:hAnsi="Tahoma" w:cs="Tahoma"/>
              </w:rPr>
            </w:pPr>
            <w:r>
              <w:rPr>
                <w:rFonts w:ascii="Tahoma" w:hAnsi="Tahoma" w:cs="Tahoma"/>
              </w:rPr>
              <w:t>9</w:t>
            </w:r>
            <w:r w:rsidRPr="00766443">
              <w:rPr>
                <w:rFonts w:ascii="Tahoma" w:hAnsi="Tahoma" w:cs="Tahoma"/>
              </w:rPr>
              <w:t>)</w:t>
            </w:r>
          </w:p>
        </w:tc>
        <w:tc>
          <w:tcPr>
            <w:tcW w:w="8716" w:type="dxa"/>
          </w:tcPr>
          <w:p w:rsidR="003D26C3" w:rsidRDefault="003D26C3" w:rsidP="0079388E">
            <w:pPr>
              <w:rPr>
                <w:rStyle w:val="Siln"/>
                <w:rFonts w:ascii="Tahoma" w:hAnsi="Tahoma" w:cs="Tahoma"/>
                <w:b w:val="0"/>
                <w:bCs w:val="0"/>
              </w:rPr>
            </w:pPr>
            <w:proofErr w:type="gramStart"/>
            <w:r>
              <w:rPr>
                <w:rStyle w:val="Siln"/>
                <w:rFonts w:ascii="Tahoma" w:hAnsi="Tahoma" w:cs="Tahoma"/>
                <w:b w:val="0"/>
                <w:bCs w:val="0"/>
              </w:rPr>
              <w:t>b e r e  n a  v ě d o m í</w:t>
            </w:r>
            <w:proofErr w:type="gramEnd"/>
          </w:p>
          <w:p w:rsidR="003D26C3" w:rsidRPr="00561371" w:rsidRDefault="003D26C3" w:rsidP="0079388E">
            <w:pPr>
              <w:rPr>
                <w:rStyle w:val="Siln"/>
                <w:rFonts w:ascii="Tahoma" w:hAnsi="Tahoma" w:cs="Tahoma"/>
                <w:b w:val="0"/>
                <w:bCs w:val="0"/>
              </w:rPr>
            </w:pPr>
          </w:p>
          <w:p w:rsidR="003D26C3" w:rsidRPr="00766443" w:rsidRDefault="003D26C3" w:rsidP="0079388E">
            <w:pPr>
              <w:jc w:val="both"/>
              <w:rPr>
                <w:rFonts w:cs="Tahoma"/>
              </w:rPr>
            </w:pPr>
            <w:r>
              <w:rPr>
                <w:rFonts w:ascii="Tahoma" w:hAnsi="Tahoma" w:cs="Tahoma"/>
              </w:rPr>
              <w:t xml:space="preserve">žádost o prominutí odvodu a penále subjektu Město Orlová, IČ: 00297577, </w:t>
            </w:r>
            <w:r>
              <w:rPr>
                <w:rFonts w:ascii="Tahoma" w:hAnsi="Tahoma" w:cs="Tahoma"/>
              </w:rPr>
              <w:br/>
              <w:t xml:space="preserve">dle </w:t>
            </w:r>
            <w:r w:rsidRPr="0068556D">
              <w:rPr>
                <w:rFonts w:ascii="Tahoma" w:hAnsi="Tahoma" w:cs="Tahoma"/>
              </w:rPr>
              <w:t xml:space="preserve">přílohy č. </w:t>
            </w:r>
            <w:r>
              <w:rPr>
                <w:rFonts w:ascii="Tahoma" w:hAnsi="Tahoma" w:cs="Tahoma"/>
              </w:rPr>
              <w:t>6 předloženého materiálu</w:t>
            </w:r>
            <w:r w:rsidRPr="00561371">
              <w:rPr>
                <w:rFonts w:ascii="Tahoma" w:hAnsi="Tahoma" w:cs="Tahoma"/>
              </w:rPr>
              <w:t xml:space="preserve"> </w:t>
            </w:r>
          </w:p>
        </w:tc>
      </w:tr>
    </w:tbl>
    <w:p w:rsidR="003D26C3" w:rsidRDefault="003D26C3" w:rsidP="003D26C3">
      <w:pPr>
        <w:pStyle w:val="Zkladntext3"/>
        <w:rPr>
          <w:rFonts w:cs="Tahoma"/>
          <w:sz w:val="24"/>
          <w:szCs w:val="24"/>
          <w:u w:val="single"/>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3D26C3" w:rsidRPr="00F33FD9" w:rsidTr="0079388E">
        <w:tc>
          <w:tcPr>
            <w:tcW w:w="496" w:type="dxa"/>
          </w:tcPr>
          <w:p w:rsidR="003D26C3" w:rsidRPr="00766443" w:rsidRDefault="003D26C3" w:rsidP="0079388E">
            <w:pPr>
              <w:rPr>
                <w:rFonts w:ascii="Tahoma" w:hAnsi="Tahoma" w:cs="Tahoma"/>
              </w:rPr>
            </w:pPr>
          </w:p>
        </w:tc>
        <w:tc>
          <w:tcPr>
            <w:tcW w:w="8716" w:type="dxa"/>
          </w:tcPr>
          <w:p w:rsidR="003D26C3" w:rsidRPr="00766443" w:rsidRDefault="00FC71F3" w:rsidP="0079388E">
            <w:pPr>
              <w:rPr>
                <w:rFonts w:ascii="Tahoma" w:hAnsi="Tahoma" w:cs="Tahoma"/>
              </w:rPr>
            </w:pPr>
            <w:r>
              <w:rPr>
                <w:rFonts w:ascii="Tahoma" w:hAnsi="Tahoma" w:cs="Tahoma"/>
              </w:rPr>
              <w:t>62</w:t>
            </w:r>
            <w:r w:rsidRPr="004C2D09">
              <w:rPr>
                <w:rFonts w:ascii="Tahoma" w:hAnsi="Tahoma" w:cs="Tahoma"/>
              </w:rPr>
              <w:t>/</w:t>
            </w:r>
            <w:r>
              <w:rPr>
                <w:rFonts w:ascii="Tahoma" w:hAnsi="Tahoma" w:cs="Tahoma"/>
              </w:rPr>
              <w:t>4922</w:t>
            </w:r>
          </w:p>
        </w:tc>
      </w:tr>
      <w:tr w:rsidR="003D26C3" w:rsidRPr="00F33FD9" w:rsidTr="0079388E">
        <w:trPr>
          <w:trHeight w:val="842"/>
        </w:trPr>
        <w:tc>
          <w:tcPr>
            <w:tcW w:w="496" w:type="dxa"/>
          </w:tcPr>
          <w:p w:rsidR="003D26C3" w:rsidRPr="00766443" w:rsidRDefault="003D26C3" w:rsidP="0079388E">
            <w:pPr>
              <w:rPr>
                <w:rFonts w:ascii="Tahoma" w:hAnsi="Tahoma" w:cs="Tahoma"/>
              </w:rPr>
            </w:pPr>
            <w:r w:rsidRPr="00766443">
              <w:rPr>
                <w:rFonts w:ascii="Tahoma" w:hAnsi="Tahoma" w:cs="Tahoma"/>
              </w:rPr>
              <w:t>1</w:t>
            </w:r>
            <w:r>
              <w:rPr>
                <w:rFonts w:ascii="Tahoma" w:hAnsi="Tahoma" w:cs="Tahoma"/>
              </w:rPr>
              <w:t>0</w:t>
            </w:r>
            <w:r w:rsidRPr="00766443">
              <w:rPr>
                <w:rFonts w:ascii="Tahoma" w:hAnsi="Tahoma" w:cs="Tahoma"/>
              </w:rPr>
              <w:t>)</w:t>
            </w:r>
          </w:p>
        </w:tc>
        <w:tc>
          <w:tcPr>
            <w:tcW w:w="8716" w:type="dxa"/>
          </w:tcPr>
          <w:p w:rsidR="003D26C3" w:rsidRDefault="003D26C3" w:rsidP="0079388E">
            <w:pPr>
              <w:rPr>
                <w:rFonts w:ascii="Tahoma" w:hAnsi="Tahoma" w:cs="Tahoma"/>
              </w:rPr>
            </w:pPr>
            <w:r>
              <w:rPr>
                <w:rFonts w:ascii="Tahoma" w:hAnsi="Tahoma" w:cs="Tahoma"/>
              </w:rPr>
              <w:t xml:space="preserve">d </w:t>
            </w:r>
            <w:r w:rsidRPr="00D12EBF">
              <w:rPr>
                <w:rFonts w:ascii="Tahoma" w:hAnsi="Tahoma" w:cs="Tahoma"/>
              </w:rPr>
              <w:t>o</w:t>
            </w:r>
            <w:r>
              <w:rPr>
                <w:rFonts w:ascii="Tahoma" w:hAnsi="Tahoma" w:cs="Tahoma"/>
              </w:rPr>
              <w:t xml:space="preserve"> </w:t>
            </w:r>
            <w:r w:rsidRPr="00D12EBF">
              <w:rPr>
                <w:rFonts w:ascii="Tahoma" w:hAnsi="Tahoma" w:cs="Tahoma"/>
              </w:rPr>
              <w:t>p</w:t>
            </w:r>
            <w:r>
              <w:rPr>
                <w:rFonts w:ascii="Tahoma" w:hAnsi="Tahoma" w:cs="Tahoma"/>
              </w:rPr>
              <w:t xml:space="preserve"> </w:t>
            </w:r>
            <w:r w:rsidRPr="00D12EBF">
              <w:rPr>
                <w:rFonts w:ascii="Tahoma" w:hAnsi="Tahoma" w:cs="Tahoma"/>
              </w:rPr>
              <w:t>o</w:t>
            </w:r>
            <w:r>
              <w:rPr>
                <w:rFonts w:ascii="Tahoma" w:hAnsi="Tahoma" w:cs="Tahoma"/>
              </w:rPr>
              <w:t xml:space="preserve"> </w:t>
            </w:r>
            <w:r w:rsidRPr="00D12EBF">
              <w:rPr>
                <w:rFonts w:ascii="Tahoma" w:hAnsi="Tahoma" w:cs="Tahoma"/>
              </w:rPr>
              <w:t>r</w:t>
            </w:r>
            <w:r>
              <w:rPr>
                <w:rFonts w:ascii="Tahoma" w:hAnsi="Tahoma" w:cs="Tahoma"/>
              </w:rPr>
              <w:t xml:space="preserve"> </w:t>
            </w:r>
            <w:r w:rsidRPr="00D12EBF">
              <w:rPr>
                <w:rFonts w:ascii="Tahoma" w:hAnsi="Tahoma" w:cs="Tahoma"/>
              </w:rPr>
              <w:t>u</w:t>
            </w:r>
            <w:r>
              <w:rPr>
                <w:rFonts w:ascii="Tahoma" w:hAnsi="Tahoma" w:cs="Tahoma"/>
              </w:rPr>
              <w:t xml:space="preserve"> </w:t>
            </w:r>
            <w:r w:rsidRPr="00D12EBF">
              <w:rPr>
                <w:rFonts w:ascii="Tahoma" w:hAnsi="Tahoma" w:cs="Tahoma"/>
              </w:rPr>
              <w:t>č</w:t>
            </w:r>
            <w:r>
              <w:rPr>
                <w:rFonts w:ascii="Tahoma" w:hAnsi="Tahoma" w:cs="Tahoma"/>
              </w:rPr>
              <w:t xml:space="preserve"> </w:t>
            </w:r>
            <w:r w:rsidRPr="00D12EBF">
              <w:rPr>
                <w:rFonts w:ascii="Tahoma" w:hAnsi="Tahoma" w:cs="Tahoma"/>
              </w:rPr>
              <w:t>u</w:t>
            </w:r>
            <w:r>
              <w:rPr>
                <w:rFonts w:ascii="Tahoma" w:hAnsi="Tahoma" w:cs="Tahoma"/>
              </w:rPr>
              <w:t xml:space="preserve"> </w:t>
            </w:r>
            <w:r w:rsidRPr="00D12EBF">
              <w:rPr>
                <w:rFonts w:ascii="Tahoma" w:hAnsi="Tahoma" w:cs="Tahoma"/>
              </w:rPr>
              <w:t>j</w:t>
            </w:r>
            <w:r>
              <w:rPr>
                <w:rFonts w:ascii="Tahoma" w:hAnsi="Tahoma" w:cs="Tahoma"/>
              </w:rPr>
              <w:t xml:space="preserve"> </w:t>
            </w:r>
            <w:r w:rsidRPr="00D12EBF">
              <w:rPr>
                <w:rFonts w:ascii="Tahoma" w:hAnsi="Tahoma" w:cs="Tahoma"/>
              </w:rPr>
              <w:t>e</w:t>
            </w:r>
          </w:p>
          <w:p w:rsidR="003D26C3" w:rsidRDefault="003D26C3" w:rsidP="0079388E">
            <w:pPr>
              <w:rPr>
                <w:rFonts w:ascii="Tahoma" w:hAnsi="Tahoma" w:cs="Tahoma"/>
              </w:rPr>
            </w:pPr>
          </w:p>
          <w:p w:rsidR="003D26C3" w:rsidRPr="003755FF" w:rsidRDefault="003D26C3" w:rsidP="0079388E">
            <w:pPr>
              <w:jc w:val="both"/>
              <w:rPr>
                <w:rFonts w:ascii="Tahoma" w:hAnsi="Tahoma" w:cs="Tahoma"/>
              </w:rPr>
            </w:pPr>
            <w:r w:rsidRPr="003755FF">
              <w:rPr>
                <w:rFonts w:ascii="Tahoma" w:hAnsi="Tahoma" w:cs="Tahoma"/>
              </w:rPr>
              <w:t>zastupitelstvu kraje</w:t>
            </w:r>
          </w:p>
          <w:p w:rsidR="003D26C3" w:rsidRDefault="003D26C3" w:rsidP="003D26C3">
            <w:pPr>
              <w:numPr>
                <w:ilvl w:val="0"/>
                <w:numId w:val="28"/>
              </w:numPr>
              <w:spacing w:after="120"/>
              <w:jc w:val="both"/>
              <w:rPr>
                <w:rFonts w:ascii="Tahoma" w:hAnsi="Tahoma" w:cs="Tahoma"/>
              </w:rPr>
            </w:pPr>
            <w:r w:rsidRPr="003755FF">
              <w:rPr>
                <w:rFonts w:ascii="Tahoma" w:hAnsi="Tahoma" w:cs="Tahoma"/>
              </w:rPr>
              <w:t>povolit částečné prominutí podle § 22 odst. 12 zákona č. 250/2000 Sb., o rozpočtových pravidlech územn</w:t>
            </w:r>
            <w:r w:rsidRPr="00020A4A">
              <w:rPr>
                <w:rFonts w:ascii="Tahoma" w:hAnsi="Tahoma" w:cs="Tahoma"/>
              </w:rPr>
              <w:t xml:space="preserve">ích rozpočtů, ve znění pozdějších předpisů, 95 % ze stanoveného odvodu </w:t>
            </w:r>
            <w:r w:rsidRPr="00DD330D">
              <w:rPr>
                <w:rFonts w:ascii="Tahoma" w:hAnsi="Tahoma" w:cs="Tahoma"/>
              </w:rPr>
              <w:t>2.178.062</w:t>
            </w:r>
            <w:r w:rsidRPr="00F344F6">
              <w:rPr>
                <w:rFonts w:ascii="Calibri" w:hAnsi="Calibri"/>
                <w:sz w:val="22"/>
                <w:szCs w:val="22"/>
              </w:rPr>
              <w:t xml:space="preserve"> </w:t>
            </w:r>
            <w:r w:rsidRPr="00761EFD">
              <w:rPr>
                <w:rFonts w:ascii="Tahoma" w:hAnsi="Tahoma" w:cs="Tahoma"/>
              </w:rPr>
              <w:t xml:space="preserve">Kč za porušení rozpočtové kázně u dotace poskytnuté subjektu </w:t>
            </w:r>
            <w:r w:rsidRPr="00DD330D">
              <w:rPr>
                <w:rFonts w:ascii="Tahoma" w:hAnsi="Tahoma" w:cs="Tahoma"/>
              </w:rPr>
              <w:t>Město Orlová</w:t>
            </w:r>
            <w:r w:rsidRPr="00F344F6">
              <w:rPr>
                <w:rFonts w:ascii="Tahoma" w:hAnsi="Tahoma" w:cs="Tahoma"/>
              </w:rPr>
              <w:t>, IČ:</w:t>
            </w:r>
            <w:r w:rsidRPr="00DD330D">
              <w:rPr>
                <w:rFonts w:ascii="Tahoma" w:hAnsi="Tahoma" w:cs="Tahoma"/>
              </w:rPr>
              <w:t> 00297577</w:t>
            </w:r>
            <w:r w:rsidRPr="00F344F6">
              <w:rPr>
                <w:rFonts w:ascii="Tahoma" w:hAnsi="Tahoma" w:cs="Tahoma"/>
                <w:snapToGrid w:val="0"/>
              </w:rPr>
              <w:t xml:space="preserve">, </w:t>
            </w:r>
            <w:r w:rsidRPr="00761EFD">
              <w:rPr>
                <w:rFonts w:ascii="Tahoma" w:hAnsi="Tahoma" w:cs="Tahoma"/>
              </w:rPr>
              <w:t>na projekt „</w:t>
            </w:r>
            <w:r w:rsidRPr="00DD330D">
              <w:rPr>
                <w:rFonts w:ascii="Tahoma" w:hAnsi="Tahoma" w:cs="Tahoma"/>
              </w:rPr>
              <w:t>Přírodní vědy moderně a interaktivně</w:t>
            </w:r>
            <w:r w:rsidRPr="00F344F6">
              <w:rPr>
                <w:rFonts w:ascii="Tahoma" w:hAnsi="Tahoma" w:cs="Tahoma"/>
              </w:rPr>
              <w:t>“</w:t>
            </w:r>
            <w:r w:rsidRPr="00761EFD">
              <w:rPr>
                <w:rFonts w:ascii="Tahoma" w:hAnsi="Tahoma" w:cs="Tahoma"/>
                <w:szCs w:val="18"/>
              </w:rPr>
              <w:t>,</w:t>
            </w:r>
            <w:r w:rsidRPr="00761EFD">
              <w:rPr>
                <w:rFonts w:ascii="Tahoma" w:hAnsi="Tahoma" w:cs="Tahoma"/>
              </w:rPr>
              <w:t xml:space="preserve"> tj. v celkové výši </w:t>
            </w:r>
            <w:r w:rsidRPr="00DD330D">
              <w:rPr>
                <w:rFonts w:ascii="Tahoma" w:hAnsi="Tahoma" w:cs="Tahoma"/>
              </w:rPr>
              <w:t>2.069.158,90</w:t>
            </w:r>
            <w:r w:rsidRPr="00F344F6">
              <w:rPr>
                <w:rFonts w:ascii="Tahoma" w:hAnsi="Tahoma" w:cs="Tahoma"/>
              </w:rPr>
              <w:t xml:space="preserve"> Kč, zaokrouhleně </w:t>
            </w:r>
            <w:r w:rsidRPr="00DD330D">
              <w:rPr>
                <w:rFonts w:ascii="Tahoma" w:hAnsi="Tahoma" w:cs="Tahoma"/>
              </w:rPr>
              <w:t>2.069.158</w:t>
            </w:r>
            <w:r>
              <w:rPr>
                <w:rFonts w:ascii="Tahoma" w:hAnsi="Tahoma" w:cs="Tahoma"/>
              </w:rPr>
              <w:t xml:space="preserve"> K</w:t>
            </w:r>
            <w:r w:rsidR="00634FEC">
              <w:rPr>
                <w:rFonts w:ascii="Tahoma" w:hAnsi="Tahoma" w:cs="Tahoma"/>
              </w:rPr>
              <w:t>č</w:t>
            </w:r>
          </w:p>
          <w:p w:rsidR="003D26C3" w:rsidRPr="00766443" w:rsidRDefault="003D26C3" w:rsidP="003D26C3">
            <w:pPr>
              <w:numPr>
                <w:ilvl w:val="0"/>
                <w:numId w:val="28"/>
              </w:numPr>
              <w:spacing w:after="120"/>
              <w:jc w:val="both"/>
              <w:rPr>
                <w:rFonts w:ascii="Tahoma" w:hAnsi="Tahoma" w:cs="Tahoma"/>
              </w:rPr>
            </w:pPr>
            <w:r w:rsidRPr="00766443">
              <w:rPr>
                <w:rFonts w:ascii="Tahoma" w:hAnsi="Tahoma" w:cs="Tahoma"/>
                <w:iCs/>
              </w:rPr>
              <w:t>povolit</w:t>
            </w:r>
            <w:r w:rsidRPr="00766443">
              <w:rPr>
                <w:rFonts w:ascii="Tahoma" w:hAnsi="Tahoma" w:cs="Tahoma"/>
              </w:rPr>
              <w:t xml:space="preserve"> </w:t>
            </w:r>
            <w:r w:rsidRPr="00766443">
              <w:rPr>
                <w:rFonts w:ascii="Tahoma" w:hAnsi="Tahoma" w:cs="Tahoma"/>
                <w:iCs/>
              </w:rPr>
              <w:t>prominutí</w:t>
            </w:r>
            <w:r w:rsidRPr="00766443">
              <w:rPr>
                <w:rFonts w:ascii="Tahoma" w:hAnsi="Tahoma" w:cs="Tahoma"/>
              </w:rPr>
              <w:t> penále v plné výši podle § 22 odst. 12 zákona č. 250/2000 Sb., o rozpočtových pravidlech územních rozpočtů, ve znění pozdějších předpisů,</w:t>
            </w:r>
            <w:r w:rsidRPr="00766443">
              <w:rPr>
                <w:rFonts w:ascii="Tahoma" w:hAnsi="Tahoma" w:cs="Tahoma"/>
                <w:i/>
                <w:iCs/>
              </w:rPr>
              <w:t xml:space="preserve"> </w:t>
            </w:r>
            <w:r w:rsidRPr="00766443">
              <w:rPr>
                <w:rFonts w:ascii="Tahoma" w:hAnsi="Tahoma" w:cs="Tahoma"/>
              </w:rPr>
              <w:t>u dotace poskytnuté subjektu Město Orlová, IČ: 00297577</w:t>
            </w:r>
            <w:r w:rsidRPr="00766443">
              <w:rPr>
                <w:rFonts w:ascii="Tahoma" w:hAnsi="Tahoma" w:cs="Tahoma"/>
                <w:snapToGrid w:val="0"/>
              </w:rPr>
              <w:t xml:space="preserve">, </w:t>
            </w:r>
            <w:r w:rsidRPr="00766443">
              <w:rPr>
                <w:rFonts w:ascii="Tahoma" w:hAnsi="Tahoma" w:cs="Tahoma"/>
              </w:rPr>
              <w:t>na projekt „Přírodní vědy moderně a interaktivně“</w:t>
            </w:r>
            <w:r w:rsidRPr="00766443">
              <w:rPr>
                <w:rFonts w:ascii="Tahoma" w:hAnsi="Tahoma" w:cs="Tahoma"/>
                <w:szCs w:val="18"/>
              </w:rPr>
              <w:t xml:space="preserve">, </w:t>
            </w:r>
            <w:r w:rsidRPr="00766443">
              <w:rPr>
                <w:rFonts w:ascii="Tahoma" w:hAnsi="Tahoma" w:cs="Tahoma"/>
              </w:rPr>
              <w:t>dle předloženého materiálu</w:t>
            </w:r>
          </w:p>
        </w:tc>
      </w:tr>
    </w:tbl>
    <w:p w:rsidR="003D26C3" w:rsidRDefault="003D26C3" w:rsidP="003D26C3">
      <w:pPr>
        <w:pStyle w:val="Zkladntext3"/>
        <w:rPr>
          <w:rFonts w:cs="Tahoma"/>
          <w:sz w:val="24"/>
          <w:szCs w:val="24"/>
          <w:u w:val="single"/>
        </w:rPr>
      </w:pPr>
    </w:p>
    <w:p w:rsidR="003D26C3" w:rsidRDefault="003D26C3" w:rsidP="003D26C3">
      <w:pPr>
        <w:pStyle w:val="Zkladntext3"/>
        <w:rPr>
          <w:rFonts w:cs="Tahoma"/>
          <w:sz w:val="24"/>
          <w:szCs w:val="24"/>
          <w:u w:val="single"/>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3D26C3" w:rsidRPr="00F33FD9" w:rsidTr="0079388E">
        <w:tc>
          <w:tcPr>
            <w:tcW w:w="496" w:type="dxa"/>
          </w:tcPr>
          <w:p w:rsidR="003D26C3" w:rsidRPr="00766443" w:rsidRDefault="003D26C3" w:rsidP="0079388E">
            <w:pPr>
              <w:rPr>
                <w:rFonts w:ascii="Tahoma" w:hAnsi="Tahoma" w:cs="Tahoma"/>
              </w:rPr>
            </w:pPr>
          </w:p>
        </w:tc>
        <w:tc>
          <w:tcPr>
            <w:tcW w:w="8716" w:type="dxa"/>
          </w:tcPr>
          <w:p w:rsidR="003D26C3" w:rsidRPr="00766443" w:rsidRDefault="00FC71F3" w:rsidP="0079388E">
            <w:pPr>
              <w:rPr>
                <w:rFonts w:ascii="Tahoma" w:hAnsi="Tahoma" w:cs="Tahoma"/>
              </w:rPr>
            </w:pPr>
            <w:r>
              <w:rPr>
                <w:rFonts w:ascii="Tahoma" w:hAnsi="Tahoma" w:cs="Tahoma"/>
              </w:rPr>
              <w:t>62</w:t>
            </w:r>
            <w:r w:rsidRPr="004C2D09">
              <w:rPr>
                <w:rFonts w:ascii="Tahoma" w:hAnsi="Tahoma" w:cs="Tahoma"/>
              </w:rPr>
              <w:t>/</w:t>
            </w:r>
            <w:r>
              <w:rPr>
                <w:rFonts w:ascii="Tahoma" w:hAnsi="Tahoma" w:cs="Tahoma"/>
              </w:rPr>
              <w:t>4922</w:t>
            </w:r>
          </w:p>
        </w:tc>
      </w:tr>
      <w:tr w:rsidR="003D26C3" w:rsidRPr="00F33FD9" w:rsidTr="0079388E">
        <w:trPr>
          <w:trHeight w:val="842"/>
        </w:trPr>
        <w:tc>
          <w:tcPr>
            <w:tcW w:w="496" w:type="dxa"/>
          </w:tcPr>
          <w:p w:rsidR="003D26C3" w:rsidRPr="00766443" w:rsidRDefault="003D26C3" w:rsidP="0079388E">
            <w:pPr>
              <w:rPr>
                <w:rFonts w:ascii="Tahoma" w:hAnsi="Tahoma" w:cs="Tahoma"/>
              </w:rPr>
            </w:pPr>
            <w:r w:rsidRPr="00766443">
              <w:rPr>
                <w:rFonts w:ascii="Tahoma" w:hAnsi="Tahoma" w:cs="Tahoma"/>
              </w:rPr>
              <w:t>1</w:t>
            </w:r>
            <w:r>
              <w:rPr>
                <w:rFonts w:ascii="Tahoma" w:hAnsi="Tahoma" w:cs="Tahoma"/>
              </w:rPr>
              <w:t>1</w:t>
            </w:r>
            <w:r w:rsidRPr="00766443">
              <w:rPr>
                <w:rFonts w:ascii="Tahoma" w:hAnsi="Tahoma" w:cs="Tahoma"/>
              </w:rPr>
              <w:t>)</w:t>
            </w:r>
          </w:p>
        </w:tc>
        <w:tc>
          <w:tcPr>
            <w:tcW w:w="8716" w:type="dxa"/>
          </w:tcPr>
          <w:p w:rsidR="003D26C3" w:rsidRDefault="003D26C3" w:rsidP="0079388E">
            <w:pPr>
              <w:rPr>
                <w:rStyle w:val="Siln"/>
                <w:rFonts w:ascii="Tahoma" w:hAnsi="Tahoma" w:cs="Tahoma"/>
                <w:b w:val="0"/>
                <w:bCs w:val="0"/>
              </w:rPr>
            </w:pPr>
            <w:proofErr w:type="gramStart"/>
            <w:r>
              <w:rPr>
                <w:rStyle w:val="Siln"/>
                <w:rFonts w:ascii="Tahoma" w:hAnsi="Tahoma" w:cs="Tahoma"/>
                <w:b w:val="0"/>
                <w:bCs w:val="0"/>
              </w:rPr>
              <w:t>b e r e  n a  v ě d o m í</w:t>
            </w:r>
            <w:proofErr w:type="gramEnd"/>
          </w:p>
          <w:p w:rsidR="003D26C3" w:rsidRPr="00561371" w:rsidRDefault="003D26C3" w:rsidP="0079388E">
            <w:pPr>
              <w:rPr>
                <w:rStyle w:val="Siln"/>
                <w:rFonts w:ascii="Tahoma" w:hAnsi="Tahoma" w:cs="Tahoma"/>
                <w:b w:val="0"/>
                <w:bCs w:val="0"/>
              </w:rPr>
            </w:pPr>
          </w:p>
          <w:p w:rsidR="003D26C3" w:rsidRDefault="003D26C3" w:rsidP="0079388E">
            <w:pPr>
              <w:jc w:val="both"/>
              <w:rPr>
                <w:rFonts w:ascii="Tahoma" w:hAnsi="Tahoma" w:cs="Tahoma"/>
              </w:rPr>
            </w:pPr>
            <w:r w:rsidRPr="00AE4F01">
              <w:rPr>
                <w:rFonts w:ascii="Tahoma" w:hAnsi="Tahoma" w:cs="Tahoma"/>
              </w:rPr>
              <w:t xml:space="preserve">Žádost o prominutí odvodu </w:t>
            </w:r>
            <w:r>
              <w:rPr>
                <w:rFonts w:ascii="Tahoma" w:hAnsi="Tahoma" w:cs="Tahoma"/>
              </w:rPr>
              <w:t xml:space="preserve">dle přílohy č. 7 předloženého materiálu a žádost </w:t>
            </w:r>
            <w:r>
              <w:rPr>
                <w:rFonts w:ascii="Tahoma" w:hAnsi="Tahoma" w:cs="Tahoma"/>
              </w:rPr>
              <w:br/>
              <w:t xml:space="preserve">o prominutí penále dle přílohy č. 8 předloženého materiálu </w:t>
            </w:r>
            <w:r w:rsidRPr="00AE4F01">
              <w:rPr>
                <w:rFonts w:ascii="Tahoma" w:hAnsi="Tahoma" w:cs="Tahoma"/>
              </w:rPr>
              <w:t xml:space="preserve">subjektu </w:t>
            </w:r>
            <w:r>
              <w:rPr>
                <w:rFonts w:ascii="Tahoma" w:hAnsi="Tahoma" w:cs="Tahoma"/>
              </w:rPr>
              <w:t>Ostravská univerzita v Ostravě,</w:t>
            </w:r>
            <w:r w:rsidRPr="00AE4F01">
              <w:rPr>
                <w:rFonts w:ascii="Tahoma" w:hAnsi="Tahoma" w:cs="Tahoma"/>
              </w:rPr>
              <w:t xml:space="preserve"> IČ: </w:t>
            </w:r>
            <w:r w:rsidRPr="00EF1B09">
              <w:rPr>
                <w:rFonts w:ascii="Tahoma" w:hAnsi="Tahoma" w:cs="Tahoma"/>
              </w:rPr>
              <w:t>61988987</w:t>
            </w:r>
          </w:p>
          <w:p w:rsidR="003D26C3" w:rsidRPr="00766443" w:rsidRDefault="003D26C3" w:rsidP="0079388E">
            <w:pPr>
              <w:pStyle w:val="Zkladntext3"/>
              <w:jc w:val="both"/>
              <w:rPr>
                <w:rFonts w:cs="Tahoma"/>
                <w:sz w:val="24"/>
                <w:szCs w:val="24"/>
              </w:rPr>
            </w:pPr>
          </w:p>
        </w:tc>
      </w:tr>
    </w:tbl>
    <w:p w:rsidR="003D26C3" w:rsidRDefault="003D26C3" w:rsidP="003D26C3">
      <w:pPr>
        <w:pStyle w:val="Zkladntext3"/>
        <w:rPr>
          <w:rFonts w:cs="Tahoma"/>
          <w:sz w:val="24"/>
          <w:szCs w:val="24"/>
          <w:u w:val="single"/>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3D26C3" w:rsidRPr="00F33FD9" w:rsidTr="0079388E">
        <w:tc>
          <w:tcPr>
            <w:tcW w:w="496" w:type="dxa"/>
          </w:tcPr>
          <w:p w:rsidR="003D26C3" w:rsidRPr="00766443" w:rsidRDefault="003D26C3" w:rsidP="0079388E">
            <w:pPr>
              <w:rPr>
                <w:rFonts w:ascii="Tahoma" w:hAnsi="Tahoma" w:cs="Tahoma"/>
              </w:rPr>
            </w:pPr>
          </w:p>
        </w:tc>
        <w:tc>
          <w:tcPr>
            <w:tcW w:w="8716" w:type="dxa"/>
          </w:tcPr>
          <w:p w:rsidR="003D26C3" w:rsidRPr="00766443" w:rsidRDefault="00FC71F3" w:rsidP="0079388E">
            <w:pPr>
              <w:rPr>
                <w:rFonts w:ascii="Tahoma" w:hAnsi="Tahoma" w:cs="Tahoma"/>
              </w:rPr>
            </w:pPr>
            <w:r>
              <w:rPr>
                <w:rFonts w:ascii="Tahoma" w:hAnsi="Tahoma" w:cs="Tahoma"/>
              </w:rPr>
              <w:t>62</w:t>
            </w:r>
            <w:r w:rsidRPr="004C2D09">
              <w:rPr>
                <w:rFonts w:ascii="Tahoma" w:hAnsi="Tahoma" w:cs="Tahoma"/>
              </w:rPr>
              <w:t>/</w:t>
            </w:r>
            <w:r>
              <w:rPr>
                <w:rFonts w:ascii="Tahoma" w:hAnsi="Tahoma" w:cs="Tahoma"/>
              </w:rPr>
              <w:t>4922</w:t>
            </w:r>
          </w:p>
        </w:tc>
      </w:tr>
      <w:tr w:rsidR="003D26C3" w:rsidRPr="00F33FD9" w:rsidTr="0079388E">
        <w:trPr>
          <w:trHeight w:val="842"/>
        </w:trPr>
        <w:tc>
          <w:tcPr>
            <w:tcW w:w="496" w:type="dxa"/>
          </w:tcPr>
          <w:p w:rsidR="003D26C3" w:rsidRPr="00766443" w:rsidRDefault="003D26C3" w:rsidP="0079388E">
            <w:pPr>
              <w:rPr>
                <w:rFonts w:ascii="Tahoma" w:hAnsi="Tahoma" w:cs="Tahoma"/>
              </w:rPr>
            </w:pPr>
            <w:r>
              <w:rPr>
                <w:rFonts w:ascii="Tahoma" w:hAnsi="Tahoma" w:cs="Tahoma"/>
              </w:rPr>
              <w:t>12</w:t>
            </w:r>
            <w:r w:rsidRPr="00766443">
              <w:rPr>
                <w:rFonts w:ascii="Tahoma" w:hAnsi="Tahoma" w:cs="Tahoma"/>
              </w:rPr>
              <w:t>)</w:t>
            </w:r>
          </w:p>
        </w:tc>
        <w:tc>
          <w:tcPr>
            <w:tcW w:w="8716" w:type="dxa"/>
          </w:tcPr>
          <w:p w:rsidR="003D26C3" w:rsidRDefault="003D26C3" w:rsidP="0079388E">
            <w:pPr>
              <w:rPr>
                <w:rFonts w:ascii="Tahoma" w:hAnsi="Tahoma" w:cs="Tahoma"/>
              </w:rPr>
            </w:pPr>
            <w:r>
              <w:rPr>
                <w:rFonts w:ascii="Tahoma" w:hAnsi="Tahoma" w:cs="Tahoma"/>
              </w:rPr>
              <w:t xml:space="preserve">d </w:t>
            </w:r>
            <w:r w:rsidRPr="00D12EBF">
              <w:rPr>
                <w:rFonts w:ascii="Tahoma" w:hAnsi="Tahoma" w:cs="Tahoma"/>
              </w:rPr>
              <w:t>o</w:t>
            </w:r>
            <w:r>
              <w:rPr>
                <w:rFonts w:ascii="Tahoma" w:hAnsi="Tahoma" w:cs="Tahoma"/>
              </w:rPr>
              <w:t xml:space="preserve"> </w:t>
            </w:r>
            <w:r w:rsidRPr="00D12EBF">
              <w:rPr>
                <w:rFonts w:ascii="Tahoma" w:hAnsi="Tahoma" w:cs="Tahoma"/>
              </w:rPr>
              <w:t>p</w:t>
            </w:r>
            <w:r>
              <w:rPr>
                <w:rFonts w:ascii="Tahoma" w:hAnsi="Tahoma" w:cs="Tahoma"/>
              </w:rPr>
              <w:t xml:space="preserve"> </w:t>
            </w:r>
            <w:r w:rsidRPr="00D12EBF">
              <w:rPr>
                <w:rFonts w:ascii="Tahoma" w:hAnsi="Tahoma" w:cs="Tahoma"/>
              </w:rPr>
              <w:t>o</w:t>
            </w:r>
            <w:r>
              <w:rPr>
                <w:rFonts w:ascii="Tahoma" w:hAnsi="Tahoma" w:cs="Tahoma"/>
              </w:rPr>
              <w:t xml:space="preserve"> </w:t>
            </w:r>
            <w:r w:rsidRPr="00D12EBF">
              <w:rPr>
                <w:rFonts w:ascii="Tahoma" w:hAnsi="Tahoma" w:cs="Tahoma"/>
              </w:rPr>
              <w:t>r</w:t>
            </w:r>
            <w:r>
              <w:rPr>
                <w:rFonts w:ascii="Tahoma" w:hAnsi="Tahoma" w:cs="Tahoma"/>
              </w:rPr>
              <w:t xml:space="preserve"> </w:t>
            </w:r>
            <w:r w:rsidRPr="00D12EBF">
              <w:rPr>
                <w:rFonts w:ascii="Tahoma" w:hAnsi="Tahoma" w:cs="Tahoma"/>
              </w:rPr>
              <w:t>u</w:t>
            </w:r>
            <w:r>
              <w:rPr>
                <w:rFonts w:ascii="Tahoma" w:hAnsi="Tahoma" w:cs="Tahoma"/>
              </w:rPr>
              <w:t xml:space="preserve"> </w:t>
            </w:r>
            <w:r w:rsidRPr="00D12EBF">
              <w:rPr>
                <w:rFonts w:ascii="Tahoma" w:hAnsi="Tahoma" w:cs="Tahoma"/>
              </w:rPr>
              <w:t>č</w:t>
            </w:r>
            <w:r>
              <w:rPr>
                <w:rFonts w:ascii="Tahoma" w:hAnsi="Tahoma" w:cs="Tahoma"/>
              </w:rPr>
              <w:t xml:space="preserve"> </w:t>
            </w:r>
            <w:r w:rsidRPr="00D12EBF">
              <w:rPr>
                <w:rFonts w:ascii="Tahoma" w:hAnsi="Tahoma" w:cs="Tahoma"/>
              </w:rPr>
              <w:t>u</w:t>
            </w:r>
            <w:r>
              <w:rPr>
                <w:rFonts w:ascii="Tahoma" w:hAnsi="Tahoma" w:cs="Tahoma"/>
              </w:rPr>
              <w:t xml:space="preserve"> </w:t>
            </w:r>
            <w:r w:rsidRPr="00D12EBF">
              <w:rPr>
                <w:rFonts w:ascii="Tahoma" w:hAnsi="Tahoma" w:cs="Tahoma"/>
              </w:rPr>
              <w:t>j</w:t>
            </w:r>
            <w:r>
              <w:rPr>
                <w:rFonts w:ascii="Tahoma" w:hAnsi="Tahoma" w:cs="Tahoma"/>
              </w:rPr>
              <w:t xml:space="preserve"> </w:t>
            </w:r>
            <w:r w:rsidRPr="00D12EBF">
              <w:rPr>
                <w:rFonts w:ascii="Tahoma" w:hAnsi="Tahoma" w:cs="Tahoma"/>
              </w:rPr>
              <w:t>e</w:t>
            </w:r>
            <w:r>
              <w:rPr>
                <w:rFonts w:ascii="Tahoma" w:hAnsi="Tahoma" w:cs="Tahoma"/>
              </w:rPr>
              <w:t xml:space="preserve"> </w:t>
            </w:r>
          </w:p>
          <w:p w:rsidR="003D26C3" w:rsidRDefault="003D26C3" w:rsidP="0079388E">
            <w:pPr>
              <w:rPr>
                <w:rFonts w:ascii="Tahoma" w:hAnsi="Tahoma" w:cs="Tahoma"/>
              </w:rPr>
            </w:pPr>
          </w:p>
          <w:p w:rsidR="003D26C3" w:rsidRPr="003755FF" w:rsidRDefault="003D26C3" w:rsidP="0079388E">
            <w:pPr>
              <w:jc w:val="both"/>
              <w:rPr>
                <w:rFonts w:ascii="Tahoma" w:hAnsi="Tahoma" w:cs="Tahoma"/>
              </w:rPr>
            </w:pPr>
            <w:r w:rsidRPr="003755FF">
              <w:rPr>
                <w:rFonts w:ascii="Tahoma" w:hAnsi="Tahoma" w:cs="Tahoma"/>
              </w:rPr>
              <w:t>zastupitelstvu kraje</w:t>
            </w:r>
          </w:p>
          <w:p w:rsidR="003D26C3" w:rsidRDefault="003D26C3" w:rsidP="003D26C3">
            <w:pPr>
              <w:numPr>
                <w:ilvl w:val="0"/>
                <w:numId w:val="27"/>
              </w:numPr>
              <w:spacing w:after="120"/>
              <w:jc w:val="both"/>
              <w:rPr>
                <w:rFonts w:ascii="Tahoma" w:hAnsi="Tahoma" w:cs="Tahoma"/>
              </w:rPr>
            </w:pPr>
            <w:r w:rsidRPr="003755FF">
              <w:rPr>
                <w:rFonts w:ascii="Tahoma" w:hAnsi="Tahoma" w:cs="Tahoma"/>
              </w:rPr>
              <w:t>povolit částečné prominutí podle § 22 odst. 12 zákona č. 250/2000 Sb., o rozpočtových pravidlech územn</w:t>
            </w:r>
            <w:r w:rsidRPr="00020A4A">
              <w:rPr>
                <w:rFonts w:ascii="Tahoma" w:hAnsi="Tahoma" w:cs="Tahoma"/>
              </w:rPr>
              <w:t>ích rozpočtů, ve znění pozdějších předpisů, 9</w:t>
            </w:r>
            <w:r>
              <w:rPr>
                <w:rFonts w:ascii="Tahoma" w:hAnsi="Tahoma" w:cs="Tahoma"/>
              </w:rPr>
              <w:t>8</w:t>
            </w:r>
            <w:r w:rsidRPr="00020A4A">
              <w:rPr>
                <w:rFonts w:ascii="Tahoma" w:hAnsi="Tahoma" w:cs="Tahoma"/>
              </w:rPr>
              <w:t xml:space="preserve"> % ze stanoveného odvodu </w:t>
            </w:r>
            <w:r>
              <w:rPr>
                <w:rFonts w:ascii="Tahoma" w:hAnsi="Tahoma" w:cs="Tahoma"/>
              </w:rPr>
              <w:t>105.452,70</w:t>
            </w:r>
            <w:r w:rsidRPr="00F344F6">
              <w:rPr>
                <w:rFonts w:ascii="Calibri" w:hAnsi="Calibri"/>
                <w:sz w:val="22"/>
                <w:szCs w:val="22"/>
              </w:rPr>
              <w:t xml:space="preserve"> </w:t>
            </w:r>
            <w:r w:rsidRPr="00761EFD">
              <w:rPr>
                <w:rFonts w:ascii="Tahoma" w:hAnsi="Tahoma" w:cs="Tahoma"/>
              </w:rPr>
              <w:t xml:space="preserve">Kč za porušení rozpočtové kázně u dotace poskytnuté subjektu </w:t>
            </w:r>
            <w:r>
              <w:rPr>
                <w:rFonts w:ascii="Tahoma" w:hAnsi="Tahoma" w:cs="Tahoma"/>
              </w:rPr>
              <w:t xml:space="preserve">Ostravská univerzita </w:t>
            </w:r>
            <w:r>
              <w:rPr>
                <w:rFonts w:ascii="Tahoma" w:hAnsi="Tahoma" w:cs="Tahoma"/>
              </w:rPr>
              <w:br/>
              <w:t>v Ostravě,</w:t>
            </w:r>
            <w:r w:rsidRPr="00AE4F01">
              <w:rPr>
                <w:rFonts w:ascii="Tahoma" w:hAnsi="Tahoma" w:cs="Tahoma"/>
              </w:rPr>
              <w:t xml:space="preserve"> IČ: </w:t>
            </w:r>
            <w:r w:rsidRPr="00EF1B09">
              <w:rPr>
                <w:rFonts w:ascii="Tahoma" w:hAnsi="Tahoma" w:cs="Tahoma"/>
              </w:rPr>
              <w:t>61988987</w:t>
            </w:r>
            <w:r w:rsidRPr="00F344F6">
              <w:rPr>
                <w:rFonts w:ascii="Tahoma" w:hAnsi="Tahoma" w:cs="Tahoma"/>
                <w:snapToGrid w:val="0"/>
              </w:rPr>
              <w:t xml:space="preserve">, </w:t>
            </w:r>
            <w:r w:rsidRPr="00761EFD">
              <w:rPr>
                <w:rFonts w:ascii="Tahoma" w:hAnsi="Tahoma" w:cs="Tahoma"/>
              </w:rPr>
              <w:t>na projekt „</w:t>
            </w:r>
            <w:r>
              <w:rPr>
                <w:rFonts w:ascii="Tahoma" w:hAnsi="Tahoma" w:cs="Tahoma"/>
              </w:rPr>
              <w:t>Jesenius-centrum celoživotního vzdělávání pracovníků ve zdravotnictví Fakulty zdravotnických studií</w:t>
            </w:r>
            <w:r w:rsidRPr="00F344F6">
              <w:rPr>
                <w:rFonts w:ascii="Tahoma" w:hAnsi="Tahoma" w:cs="Tahoma"/>
              </w:rPr>
              <w:t>“</w:t>
            </w:r>
            <w:r w:rsidRPr="00761EFD">
              <w:rPr>
                <w:rFonts w:ascii="Tahoma" w:hAnsi="Tahoma" w:cs="Tahoma"/>
                <w:szCs w:val="18"/>
              </w:rPr>
              <w:t>,</w:t>
            </w:r>
            <w:r w:rsidRPr="00761EFD">
              <w:rPr>
                <w:rFonts w:ascii="Tahoma" w:hAnsi="Tahoma" w:cs="Tahoma"/>
              </w:rPr>
              <w:t xml:space="preserve"> tj. v celkové výši </w:t>
            </w:r>
            <w:r>
              <w:rPr>
                <w:rFonts w:ascii="Tahoma" w:hAnsi="Tahoma" w:cs="Tahoma"/>
              </w:rPr>
              <w:t>103.343,6</w:t>
            </w:r>
            <w:r w:rsidR="00634FEC">
              <w:rPr>
                <w:rFonts w:ascii="Tahoma" w:hAnsi="Tahoma" w:cs="Tahoma"/>
              </w:rPr>
              <w:t>5</w:t>
            </w:r>
            <w:r w:rsidRPr="00F344F6">
              <w:rPr>
                <w:rFonts w:ascii="Tahoma" w:hAnsi="Tahoma" w:cs="Tahoma"/>
              </w:rPr>
              <w:t xml:space="preserve"> Kč</w:t>
            </w:r>
            <w:r w:rsidR="008D6E4A">
              <w:rPr>
                <w:rFonts w:ascii="Tahoma" w:hAnsi="Tahoma" w:cs="Tahoma"/>
              </w:rPr>
              <w:t>, zaokrouhleně 103.343 Kč</w:t>
            </w:r>
          </w:p>
          <w:p w:rsidR="003D26C3" w:rsidRPr="00766443" w:rsidRDefault="003D26C3" w:rsidP="003D26C3">
            <w:pPr>
              <w:numPr>
                <w:ilvl w:val="0"/>
                <w:numId w:val="27"/>
              </w:numPr>
              <w:spacing w:after="120"/>
              <w:jc w:val="both"/>
              <w:rPr>
                <w:rFonts w:ascii="Tahoma" w:hAnsi="Tahoma" w:cs="Tahoma"/>
              </w:rPr>
            </w:pPr>
            <w:r w:rsidRPr="00766443">
              <w:rPr>
                <w:rFonts w:ascii="Tahoma" w:hAnsi="Tahoma" w:cs="Tahoma"/>
                <w:iCs/>
              </w:rPr>
              <w:t>povolit</w:t>
            </w:r>
            <w:r w:rsidRPr="00766443">
              <w:rPr>
                <w:rFonts w:ascii="Tahoma" w:hAnsi="Tahoma" w:cs="Tahoma"/>
              </w:rPr>
              <w:t xml:space="preserve"> </w:t>
            </w:r>
            <w:r w:rsidRPr="00766443">
              <w:rPr>
                <w:rFonts w:ascii="Tahoma" w:hAnsi="Tahoma" w:cs="Tahoma"/>
                <w:iCs/>
              </w:rPr>
              <w:t>prominutí</w:t>
            </w:r>
            <w:r w:rsidRPr="00766443">
              <w:rPr>
                <w:rFonts w:ascii="Tahoma" w:hAnsi="Tahoma" w:cs="Tahoma"/>
              </w:rPr>
              <w:t> penále v plné výši podle § 22 odst. 12 zákona č. 250/2000 Sb., o rozpočtových pravidlech územních rozpočtů, ve znění pozdějších předpisů,</w:t>
            </w:r>
            <w:r w:rsidRPr="00766443">
              <w:rPr>
                <w:rFonts w:ascii="Tahoma" w:hAnsi="Tahoma" w:cs="Tahoma"/>
                <w:i/>
                <w:iCs/>
              </w:rPr>
              <w:t xml:space="preserve"> </w:t>
            </w:r>
            <w:r w:rsidRPr="00766443">
              <w:rPr>
                <w:rFonts w:ascii="Tahoma" w:hAnsi="Tahoma" w:cs="Tahoma"/>
              </w:rPr>
              <w:t xml:space="preserve">u dotace poskytnuté subjektu Ostravská univerzita </w:t>
            </w:r>
            <w:r w:rsidRPr="00766443">
              <w:rPr>
                <w:rFonts w:ascii="Tahoma" w:hAnsi="Tahoma" w:cs="Tahoma"/>
              </w:rPr>
              <w:br/>
              <w:t>v Ostravě, IČ: 61988987</w:t>
            </w:r>
            <w:r w:rsidRPr="00766443">
              <w:rPr>
                <w:rFonts w:ascii="Tahoma" w:hAnsi="Tahoma" w:cs="Tahoma"/>
                <w:snapToGrid w:val="0"/>
              </w:rPr>
              <w:t xml:space="preserve">, </w:t>
            </w:r>
            <w:r w:rsidRPr="00766443">
              <w:rPr>
                <w:rFonts w:ascii="Tahoma" w:hAnsi="Tahoma" w:cs="Tahoma"/>
              </w:rPr>
              <w:t>na projekt „Jesenius-centrum celoživotního vzdělávání pracovníků ve zdravotnictví Fakulty zdravotnických studií“, dle předloženého materiálu</w:t>
            </w:r>
          </w:p>
        </w:tc>
      </w:tr>
    </w:tbl>
    <w:p w:rsidR="003D26C3" w:rsidRDefault="003D26C3" w:rsidP="003D26C3">
      <w:pPr>
        <w:pStyle w:val="Zkladntext3"/>
        <w:rPr>
          <w:rFonts w:cs="Tahoma"/>
          <w:sz w:val="24"/>
          <w:szCs w:val="24"/>
          <w:u w:val="single"/>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3D26C3" w:rsidRPr="00F33FD9" w:rsidTr="0079388E">
        <w:tc>
          <w:tcPr>
            <w:tcW w:w="496" w:type="dxa"/>
          </w:tcPr>
          <w:p w:rsidR="003D26C3" w:rsidRPr="00766443" w:rsidRDefault="003D26C3" w:rsidP="0079388E">
            <w:pPr>
              <w:rPr>
                <w:rFonts w:ascii="Tahoma" w:hAnsi="Tahoma" w:cs="Tahoma"/>
              </w:rPr>
            </w:pPr>
          </w:p>
        </w:tc>
        <w:tc>
          <w:tcPr>
            <w:tcW w:w="8716" w:type="dxa"/>
          </w:tcPr>
          <w:p w:rsidR="003D26C3" w:rsidRPr="00766443" w:rsidRDefault="00FC71F3" w:rsidP="0079388E">
            <w:pPr>
              <w:rPr>
                <w:rFonts w:ascii="Tahoma" w:hAnsi="Tahoma" w:cs="Tahoma"/>
              </w:rPr>
            </w:pPr>
            <w:r>
              <w:rPr>
                <w:rFonts w:ascii="Tahoma" w:hAnsi="Tahoma" w:cs="Tahoma"/>
              </w:rPr>
              <w:t>62</w:t>
            </w:r>
            <w:r w:rsidRPr="004C2D09">
              <w:rPr>
                <w:rFonts w:ascii="Tahoma" w:hAnsi="Tahoma" w:cs="Tahoma"/>
              </w:rPr>
              <w:t>/</w:t>
            </w:r>
            <w:r>
              <w:rPr>
                <w:rFonts w:ascii="Tahoma" w:hAnsi="Tahoma" w:cs="Tahoma"/>
              </w:rPr>
              <w:t>4922</w:t>
            </w:r>
          </w:p>
        </w:tc>
      </w:tr>
      <w:tr w:rsidR="003D26C3" w:rsidRPr="00F33FD9" w:rsidTr="0079388E">
        <w:trPr>
          <w:trHeight w:val="842"/>
        </w:trPr>
        <w:tc>
          <w:tcPr>
            <w:tcW w:w="496" w:type="dxa"/>
          </w:tcPr>
          <w:p w:rsidR="003D26C3" w:rsidRPr="00766443" w:rsidRDefault="003D26C3" w:rsidP="0079388E">
            <w:pPr>
              <w:rPr>
                <w:rFonts w:ascii="Tahoma" w:hAnsi="Tahoma" w:cs="Tahoma"/>
              </w:rPr>
            </w:pPr>
            <w:r w:rsidRPr="00766443">
              <w:rPr>
                <w:rFonts w:ascii="Tahoma" w:hAnsi="Tahoma" w:cs="Tahoma"/>
              </w:rPr>
              <w:t>13)</w:t>
            </w:r>
          </w:p>
        </w:tc>
        <w:tc>
          <w:tcPr>
            <w:tcW w:w="8716" w:type="dxa"/>
          </w:tcPr>
          <w:p w:rsidR="003D26C3" w:rsidRPr="00766443" w:rsidRDefault="003D26C3" w:rsidP="0079388E">
            <w:pPr>
              <w:jc w:val="both"/>
              <w:rPr>
                <w:rFonts w:ascii="Tahoma" w:hAnsi="Tahoma" w:cs="Tahoma"/>
                <w:spacing w:val="80"/>
              </w:rPr>
            </w:pPr>
            <w:r w:rsidRPr="00766443">
              <w:rPr>
                <w:rFonts w:ascii="Tahoma" w:hAnsi="Tahoma" w:cs="Tahoma"/>
                <w:spacing w:val="80"/>
              </w:rPr>
              <w:t>rozhodla</w:t>
            </w:r>
          </w:p>
          <w:p w:rsidR="003D26C3" w:rsidRPr="00766443" w:rsidRDefault="003D26C3" w:rsidP="0079388E">
            <w:pPr>
              <w:jc w:val="both"/>
              <w:rPr>
                <w:rFonts w:ascii="Tahoma" w:hAnsi="Tahoma" w:cs="Tahoma"/>
                <w:spacing w:val="80"/>
              </w:rPr>
            </w:pPr>
          </w:p>
          <w:p w:rsidR="003D26C3" w:rsidRPr="00766443" w:rsidRDefault="003D26C3" w:rsidP="0079388E">
            <w:pPr>
              <w:pStyle w:val="Zkladntext3"/>
              <w:jc w:val="both"/>
              <w:rPr>
                <w:rFonts w:cs="Tahoma"/>
                <w:sz w:val="24"/>
                <w:szCs w:val="24"/>
              </w:rPr>
            </w:pPr>
            <w:r w:rsidRPr="00766443">
              <w:rPr>
                <w:rFonts w:cs="Tahoma"/>
                <w:sz w:val="24"/>
                <w:szCs w:val="24"/>
              </w:rPr>
              <w:t>udělit výjimku z usnesení rady kraje č. 9/565 ze dne 26. 2. 2013 u příjmů, které nejsou účelově určeny a rozpočtovány ve výši 25 tis. Kč</w:t>
            </w:r>
          </w:p>
        </w:tc>
      </w:tr>
    </w:tbl>
    <w:p w:rsidR="003D26C3" w:rsidRPr="00F33FD9" w:rsidRDefault="003D26C3" w:rsidP="003D26C3">
      <w:pPr>
        <w:rPr>
          <w:rFonts w:ascii="Tahoma" w:hAnsi="Tahoma" w:cs="Tahoma"/>
          <w:highlight w:val="green"/>
        </w:rPr>
      </w:pPr>
    </w:p>
    <w:tbl>
      <w:tblPr>
        <w:tblW w:w="9241" w:type="dxa"/>
        <w:tblLayout w:type="fixed"/>
        <w:tblCellMar>
          <w:left w:w="70" w:type="dxa"/>
          <w:right w:w="70" w:type="dxa"/>
        </w:tblCellMar>
        <w:tblLook w:val="0000" w:firstRow="0" w:lastRow="0" w:firstColumn="0" w:lastColumn="0" w:noHBand="0" w:noVBand="0"/>
      </w:tblPr>
      <w:tblGrid>
        <w:gridCol w:w="496"/>
        <w:gridCol w:w="1446"/>
        <w:gridCol w:w="4637"/>
        <w:gridCol w:w="360"/>
        <w:gridCol w:w="2302"/>
      </w:tblGrid>
      <w:tr w:rsidR="003D26C3" w:rsidRPr="00F33FD9" w:rsidTr="0079388E">
        <w:tc>
          <w:tcPr>
            <w:tcW w:w="496" w:type="dxa"/>
          </w:tcPr>
          <w:p w:rsidR="003D26C3" w:rsidRPr="00F33FD9" w:rsidRDefault="003D26C3" w:rsidP="0079388E">
            <w:pPr>
              <w:rPr>
                <w:rFonts w:ascii="Tahoma" w:hAnsi="Tahoma" w:cs="Tahoma"/>
                <w:highlight w:val="green"/>
              </w:rPr>
            </w:pPr>
          </w:p>
        </w:tc>
        <w:tc>
          <w:tcPr>
            <w:tcW w:w="8745" w:type="dxa"/>
            <w:gridSpan w:val="4"/>
          </w:tcPr>
          <w:p w:rsidR="003D26C3" w:rsidRPr="00766443" w:rsidRDefault="00FC71F3" w:rsidP="0079388E">
            <w:pPr>
              <w:rPr>
                <w:rFonts w:ascii="Tahoma" w:hAnsi="Tahoma" w:cs="Tahoma"/>
              </w:rPr>
            </w:pPr>
            <w:r>
              <w:rPr>
                <w:rFonts w:ascii="Tahoma" w:hAnsi="Tahoma" w:cs="Tahoma"/>
              </w:rPr>
              <w:t>62</w:t>
            </w:r>
            <w:r w:rsidRPr="004C2D09">
              <w:rPr>
                <w:rFonts w:ascii="Tahoma" w:hAnsi="Tahoma" w:cs="Tahoma"/>
              </w:rPr>
              <w:t>/</w:t>
            </w:r>
            <w:r>
              <w:rPr>
                <w:rFonts w:ascii="Tahoma" w:hAnsi="Tahoma" w:cs="Tahoma"/>
              </w:rPr>
              <w:t>4922</w:t>
            </w:r>
          </w:p>
        </w:tc>
      </w:tr>
      <w:tr w:rsidR="003D26C3" w:rsidRPr="00F33FD9" w:rsidTr="0079388E">
        <w:tc>
          <w:tcPr>
            <w:tcW w:w="496" w:type="dxa"/>
          </w:tcPr>
          <w:p w:rsidR="003D26C3" w:rsidRPr="00F33FD9" w:rsidRDefault="003D26C3" w:rsidP="0079388E">
            <w:pPr>
              <w:rPr>
                <w:rFonts w:ascii="Tahoma" w:hAnsi="Tahoma" w:cs="Tahoma"/>
                <w:highlight w:val="green"/>
              </w:rPr>
            </w:pPr>
            <w:r w:rsidRPr="00766443">
              <w:rPr>
                <w:rFonts w:ascii="Tahoma" w:hAnsi="Tahoma" w:cs="Tahoma"/>
              </w:rPr>
              <w:t>14)</w:t>
            </w:r>
          </w:p>
          <w:p w:rsidR="003D26C3" w:rsidRPr="00F33FD9" w:rsidRDefault="003D26C3" w:rsidP="0079388E">
            <w:pPr>
              <w:rPr>
                <w:rFonts w:ascii="Tahoma" w:hAnsi="Tahoma" w:cs="Tahoma"/>
                <w:highlight w:val="green"/>
              </w:rPr>
            </w:pPr>
          </w:p>
        </w:tc>
        <w:tc>
          <w:tcPr>
            <w:tcW w:w="8745" w:type="dxa"/>
            <w:gridSpan w:val="4"/>
          </w:tcPr>
          <w:p w:rsidR="003D26C3" w:rsidRPr="00766443" w:rsidRDefault="003D26C3" w:rsidP="0079388E">
            <w:pPr>
              <w:rPr>
                <w:rFonts w:ascii="Tahoma" w:hAnsi="Tahoma" w:cs="Tahoma"/>
              </w:rPr>
            </w:pPr>
            <w:r w:rsidRPr="00766443">
              <w:rPr>
                <w:rFonts w:ascii="Tahoma" w:hAnsi="Tahoma" w:cs="Tahoma"/>
              </w:rPr>
              <w:t>s c h v a l u j e</w:t>
            </w:r>
          </w:p>
          <w:p w:rsidR="003D26C3" w:rsidRPr="00766443" w:rsidRDefault="003D26C3" w:rsidP="0079388E">
            <w:pPr>
              <w:rPr>
                <w:rFonts w:ascii="Tahoma" w:hAnsi="Tahoma" w:cs="Tahoma"/>
              </w:rPr>
            </w:pPr>
          </w:p>
          <w:p w:rsidR="003D26C3" w:rsidRPr="00766443" w:rsidRDefault="003D26C3" w:rsidP="0079388E">
            <w:pPr>
              <w:rPr>
                <w:rFonts w:ascii="Tahoma" w:hAnsi="Tahoma" w:cs="Tahoma"/>
              </w:rPr>
            </w:pPr>
            <w:proofErr w:type="gramStart"/>
            <w:r w:rsidRPr="00766443">
              <w:rPr>
                <w:rFonts w:ascii="Tahoma" w:hAnsi="Tahoma" w:cs="Tahoma"/>
              </w:rPr>
              <w:t>rozpočtové</w:t>
            </w:r>
            <w:proofErr w:type="gramEnd"/>
            <w:r w:rsidRPr="00766443">
              <w:rPr>
                <w:rFonts w:ascii="Tahoma" w:hAnsi="Tahoma" w:cs="Tahoma"/>
              </w:rPr>
              <w:t xml:space="preserve"> opatření, kterým </w:t>
            </w:r>
            <w:proofErr w:type="gramStart"/>
            <w:r w:rsidRPr="00766443">
              <w:rPr>
                <w:rFonts w:ascii="Tahoma" w:hAnsi="Tahoma" w:cs="Tahoma"/>
              </w:rPr>
              <w:t>se</w:t>
            </w:r>
            <w:proofErr w:type="gramEnd"/>
            <w:r w:rsidRPr="00766443">
              <w:rPr>
                <w:rFonts w:ascii="Tahoma" w:hAnsi="Tahoma" w:cs="Tahoma"/>
              </w:rPr>
              <w:t xml:space="preserve"> </w:t>
            </w:r>
          </w:p>
          <w:p w:rsidR="003D26C3" w:rsidRPr="00766443" w:rsidRDefault="003D26C3" w:rsidP="0079388E">
            <w:pPr>
              <w:rPr>
                <w:rFonts w:ascii="Tahoma" w:hAnsi="Tahoma" w:cs="Tahoma"/>
              </w:rPr>
            </w:pPr>
          </w:p>
          <w:p w:rsidR="003D26C3" w:rsidRPr="00766443" w:rsidRDefault="003D26C3" w:rsidP="0079388E">
            <w:pPr>
              <w:rPr>
                <w:rFonts w:ascii="Tahoma" w:hAnsi="Tahoma" w:cs="Tahoma"/>
              </w:rPr>
            </w:pPr>
            <w:r w:rsidRPr="00766443">
              <w:rPr>
                <w:rFonts w:ascii="Tahoma" w:hAnsi="Tahoma" w:cs="Tahoma"/>
              </w:rPr>
              <w:t>z v y š u j í</w:t>
            </w:r>
          </w:p>
          <w:p w:rsidR="003D26C3" w:rsidRPr="00766443" w:rsidRDefault="003D26C3" w:rsidP="0079388E">
            <w:pPr>
              <w:rPr>
                <w:rFonts w:ascii="Tahoma" w:hAnsi="Tahoma" w:cs="Tahoma"/>
              </w:rPr>
            </w:pPr>
            <w:r w:rsidRPr="00766443">
              <w:rPr>
                <w:rFonts w:ascii="Tahoma" w:hAnsi="Tahoma" w:cs="Tahoma"/>
              </w:rPr>
              <w:t>nedaňové příjmy</w:t>
            </w:r>
          </w:p>
        </w:tc>
      </w:tr>
      <w:tr w:rsidR="003D26C3" w:rsidRPr="00F33FD9" w:rsidTr="0079388E">
        <w:trPr>
          <w:cantSplit/>
          <w:trHeight w:val="133"/>
        </w:trPr>
        <w:tc>
          <w:tcPr>
            <w:tcW w:w="496" w:type="dxa"/>
          </w:tcPr>
          <w:p w:rsidR="003D26C3" w:rsidRPr="00F33FD9" w:rsidRDefault="003D26C3" w:rsidP="0079388E">
            <w:pPr>
              <w:jc w:val="right"/>
              <w:rPr>
                <w:rFonts w:ascii="Tahoma" w:hAnsi="Tahoma" w:cs="Tahoma"/>
                <w:highlight w:val="green"/>
              </w:rPr>
            </w:pPr>
          </w:p>
        </w:tc>
        <w:tc>
          <w:tcPr>
            <w:tcW w:w="1446" w:type="dxa"/>
          </w:tcPr>
          <w:p w:rsidR="003D26C3" w:rsidRPr="00766443" w:rsidRDefault="003D26C3" w:rsidP="0079388E">
            <w:pPr>
              <w:rPr>
                <w:rFonts w:ascii="Tahoma" w:hAnsi="Tahoma" w:cs="Tahoma"/>
              </w:rPr>
            </w:pPr>
            <w:r w:rsidRPr="00766443">
              <w:rPr>
                <w:rFonts w:ascii="Tahoma" w:hAnsi="Tahoma" w:cs="Tahoma"/>
              </w:rPr>
              <w:t>na § 3419 -</w:t>
            </w:r>
          </w:p>
        </w:tc>
        <w:tc>
          <w:tcPr>
            <w:tcW w:w="4637" w:type="dxa"/>
          </w:tcPr>
          <w:p w:rsidR="003D26C3" w:rsidRPr="00766443" w:rsidRDefault="003D26C3" w:rsidP="0079388E">
            <w:pPr>
              <w:rPr>
                <w:rFonts w:ascii="Tahoma" w:hAnsi="Tahoma" w:cs="Tahoma"/>
              </w:rPr>
            </w:pPr>
            <w:r w:rsidRPr="00766443">
              <w:rPr>
                <w:rFonts w:ascii="Tahoma" w:hAnsi="Tahoma" w:cs="Tahoma"/>
              </w:rPr>
              <w:t>Ostatní tělovýchovná činnost</w:t>
            </w:r>
          </w:p>
        </w:tc>
        <w:tc>
          <w:tcPr>
            <w:tcW w:w="360" w:type="dxa"/>
          </w:tcPr>
          <w:p w:rsidR="003D26C3" w:rsidRPr="00F33FD9" w:rsidRDefault="003D26C3" w:rsidP="0079388E">
            <w:pPr>
              <w:ind w:left="76"/>
              <w:rPr>
                <w:rFonts w:ascii="Tahoma" w:hAnsi="Tahoma" w:cs="Tahoma"/>
                <w:highlight w:val="green"/>
              </w:rPr>
            </w:pPr>
          </w:p>
        </w:tc>
        <w:tc>
          <w:tcPr>
            <w:tcW w:w="2302" w:type="dxa"/>
          </w:tcPr>
          <w:p w:rsidR="003D26C3" w:rsidRPr="00F33FD9" w:rsidRDefault="003D26C3" w:rsidP="0079388E">
            <w:pPr>
              <w:ind w:left="76"/>
              <w:jc w:val="right"/>
              <w:rPr>
                <w:rFonts w:ascii="Tahoma" w:hAnsi="Tahoma" w:cs="Tahoma"/>
                <w:highlight w:val="green"/>
              </w:rPr>
            </w:pPr>
          </w:p>
        </w:tc>
      </w:tr>
      <w:tr w:rsidR="003D26C3" w:rsidRPr="00F33FD9" w:rsidTr="0079388E">
        <w:trPr>
          <w:cantSplit/>
        </w:trPr>
        <w:tc>
          <w:tcPr>
            <w:tcW w:w="496" w:type="dxa"/>
          </w:tcPr>
          <w:p w:rsidR="003D26C3" w:rsidRPr="00F33FD9" w:rsidRDefault="003D26C3" w:rsidP="0079388E">
            <w:pPr>
              <w:jc w:val="right"/>
              <w:rPr>
                <w:rFonts w:ascii="Tahoma" w:hAnsi="Tahoma" w:cs="Tahoma"/>
                <w:highlight w:val="green"/>
              </w:rPr>
            </w:pPr>
          </w:p>
        </w:tc>
        <w:tc>
          <w:tcPr>
            <w:tcW w:w="1446" w:type="dxa"/>
            <w:tcBorders>
              <w:bottom w:val="nil"/>
            </w:tcBorders>
          </w:tcPr>
          <w:p w:rsidR="003D26C3" w:rsidRPr="00766443" w:rsidRDefault="003D26C3" w:rsidP="0079388E">
            <w:pPr>
              <w:rPr>
                <w:rFonts w:ascii="Tahoma" w:hAnsi="Tahoma" w:cs="Tahoma"/>
              </w:rPr>
            </w:pPr>
            <w:proofErr w:type="gramStart"/>
            <w:r w:rsidRPr="00766443">
              <w:rPr>
                <w:rFonts w:ascii="Tahoma" w:hAnsi="Tahoma" w:cs="Tahoma"/>
              </w:rPr>
              <w:t>pol.  2212</w:t>
            </w:r>
            <w:proofErr w:type="gramEnd"/>
            <w:r w:rsidRPr="00766443">
              <w:rPr>
                <w:rFonts w:ascii="Tahoma" w:hAnsi="Tahoma" w:cs="Tahoma"/>
              </w:rPr>
              <w:t xml:space="preserve"> - </w:t>
            </w:r>
          </w:p>
        </w:tc>
        <w:tc>
          <w:tcPr>
            <w:tcW w:w="4637" w:type="dxa"/>
            <w:tcBorders>
              <w:bottom w:val="nil"/>
            </w:tcBorders>
          </w:tcPr>
          <w:p w:rsidR="003D26C3" w:rsidRPr="00766443" w:rsidRDefault="003D26C3" w:rsidP="0079388E">
            <w:pPr>
              <w:rPr>
                <w:rFonts w:ascii="Tahoma" w:hAnsi="Tahoma" w:cs="Tahoma"/>
              </w:rPr>
            </w:pPr>
            <w:r w:rsidRPr="00766443">
              <w:rPr>
                <w:rFonts w:ascii="Tahoma" w:hAnsi="Tahoma" w:cs="Tahoma"/>
              </w:rPr>
              <w:t>Sankční platby přijaté od jiných subjektů</w:t>
            </w:r>
          </w:p>
        </w:tc>
        <w:tc>
          <w:tcPr>
            <w:tcW w:w="360" w:type="dxa"/>
            <w:tcBorders>
              <w:bottom w:val="nil"/>
            </w:tcBorders>
          </w:tcPr>
          <w:p w:rsidR="003D26C3" w:rsidRPr="00766443" w:rsidRDefault="003D26C3" w:rsidP="0079388E">
            <w:pPr>
              <w:ind w:left="76"/>
              <w:jc w:val="center"/>
              <w:rPr>
                <w:rFonts w:ascii="Tahoma" w:hAnsi="Tahoma" w:cs="Tahoma"/>
              </w:rPr>
            </w:pPr>
            <w:r w:rsidRPr="00766443">
              <w:rPr>
                <w:rFonts w:ascii="Tahoma" w:hAnsi="Tahoma" w:cs="Tahoma"/>
              </w:rPr>
              <w:t>o</w:t>
            </w:r>
          </w:p>
        </w:tc>
        <w:tc>
          <w:tcPr>
            <w:tcW w:w="2302" w:type="dxa"/>
            <w:tcBorders>
              <w:bottom w:val="nil"/>
            </w:tcBorders>
          </w:tcPr>
          <w:p w:rsidR="003D26C3" w:rsidRPr="00766443" w:rsidRDefault="003D26C3" w:rsidP="0079388E">
            <w:pPr>
              <w:ind w:left="76"/>
              <w:jc w:val="right"/>
              <w:rPr>
                <w:rFonts w:ascii="Tahoma" w:hAnsi="Tahoma" w:cs="Tahoma"/>
              </w:rPr>
            </w:pPr>
            <w:r w:rsidRPr="00766443">
              <w:rPr>
                <w:rFonts w:ascii="Tahoma" w:hAnsi="Tahoma" w:cs="Tahoma"/>
              </w:rPr>
              <w:t>25 tis. Kč</w:t>
            </w:r>
          </w:p>
        </w:tc>
      </w:tr>
      <w:tr w:rsidR="003D26C3" w:rsidRPr="00F33FD9" w:rsidTr="0079388E">
        <w:tc>
          <w:tcPr>
            <w:tcW w:w="496" w:type="dxa"/>
          </w:tcPr>
          <w:p w:rsidR="003D26C3" w:rsidRPr="00F33FD9" w:rsidRDefault="003D26C3" w:rsidP="0079388E">
            <w:pPr>
              <w:rPr>
                <w:rFonts w:ascii="Tahoma" w:hAnsi="Tahoma" w:cs="Tahoma"/>
                <w:highlight w:val="green"/>
              </w:rPr>
            </w:pPr>
          </w:p>
          <w:p w:rsidR="003D26C3" w:rsidRPr="00F33FD9" w:rsidRDefault="003D26C3" w:rsidP="0079388E">
            <w:pPr>
              <w:rPr>
                <w:rFonts w:ascii="Tahoma" w:hAnsi="Tahoma" w:cs="Tahoma"/>
                <w:highlight w:val="green"/>
              </w:rPr>
            </w:pPr>
          </w:p>
        </w:tc>
        <w:tc>
          <w:tcPr>
            <w:tcW w:w="8745" w:type="dxa"/>
            <w:gridSpan w:val="4"/>
          </w:tcPr>
          <w:p w:rsidR="003D26C3" w:rsidRPr="00766443" w:rsidRDefault="003D26C3" w:rsidP="0079388E">
            <w:pPr>
              <w:rPr>
                <w:rFonts w:ascii="Tahoma" w:hAnsi="Tahoma" w:cs="Tahoma"/>
              </w:rPr>
            </w:pPr>
          </w:p>
          <w:p w:rsidR="003D26C3" w:rsidRPr="00766443" w:rsidRDefault="003D26C3" w:rsidP="0079388E">
            <w:pPr>
              <w:rPr>
                <w:rFonts w:ascii="Tahoma" w:hAnsi="Tahoma" w:cs="Tahoma"/>
              </w:rPr>
            </w:pPr>
            <w:r w:rsidRPr="00766443">
              <w:rPr>
                <w:rFonts w:ascii="Tahoma" w:hAnsi="Tahoma" w:cs="Tahoma"/>
              </w:rPr>
              <w:t>a</w:t>
            </w:r>
          </w:p>
          <w:p w:rsidR="003D26C3" w:rsidRPr="00766443" w:rsidRDefault="003D26C3" w:rsidP="0079388E">
            <w:pPr>
              <w:rPr>
                <w:rFonts w:ascii="Tahoma" w:hAnsi="Tahoma" w:cs="Tahoma"/>
              </w:rPr>
            </w:pPr>
          </w:p>
          <w:p w:rsidR="003D26C3" w:rsidRPr="00766443" w:rsidRDefault="003D26C3" w:rsidP="0079388E">
            <w:pPr>
              <w:rPr>
                <w:rFonts w:ascii="Tahoma" w:hAnsi="Tahoma" w:cs="Tahoma"/>
              </w:rPr>
            </w:pPr>
            <w:r w:rsidRPr="00766443">
              <w:rPr>
                <w:rFonts w:ascii="Tahoma" w:hAnsi="Tahoma" w:cs="Tahoma"/>
              </w:rPr>
              <w:t>z v y š u j í</w:t>
            </w:r>
          </w:p>
          <w:p w:rsidR="003D26C3" w:rsidRPr="00766443" w:rsidRDefault="003D26C3" w:rsidP="0079388E">
            <w:pPr>
              <w:rPr>
                <w:rFonts w:ascii="Tahoma" w:hAnsi="Tahoma" w:cs="Tahoma"/>
              </w:rPr>
            </w:pPr>
            <w:r w:rsidRPr="00766443">
              <w:rPr>
                <w:rFonts w:ascii="Tahoma" w:hAnsi="Tahoma" w:cs="Tahoma"/>
              </w:rPr>
              <w:t>běžné výdaje</w:t>
            </w:r>
          </w:p>
        </w:tc>
      </w:tr>
      <w:tr w:rsidR="003D26C3" w:rsidRPr="00F33FD9" w:rsidTr="0079388E">
        <w:trPr>
          <w:cantSplit/>
        </w:trPr>
        <w:tc>
          <w:tcPr>
            <w:tcW w:w="496" w:type="dxa"/>
          </w:tcPr>
          <w:p w:rsidR="003D26C3" w:rsidRPr="00F33FD9" w:rsidRDefault="003D26C3" w:rsidP="0079388E">
            <w:pPr>
              <w:jc w:val="right"/>
              <w:rPr>
                <w:rFonts w:ascii="Tahoma" w:hAnsi="Tahoma" w:cs="Tahoma"/>
                <w:highlight w:val="green"/>
              </w:rPr>
            </w:pPr>
          </w:p>
        </w:tc>
        <w:tc>
          <w:tcPr>
            <w:tcW w:w="1446" w:type="dxa"/>
            <w:tcBorders>
              <w:bottom w:val="nil"/>
            </w:tcBorders>
          </w:tcPr>
          <w:p w:rsidR="003D26C3" w:rsidRPr="00766443" w:rsidRDefault="003D26C3" w:rsidP="0079388E">
            <w:pPr>
              <w:rPr>
                <w:rFonts w:ascii="Tahoma" w:hAnsi="Tahoma" w:cs="Tahoma"/>
              </w:rPr>
            </w:pPr>
            <w:r w:rsidRPr="00766443">
              <w:rPr>
                <w:rFonts w:ascii="Tahoma" w:hAnsi="Tahoma" w:cs="Tahoma"/>
              </w:rPr>
              <w:t>na § 3299 -</w:t>
            </w:r>
          </w:p>
        </w:tc>
        <w:tc>
          <w:tcPr>
            <w:tcW w:w="4637" w:type="dxa"/>
            <w:tcBorders>
              <w:bottom w:val="nil"/>
            </w:tcBorders>
          </w:tcPr>
          <w:p w:rsidR="003D26C3" w:rsidRPr="00766443" w:rsidRDefault="003D26C3" w:rsidP="0079388E">
            <w:pPr>
              <w:rPr>
                <w:rFonts w:ascii="Tahoma" w:hAnsi="Tahoma" w:cs="Tahoma"/>
              </w:rPr>
            </w:pPr>
            <w:r w:rsidRPr="00766443">
              <w:rPr>
                <w:rFonts w:ascii="Tahoma" w:hAnsi="Tahoma" w:cs="Tahoma"/>
              </w:rPr>
              <w:t>Ostatní záležitosti vzdělávání</w:t>
            </w:r>
          </w:p>
        </w:tc>
        <w:tc>
          <w:tcPr>
            <w:tcW w:w="360" w:type="dxa"/>
            <w:tcBorders>
              <w:bottom w:val="nil"/>
            </w:tcBorders>
          </w:tcPr>
          <w:p w:rsidR="003D26C3" w:rsidRPr="00F33FD9" w:rsidRDefault="003D26C3" w:rsidP="0079388E">
            <w:pPr>
              <w:ind w:left="76"/>
              <w:jc w:val="center"/>
              <w:rPr>
                <w:rFonts w:ascii="Tahoma" w:hAnsi="Tahoma" w:cs="Tahoma"/>
                <w:highlight w:val="green"/>
              </w:rPr>
            </w:pPr>
          </w:p>
        </w:tc>
        <w:tc>
          <w:tcPr>
            <w:tcW w:w="2302" w:type="dxa"/>
            <w:tcBorders>
              <w:bottom w:val="nil"/>
            </w:tcBorders>
          </w:tcPr>
          <w:p w:rsidR="003D26C3" w:rsidRPr="00F33FD9" w:rsidRDefault="003D26C3" w:rsidP="0079388E">
            <w:pPr>
              <w:ind w:left="76"/>
              <w:jc w:val="right"/>
              <w:rPr>
                <w:rFonts w:ascii="Tahoma" w:hAnsi="Tahoma" w:cs="Tahoma"/>
                <w:highlight w:val="green"/>
              </w:rPr>
            </w:pPr>
          </w:p>
        </w:tc>
      </w:tr>
      <w:tr w:rsidR="003D26C3" w:rsidRPr="00983D12" w:rsidTr="0079388E">
        <w:trPr>
          <w:cantSplit/>
        </w:trPr>
        <w:tc>
          <w:tcPr>
            <w:tcW w:w="496" w:type="dxa"/>
          </w:tcPr>
          <w:p w:rsidR="003D26C3" w:rsidRPr="00F33FD9" w:rsidRDefault="003D26C3" w:rsidP="0079388E">
            <w:pPr>
              <w:jc w:val="right"/>
              <w:rPr>
                <w:rFonts w:ascii="Tahoma" w:hAnsi="Tahoma" w:cs="Tahoma"/>
                <w:highlight w:val="green"/>
              </w:rPr>
            </w:pPr>
          </w:p>
        </w:tc>
        <w:tc>
          <w:tcPr>
            <w:tcW w:w="1446" w:type="dxa"/>
            <w:tcBorders>
              <w:bottom w:val="nil"/>
            </w:tcBorders>
          </w:tcPr>
          <w:p w:rsidR="003D26C3" w:rsidRPr="0008418B" w:rsidRDefault="003D26C3" w:rsidP="0079388E">
            <w:pPr>
              <w:rPr>
                <w:rFonts w:ascii="Tahoma" w:hAnsi="Tahoma" w:cs="Tahoma"/>
              </w:rPr>
            </w:pPr>
            <w:proofErr w:type="gramStart"/>
            <w:r w:rsidRPr="0008418B">
              <w:rPr>
                <w:rFonts w:ascii="Tahoma" w:hAnsi="Tahoma" w:cs="Tahoma"/>
              </w:rPr>
              <w:t>pol.  5909</w:t>
            </w:r>
            <w:proofErr w:type="gramEnd"/>
            <w:r w:rsidRPr="0008418B">
              <w:rPr>
                <w:rFonts w:ascii="Tahoma" w:hAnsi="Tahoma" w:cs="Tahoma"/>
              </w:rPr>
              <w:t xml:space="preserve"> - </w:t>
            </w:r>
          </w:p>
        </w:tc>
        <w:tc>
          <w:tcPr>
            <w:tcW w:w="4637" w:type="dxa"/>
            <w:tcBorders>
              <w:bottom w:val="nil"/>
            </w:tcBorders>
          </w:tcPr>
          <w:p w:rsidR="003D26C3" w:rsidRPr="0008418B" w:rsidRDefault="003D26C3" w:rsidP="0079388E">
            <w:pPr>
              <w:rPr>
                <w:rFonts w:ascii="Tahoma" w:hAnsi="Tahoma" w:cs="Tahoma"/>
              </w:rPr>
            </w:pPr>
            <w:r w:rsidRPr="0008418B">
              <w:rPr>
                <w:rFonts w:ascii="Tahoma" w:hAnsi="Tahoma" w:cs="Tahoma"/>
              </w:rPr>
              <w:t>Ostatní neinvestiční výdaje jinde nezařazené</w:t>
            </w:r>
          </w:p>
        </w:tc>
        <w:tc>
          <w:tcPr>
            <w:tcW w:w="360" w:type="dxa"/>
            <w:tcBorders>
              <w:bottom w:val="nil"/>
            </w:tcBorders>
          </w:tcPr>
          <w:p w:rsidR="003D26C3" w:rsidRPr="0008418B" w:rsidRDefault="003D26C3" w:rsidP="0079388E">
            <w:pPr>
              <w:ind w:left="76"/>
              <w:jc w:val="center"/>
              <w:rPr>
                <w:rFonts w:ascii="Tahoma" w:hAnsi="Tahoma" w:cs="Tahoma"/>
              </w:rPr>
            </w:pPr>
          </w:p>
          <w:p w:rsidR="003D26C3" w:rsidRPr="0008418B" w:rsidRDefault="003D26C3" w:rsidP="0079388E">
            <w:pPr>
              <w:ind w:left="76"/>
              <w:jc w:val="center"/>
              <w:rPr>
                <w:rFonts w:ascii="Tahoma" w:hAnsi="Tahoma" w:cs="Tahoma"/>
              </w:rPr>
            </w:pPr>
            <w:r w:rsidRPr="0008418B">
              <w:rPr>
                <w:rFonts w:ascii="Tahoma" w:hAnsi="Tahoma" w:cs="Tahoma"/>
              </w:rPr>
              <w:t>o</w:t>
            </w:r>
          </w:p>
        </w:tc>
        <w:tc>
          <w:tcPr>
            <w:tcW w:w="2302" w:type="dxa"/>
            <w:tcBorders>
              <w:bottom w:val="nil"/>
            </w:tcBorders>
          </w:tcPr>
          <w:p w:rsidR="003D26C3" w:rsidRPr="0008418B" w:rsidRDefault="003D26C3" w:rsidP="0079388E">
            <w:pPr>
              <w:ind w:left="76"/>
              <w:jc w:val="right"/>
              <w:rPr>
                <w:rFonts w:ascii="Tahoma" w:hAnsi="Tahoma" w:cs="Tahoma"/>
              </w:rPr>
            </w:pPr>
          </w:p>
          <w:p w:rsidR="003D26C3" w:rsidRPr="0008418B" w:rsidRDefault="003D26C3" w:rsidP="0079388E">
            <w:pPr>
              <w:ind w:left="76"/>
              <w:jc w:val="right"/>
              <w:rPr>
                <w:rFonts w:ascii="Tahoma" w:hAnsi="Tahoma" w:cs="Tahoma"/>
              </w:rPr>
            </w:pPr>
            <w:r w:rsidRPr="0008418B">
              <w:rPr>
                <w:rFonts w:ascii="Tahoma" w:hAnsi="Tahoma" w:cs="Tahoma"/>
              </w:rPr>
              <w:t>25 tis. Kč</w:t>
            </w:r>
          </w:p>
        </w:tc>
      </w:tr>
    </w:tbl>
    <w:p w:rsidR="003D26C3" w:rsidRDefault="003D26C3" w:rsidP="003D26C3">
      <w:pPr>
        <w:pStyle w:val="Zkladntext3"/>
        <w:spacing w:after="120"/>
        <w:rPr>
          <w:rFonts w:cs="Tahoma"/>
          <w:sz w:val="24"/>
          <w:szCs w:val="24"/>
          <w:u w:val="single"/>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3D26C3" w:rsidRPr="00D12EBF" w:rsidTr="0079388E">
        <w:tc>
          <w:tcPr>
            <w:tcW w:w="496" w:type="dxa"/>
          </w:tcPr>
          <w:p w:rsidR="003D26C3" w:rsidRPr="00D12EBF" w:rsidRDefault="003D26C3" w:rsidP="0079388E">
            <w:pPr>
              <w:rPr>
                <w:rFonts w:ascii="Tahoma" w:hAnsi="Tahoma" w:cs="Tahoma"/>
              </w:rPr>
            </w:pPr>
          </w:p>
        </w:tc>
        <w:tc>
          <w:tcPr>
            <w:tcW w:w="8716" w:type="dxa"/>
          </w:tcPr>
          <w:p w:rsidR="003D26C3" w:rsidRPr="00D12EBF" w:rsidRDefault="00FC71F3" w:rsidP="0079388E">
            <w:pPr>
              <w:rPr>
                <w:rFonts w:ascii="Tahoma" w:hAnsi="Tahoma" w:cs="Tahoma"/>
              </w:rPr>
            </w:pPr>
            <w:r>
              <w:rPr>
                <w:rFonts w:ascii="Tahoma" w:hAnsi="Tahoma" w:cs="Tahoma"/>
              </w:rPr>
              <w:t>62</w:t>
            </w:r>
            <w:r w:rsidRPr="004C2D09">
              <w:rPr>
                <w:rFonts w:ascii="Tahoma" w:hAnsi="Tahoma" w:cs="Tahoma"/>
              </w:rPr>
              <w:t>/</w:t>
            </w:r>
            <w:r>
              <w:rPr>
                <w:rFonts w:ascii="Tahoma" w:hAnsi="Tahoma" w:cs="Tahoma"/>
              </w:rPr>
              <w:t>4922</w:t>
            </w:r>
          </w:p>
        </w:tc>
      </w:tr>
      <w:tr w:rsidR="003D26C3" w:rsidRPr="00DD330D" w:rsidTr="0079388E">
        <w:tc>
          <w:tcPr>
            <w:tcW w:w="496" w:type="dxa"/>
          </w:tcPr>
          <w:p w:rsidR="003D26C3" w:rsidRPr="00D12EBF" w:rsidRDefault="003D26C3" w:rsidP="0079388E">
            <w:pPr>
              <w:rPr>
                <w:rFonts w:ascii="Tahoma" w:hAnsi="Tahoma" w:cs="Tahoma"/>
              </w:rPr>
            </w:pPr>
            <w:r>
              <w:rPr>
                <w:rFonts w:ascii="Tahoma" w:hAnsi="Tahoma" w:cs="Tahoma"/>
              </w:rPr>
              <w:t>15</w:t>
            </w:r>
            <w:r w:rsidRPr="00D12EBF">
              <w:rPr>
                <w:rFonts w:ascii="Tahoma" w:hAnsi="Tahoma" w:cs="Tahoma"/>
              </w:rPr>
              <w:t>)</w:t>
            </w:r>
          </w:p>
        </w:tc>
        <w:tc>
          <w:tcPr>
            <w:tcW w:w="8716" w:type="dxa"/>
          </w:tcPr>
          <w:p w:rsidR="003D26C3" w:rsidRPr="00706C4E" w:rsidRDefault="003D26C3" w:rsidP="0079388E">
            <w:pPr>
              <w:pStyle w:val="Zkladntext3"/>
              <w:rPr>
                <w:rFonts w:cs="Tahoma"/>
                <w:sz w:val="24"/>
                <w:szCs w:val="24"/>
              </w:rPr>
            </w:pPr>
            <w:r w:rsidRPr="00FF0CE7">
              <w:rPr>
                <w:rFonts w:cs="Tahoma"/>
                <w:sz w:val="24"/>
                <w:szCs w:val="24"/>
              </w:rPr>
              <w:t>u</w:t>
            </w:r>
            <w:r>
              <w:rPr>
                <w:rFonts w:cs="Tahoma"/>
                <w:sz w:val="24"/>
                <w:szCs w:val="24"/>
              </w:rPr>
              <w:t xml:space="preserve"> </w:t>
            </w:r>
            <w:r w:rsidRPr="00FF0CE7">
              <w:rPr>
                <w:rFonts w:cs="Tahoma"/>
                <w:sz w:val="24"/>
                <w:szCs w:val="24"/>
              </w:rPr>
              <w:t>k</w:t>
            </w:r>
            <w:r>
              <w:rPr>
                <w:rFonts w:cs="Tahoma"/>
                <w:sz w:val="24"/>
                <w:szCs w:val="24"/>
              </w:rPr>
              <w:t> </w:t>
            </w:r>
            <w:r w:rsidRPr="00FF0CE7">
              <w:rPr>
                <w:rFonts w:cs="Tahoma"/>
                <w:sz w:val="24"/>
                <w:szCs w:val="24"/>
              </w:rPr>
              <w:t>l</w:t>
            </w:r>
            <w:r>
              <w:rPr>
                <w:rFonts w:cs="Tahoma"/>
                <w:sz w:val="24"/>
                <w:szCs w:val="24"/>
              </w:rPr>
              <w:t xml:space="preserve"> </w:t>
            </w:r>
            <w:r w:rsidRPr="00FF0CE7">
              <w:rPr>
                <w:rFonts w:cs="Tahoma"/>
                <w:sz w:val="24"/>
                <w:szCs w:val="24"/>
              </w:rPr>
              <w:t>á</w:t>
            </w:r>
            <w:r>
              <w:rPr>
                <w:rFonts w:cs="Tahoma"/>
                <w:sz w:val="24"/>
                <w:szCs w:val="24"/>
              </w:rPr>
              <w:t xml:space="preserve"> </w:t>
            </w:r>
            <w:r w:rsidRPr="00FF0CE7">
              <w:rPr>
                <w:rFonts w:cs="Tahoma"/>
                <w:sz w:val="24"/>
                <w:szCs w:val="24"/>
              </w:rPr>
              <w:t>d</w:t>
            </w:r>
            <w:r>
              <w:rPr>
                <w:rFonts w:cs="Tahoma"/>
                <w:sz w:val="24"/>
                <w:szCs w:val="24"/>
              </w:rPr>
              <w:t xml:space="preserve"> </w:t>
            </w:r>
            <w:r w:rsidRPr="00FF0CE7">
              <w:rPr>
                <w:rFonts w:cs="Tahoma"/>
                <w:sz w:val="24"/>
                <w:szCs w:val="24"/>
              </w:rPr>
              <w:t>á</w:t>
            </w:r>
          </w:p>
          <w:p w:rsidR="003D26C3" w:rsidRPr="00706C4E" w:rsidRDefault="003D26C3" w:rsidP="0079388E">
            <w:pPr>
              <w:pStyle w:val="Zkladntext3"/>
              <w:rPr>
                <w:rFonts w:cs="Tahoma"/>
                <w:sz w:val="24"/>
                <w:szCs w:val="24"/>
              </w:rPr>
            </w:pPr>
          </w:p>
          <w:p w:rsidR="003D26C3" w:rsidRPr="00706C4E" w:rsidRDefault="003D26C3" w:rsidP="0079388E">
            <w:pPr>
              <w:pStyle w:val="Zkladntext3"/>
              <w:ind w:left="567"/>
              <w:rPr>
                <w:rFonts w:cs="Tahoma"/>
                <w:sz w:val="24"/>
                <w:szCs w:val="24"/>
              </w:rPr>
            </w:pPr>
            <w:r w:rsidRPr="00706C4E">
              <w:rPr>
                <w:rFonts w:cs="Tahoma"/>
                <w:sz w:val="24"/>
                <w:szCs w:val="24"/>
              </w:rPr>
              <w:t>náměstkovi hejtmana kraje</w:t>
            </w:r>
          </w:p>
          <w:p w:rsidR="003D26C3" w:rsidRPr="00706C4E" w:rsidRDefault="003D26C3" w:rsidP="0079388E">
            <w:pPr>
              <w:pStyle w:val="Zkladntext3"/>
              <w:ind w:left="567"/>
              <w:jc w:val="both"/>
              <w:rPr>
                <w:rFonts w:cs="Tahoma"/>
                <w:sz w:val="24"/>
                <w:szCs w:val="24"/>
              </w:rPr>
            </w:pPr>
            <w:r w:rsidRPr="00706C4E">
              <w:rPr>
                <w:rFonts w:cs="Tahoma"/>
                <w:sz w:val="24"/>
                <w:szCs w:val="24"/>
              </w:rPr>
              <w:t xml:space="preserve">předložit zastupitelstvu kraje návrh podle </w:t>
            </w:r>
            <w:r w:rsidRPr="00AC712A">
              <w:rPr>
                <w:rFonts w:cs="Tahoma"/>
                <w:sz w:val="24"/>
                <w:szCs w:val="24"/>
              </w:rPr>
              <w:t>bodů 2), 4), 6), 8)</w:t>
            </w:r>
            <w:r>
              <w:rPr>
                <w:rFonts w:cs="Tahoma"/>
                <w:sz w:val="24"/>
                <w:szCs w:val="24"/>
              </w:rPr>
              <w:t>, 10) a 12)</w:t>
            </w:r>
            <w:r w:rsidRPr="00AC712A">
              <w:rPr>
                <w:rFonts w:cs="Tahoma"/>
                <w:sz w:val="24"/>
                <w:szCs w:val="24"/>
              </w:rPr>
              <w:t xml:space="preserve"> tohoto</w:t>
            </w:r>
            <w:r>
              <w:rPr>
                <w:rFonts w:cs="Tahoma"/>
                <w:sz w:val="24"/>
                <w:szCs w:val="24"/>
              </w:rPr>
              <w:t xml:space="preserve"> usnesení k </w:t>
            </w:r>
            <w:r w:rsidRPr="00706C4E">
              <w:rPr>
                <w:rFonts w:cs="Tahoma"/>
                <w:sz w:val="24"/>
                <w:szCs w:val="24"/>
              </w:rPr>
              <w:t>rozhodnutí</w:t>
            </w:r>
          </w:p>
          <w:p w:rsidR="003D26C3" w:rsidRPr="00706C4E" w:rsidRDefault="003D26C3" w:rsidP="0079388E">
            <w:pPr>
              <w:pStyle w:val="Zkladntext3"/>
              <w:ind w:left="567"/>
              <w:rPr>
                <w:rFonts w:cs="Tahoma"/>
                <w:sz w:val="24"/>
                <w:szCs w:val="24"/>
              </w:rPr>
            </w:pPr>
            <w:proofErr w:type="spellStart"/>
            <w:r w:rsidRPr="00706C4E">
              <w:rPr>
                <w:rFonts w:cs="Tahoma"/>
                <w:sz w:val="24"/>
                <w:szCs w:val="24"/>
              </w:rPr>
              <w:t>Zodp</w:t>
            </w:r>
            <w:proofErr w:type="spellEnd"/>
            <w:r w:rsidRPr="00706C4E">
              <w:rPr>
                <w:rFonts w:cs="Tahoma"/>
                <w:sz w:val="24"/>
                <w:szCs w:val="24"/>
              </w:rPr>
              <w:t>.: Martin Sikora</w:t>
            </w:r>
          </w:p>
          <w:p w:rsidR="003D26C3" w:rsidRPr="00DD330D" w:rsidRDefault="003D26C3" w:rsidP="0079388E">
            <w:pPr>
              <w:pStyle w:val="Zkladntext3"/>
              <w:ind w:left="567"/>
              <w:rPr>
                <w:rFonts w:cs="Tahoma"/>
              </w:rPr>
            </w:pPr>
            <w:r w:rsidRPr="00FF0CE7">
              <w:rPr>
                <w:rFonts w:cs="Tahoma"/>
                <w:sz w:val="24"/>
                <w:szCs w:val="24"/>
              </w:rPr>
              <w:t xml:space="preserve">Termín: </w:t>
            </w:r>
            <w:r>
              <w:rPr>
                <w:rFonts w:cs="Tahoma"/>
                <w:sz w:val="24"/>
                <w:szCs w:val="24"/>
              </w:rPr>
              <w:t>5. 3. 2015</w:t>
            </w:r>
          </w:p>
        </w:tc>
      </w:tr>
    </w:tbl>
    <w:p w:rsidR="00713314" w:rsidRDefault="00713314" w:rsidP="0089447B">
      <w:pPr>
        <w:rPr>
          <w:rFonts w:cs="Tahoma"/>
        </w:rPr>
      </w:pPr>
    </w:p>
    <w:p w:rsidR="00F33CFF" w:rsidRDefault="00F33CFF" w:rsidP="0089447B">
      <w:pPr>
        <w:rPr>
          <w:rFonts w:cs="Tahoma"/>
        </w:rPr>
      </w:pPr>
    </w:p>
    <w:p w:rsidR="00F33CFF" w:rsidRDefault="00F33CFF" w:rsidP="0089447B">
      <w:pPr>
        <w:rPr>
          <w:rFonts w:cs="Tahoma"/>
        </w:rPr>
      </w:pPr>
    </w:p>
    <w:p w:rsidR="00F33CFF" w:rsidRDefault="00F33CFF" w:rsidP="0089447B">
      <w:pPr>
        <w:rPr>
          <w:rFonts w:cs="Tahoma"/>
        </w:rPr>
      </w:pPr>
    </w:p>
    <w:sectPr w:rsidR="00F33CFF" w:rsidSect="0083614C">
      <w:footerReference w:type="even" r:id="rId33"/>
      <w:footerReference w:type="default" r:id="rId3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C78" w:rsidRDefault="004E6C78">
      <w:r>
        <w:separator/>
      </w:r>
    </w:p>
  </w:endnote>
  <w:endnote w:type="continuationSeparator" w:id="0">
    <w:p w:rsidR="004E6C78" w:rsidRDefault="004E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C78" w:rsidRDefault="004E6C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E6C78" w:rsidRDefault="004E6C7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C78" w:rsidRPr="004065C7" w:rsidRDefault="004E6C78" w:rsidP="00570570">
    <w:pPr>
      <w:pStyle w:val="Zpat"/>
      <w:spacing w:line="280" w:lineRule="exact"/>
      <w:jc w:val="center"/>
      <w:rPr>
        <w:rFonts w:ascii="Tahoma" w:hAnsi="Tahoma" w:cs="Tahoma"/>
      </w:rPr>
    </w:pPr>
    <w:r w:rsidRPr="004065C7">
      <w:rPr>
        <w:rStyle w:val="slostrnky"/>
        <w:rFonts w:ascii="Tahoma" w:hAnsi="Tahoma" w:cs="Tahoma"/>
      </w:rPr>
      <w:fldChar w:fldCharType="begin"/>
    </w:r>
    <w:r w:rsidRPr="004065C7">
      <w:rPr>
        <w:rStyle w:val="slostrnky"/>
        <w:rFonts w:ascii="Tahoma" w:hAnsi="Tahoma" w:cs="Tahoma"/>
      </w:rPr>
      <w:instrText xml:space="preserve"> PAGE </w:instrText>
    </w:r>
    <w:r w:rsidRPr="004065C7">
      <w:rPr>
        <w:rStyle w:val="slostrnky"/>
        <w:rFonts w:ascii="Tahoma" w:hAnsi="Tahoma" w:cs="Tahoma"/>
      </w:rPr>
      <w:fldChar w:fldCharType="separate"/>
    </w:r>
    <w:r w:rsidR="00A74204">
      <w:rPr>
        <w:rStyle w:val="slostrnky"/>
        <w:rFonts w:ascii="Tahoma" w:hAnsi="Tahoma" w:cs="Tahoma"/>
        <w:noProof/>
      </w:rPr>
      <w:t>11</w:t>
    </w:r>
    <w:r w:rsidRPr="004065C7">
      <w:rPr>
        <w:rStyle w:val="slostrnky"/>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C78" w:rsidRDefault="004E6C78">
      <w:pPr>
        <w:pStyle w:val="Zkladntext"/>
      </w:pPr>
      <w:r>
        <w:separator/>
      </w:r>
    </w:p>
  </w:footnote>
  <w:footnote w:type="continuationSeparator" w:id="0">
    <w:p w:rsidR="004E6C78" w:rsidRDefault="004E6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183"/>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2CD0F67"/>
    <w:multiLevelType w:val="multilevel"/>
    <w:tmpl w:val="2F183708"/>
    <w:lvl w:ilvl="0">
      <w:start w:val="1"/>
      <w:numFmt w:val="decimal"/>
      <w:pStyle w:val="normln1"/>
      <w:lvlText w:val="(%1)"/>
      <w:lvlJc w:val="left"/>
      <w:pPr>
        <w:tabs>
          <w:tab w:val="num" w:pos="454"/>
        </w:tabs>
        <w:ind w:left="454" w:hanging="454"/>
      </w:pPr>
      <w:rPr>
        <w:rFonts w:ascii="Times New Roman" w:hAnsi="Times New Roman" w:hint="default"/>
        <w:b w:val="0"/>
        <w:i w:val="0"/>
        <w:sz w:val="24"/>
      </w:rPr>
    </w:lvl>
    <w:lvl w:ilvl="1">
      <w:start w:val="1"/>
      <w:numFmt w:val="lowerLetter"/>
      <w:pStyle w:val="normln2"/>
      <w:lvlText w:val="%2)"/>
      <w:lvlJc w:val="left"/>
      <w:pPr>
        <w:tabs>
          <w:tab w:val="num" w:pos="907"/>
        </w:tabs>
        <w:ind w:left="907" w:hanging="453"/>
      </w:pPr>
      <w:rPr>
        <w:rFonts w:ascii="Times New Roman" w:hAnsi="Times New Roman" w:hint="default"/>
        <w:b w:val="0"/>
        <w:i w:val="0"/>
        <w:sz w:val="24"/>
      </w:rPr>
    </w:lvl>
    <w:lvl w:ilvl="2">
      <w:start w:val="1"/>
      <w:numFmt w:val="decimal"/>
      <w:lvlText w:val="%3."/>
      <w:lvlJc w:val="left"/>
      <w:pPr>
        <w:tabs>
          <w:tab w:val="num" w:pos="1361"/>
        </w:tabs>
        <w:ind w:left="1361" w:hanging="45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6C76B6"/>
    <w:multiLevelType w:val="hybridMultilevel"/>
    <w:tmpl w:val="9C922B6E"/>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574725E"/>
    <w:multiLevelType w:val="hybridMultilevel"/>
    <w:tmpl w:val="DDC205B0"/>
    <w:lvl w:ilvl="0" w:tplc="A050C84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07C832D7"/>
    <w:multiLevelType w:val="hybridMultilevel"/>
    <w:tmpl w:val="E3745F9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CF71C84"/>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FED2D8B"/>
    <w:multiLevelType w:val="hybridMultilevel"/>
    <w:tmpl w:val="9C922B6E"/>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4E723D9"/>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7929A8"/>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6E23B7"/>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B017DF"/>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CC063A"/>
    <w:multiLevelType w:val="hybridMultilevel"/>
    <w:tmpl w:val="FBA2254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3AAE5488"/>
    <w:multiLevelType w:val="hybridMultilevel"/>
    <w:tmpl w:val="1F428274"/>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1A769AA"/>
    <w:multiLevelType w:val="hybridMultilevel"/>
    <w:tmpl w:val="53A42132"/>
    <w:lvl w:ilvl="0" w:tplc="BF0819AC">
      <w:start w:val="1"/>
      <w:numFmt w:val="lowerLetter"/>
      <w:lvlText w:val="%1)"/>
      <w:lvlJc w:val="left"/>
      <w:pPr>
        <w:ind w:left="720" w:hanging="360"/>
      </w:pPr>
      <w:rPr>
        <w:rFonts w:ascii="Tahoma" w:hAnsi="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430974"/>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9394CE6"/>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E4D12CF"/>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ED62A42"/>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16E3A7E"/>
    <w:multiLevelType w:val="hybridMultilevel"/>
    <w:tmpl w:val="277E9276"/>
    <w:lvl w:ilvl="0" w:tplc="625E23D2">
      <w:start w:val="1"/>
      <w:numFmt w:val="lowerLetter"/>
      <w:lvlText w:val="%1)"/>
      <w:lvlJc w:val="left"/>
      <w:pPr>
        <w:tabs>
          <w:tab w:val="num" w:pos="1068"/>
        </w:tabs>
        <w:ind w:left="1068" w:hanging="360"/>
      </w:pPr>
      <w:rPr>
        <w:rFonts w:ascii="Tahoma" w:hAnsi="Tahoma" w:cs="Tahoma"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9">
    <w:nsid w:val="5F9A6001"/>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11C42B0"/>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2BC0E68"/>
    <w:multiLevelType w:val="hybridMultilevel"/>
    <w:tmpl w:val="E3745F9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97A3F72"/>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C013192"/>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F0E40F0"/>
    <w:multiLevelType w:val="hybridMultilevel"/>
    <w:tmpl w:val="2D8262D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7C7DF1"/>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A670A8F"/>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BFE1BA3"/>
    <w:multiLevelType w:val="hybridMultilevel"/>
    <w:tmpl w:val="FBD6E8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nsid w:val="7EA37FD1"/>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9"/>
  </w:num>
  <w:num w:numId="4">
    <w:abstractNumId w:val="5"/>
  </w:num>
  <w:num w:numId="5">
    <w:abstractNumId w:val="15"/>
  </w:num>
  <w:num w:numId="6">
    <w:abstractNumId w:val="8"/>
  </w:num>
  <w:num w:numId="7">
    <w:abstractNumId w:val="7"/>
  </w:num>
  <w:num w:numId="8">
    <w:abstractNumId w:val="17"/>
  </w:num>
  <w:num w:numId="9">
    <w:abstractNumId w:val="14"/>
  </w:num>
  <w:num w:numId="10">
    <w:abstractNumId w:val="16"/>
  </w:num>
  <w:num w:numId="11">
    <w:abstractNumId w:val="6"/>
  </w:num>
  <w:num w:numId="12">
    <w:abstractNumId w:val="0"/>
  </w:num>
  <w:num w:numId="13">
    <w:abstractNumId w:val="20"/>
  </w:num>
  <w:num w:numId="14">
    <w:abstractNumId w:val="2"/>
  </w:num>
  <w:num w:numId="15">
    <w:abstractNumId w:val="23"/>
  </w:num>
  <w:num w:numId="16">
    <w:abstractNumId w:val="25"/>
  </w:num>
  <w:num w:numId="17">
    <w:abstractNumId w:val="13"/>
  </w:num>
  <w:num w:numId="18">
    <w:abstractNumId w:val="28"/>
  </w:num>
  <w:num w:numId="19">
    <w:abstractNumId w:val="12"/>
  </w:num>
  <w:num w:numId="20">
    <w:abstractNumId w:val="22"/>
  </w:num>
  <w:num w:numId="21">
    <w:abstractNumId w:val="18"/>
  </w:num>
  <w:num w:numId="22">
    <w:abstractNumId w:val="10"/>
  </w:num>
  <w:num w:numId="23">
    <w:abstractNumId w:val="26"/>
  </w:num>
  <w:num w:numId="24">
    <w:abstractNumId w:val="27"/>
  </w:num>
  <w:num w:numId="25">
    <w:abstractNumId w:val="11"/>
  </w:num>
  <w:num w:numId="26">
    <w:abstractNumId w:val="3"/>
  </w:num>
  <w:num w:numId="27">
    <w:abstractNumId w:val="4"/>
  </w:num>
  <w:num w:numId="28">
    <w:abstractNumId w:val="21"/>
  </w:num>
  <w:num w:numId="29">
    <w:abstractNumId w:val="2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10"/>
    <w:rsid w:val="000004DC"/>
    <w:rsid w:val="000032FE"/>
    <w:rsid w:val="00004375"/>
    <w:rsid w:val="0000521C"/>
    <w:rsid w:val="00016596"/>
    <w:rsid w:val="000271DC"/>
    <w:rsid w:val="00032D17"/>
    <w:rsid w:val="000339E7"/>
    <w:rsid w:val="00035995"/>
    <w:rsid w:val="000526B5"/>
    <w:rsid w:val="0006675D"/>
    <w:rsid w:val="000842BA"/>
    <w:rsid w:val="000959AE"/>
    <w:rsid w:val="000B0AF6"/>
    <w:rsid w:val="000B3942"/>
    <w:rsid w:val="000B66CD"/>
    <w:rsid w:val="000B7B8C"/>
    <w:rsid w:val="000C5350"/>
    <w:rsid w:val="000C572E"/>
    <w:rsid w:val="000C752F"/>
    <w:rsid w:val="000D0A8D"/>
    <w:rsid w:val="000D6E6D"/>
    <w:rsid w:val="000E168C"/>
    <w:rsid w:val="000E73A8"/>
    <w:rsid w:val="00100981"/>
    <w:rsid w:val="0011798A"/>
    <w:rsid w:val="0013599E"/>
    <w:rsid w:val="00142A54"/>
    <w:rsid w:val="00143308"/>
    <w:rsid w:val="00146EC0"/>
    <w:rsid w:val="00162CD8"/>
    <w:rsid w:val="00172906"/>
    <w:rsid w:val="001729E4"/>
    <w:rsid w:val="00186E58"/>
    <w:rsid w:val="00187C6C"/>
    <w:rsid w:val="00187D33"/>
    <w:rsid w:val="00195766"/>
    <w:rsid w:val="001B0368"/>
    <w:rsid w:val="001C15C9"/>
    <w:rsid w:val="001D0AAB"/>
    <w:rsid w:val="001E1510"/>
    <w:rsid w:val="001E1E17"/>
    <w:rsid w:val="001E3B35"/>
    <w:rsid w:val="001E7DFE"/>
    <w:rsid w:val="001F5BDC"/>
    <w:rsid w:val="001F6DDB"/>
    <w:rsid w:val="00201106"/>
    <w:rsid w:val="0020269E"/>
    <w:rsid w:val="0020479E"/>
    <w:rsid w:val="00204BF2"/>
    <w:rsid w:val="00213218"/>
    <w:rsid w:val="00213306"/>
    <w:rsid w:val="002141C7"/>
    <w:rsid w:val="002262C1"/>
    <w:rsid w:val="00236B6C"/>
    <w:rsid w:val="0023780E"/>
    <w:rsid w:val="00242923"/>
    <w:rsid w:val="00246AB5"/>
    <w:rsid w:val="00251ADD"/>
    <w:rsid w:val="002557D0"/>
    <w:rsid w:val="00257104"/>
    <w:rsid w:val="002631CC"/>
    <w:rsid w:val="00265C24"/>
    <w:rsid w:val="0029463C"/>
    <w:rsid w:val="002A71D8"/>
    <w:rsid w:val="002C6D39"/>
    <w:rsid w:val="002D4648"/>
    <w:rsid w:val="002D7757"/>
    <w:rsid w:val="002E37B6"/>
    <w:rsid w:val="002F648F"/>
    <w:rsid w:val="003042D2"/>
    <w:rsid w:val="00305F5B"/>
    <w:rsid w:val="0032659C"/>
    <w:rsid w:val="0033130D"/>
    <w:rsid w:val="00332C86"/>
    <w:rsid w:val="00343B33"/>
    <w:rsid w:val="003465A8"/>
    <w:rsid w:val="00354F0F"/>
    <w:rsid w:val="0039002E"/>
    <w:rsid w:val="00393AA9"/>
    <w:rsid w:val="003B06E8"/>
    <w:rsid w:val="003B216A"/>
    <w:rsid w:val="003C45B6"/>
    <w:rsid w:val="003C4C4D"/>
    <w:rsid w:val="003D26C3"/>
    <w:rsid w:val="003D33AF"/>
    <w:rsid w:val="004009ED"/>
    <w:rsid w:val="004058EA"/>
    <w:rsid w:val="004065C7"/>
    <w:rsid w:val="00417AC9"/>
    <w:rsid w:val="0044032E"/>
    <w:rsid w:val="00440614"/>
    <w:rsid w:val="00441090"/>
    <w:rsid w:val="004452B2"/>
    <w:rsid w:val="00456E9A"/>
    <w:rsid w:val="00470424"/>
    <w:rsid w:val="00477108"/>
    <w:rsid w:val="004847AE"/>
    <w:rsid w:val="00484C47"/>
    <w:rsid w:val="00493A23"/>
    <w:rsid w:val="004A2D67"/>
    <w:rsid w:val="004A2F3D"/>
    <w:rsid w:val="004A668C"/>
    <w:rsid w:val="004B29E5"/>
    <w:rsid w:val="004B3E76"/>
    <w:rsid w:val="004B65EF"/>
    <w:rsid w:val="004B6E66"/>
    <w:rsid w:val="004B7B3A"/>
    <w:rsid w:val="004C2D09"/>
    <w:rsid w:val="004E1C5B"/>
    <w:rsid w:val="004E6C78"/>
    <w:rsid w:val="004E796A"/>
    <w:rsid w:val="00523C54"/>
    <w:rsid w:val="00525E5C"/>
    <w:rsid w:val="00535E51"/>
    <w:rsid w:val="00540183"/>
    <w:rsid w:val="0054386F"/>
    <w:rsid w:val="00550423"/>
    <w:rsid w:val="00551DD3"/>
    <w:rsid w:val="00555766"/>
    <w:rsid w:val="0056162A"/>
    <w:rsid w:val="00561C85"/>
    <w:rsid w:val="0056541E"/>
    <w:rsid w:val="00570570"/>
    <w:rsid w:val="005722A8"/>
    <w:rsid w:val="00572603"/>
    <w:rsid w:val="005747BE"/>
    <w:rsid w:val="00575D6C"/>
    <w:rsid w:val="0058572C"/>
    <w:rsid w:val="005877C4"/>
    <w:rsid w:val="00597F42"/>
    <w:rsid w:val="005A080E"/>
    <w:rsid w:val="005B17B4"/>
    <w:rsid w:val="005D5960"/>
    <w:rsid w:val="005E3117"/>
    <w:rsid w:val="005E6C06"/>
    <w:rsid w:val="005F0894"/>
    <w:rsid w:val="005F5A9A"/>
    <w:rsid w:val="0060031A"/>
    <w:rsid w:val="00603DA5"/>
    <w:rsid w:val="0060700A"/>
    <w:rsid w:val="00613687"/>
    <w:rsid w:val="00633F0D"/>
    <w:rsid w:val="00634FEC"/>
    <w:rsid w:val="00655E0C"/>
    <w:rsid w:val="0065687D"/>
    <w:rsid w:val="00667820"/>
    <w:rsid w:val="00670614"/>
    <w:rsid w:val="00674AF5"/>
    <w:rsid w:val="00677820"/>
    <w:rsid w:val="0068417D"/>
    <w:rsid w:val="006878A0"/>
    <w:rsid w:val="00692526"/>
    <w:rsid w:val="00692C75"/>
    <w:rsid w:val="006A0A66"/>
    <w:rsid w:val="006A5C14"/>
    <w:rsid w:val="006C2E3C"/>
    <w:rsid w:val="006C795E"/>
    <w:rsid w:val="006E1918"/>
    <w:rsid w:val="006F3E8C"/>
    <w:rsid w:val="00702C75"/>
    <w:rsid w:val="00713314"/>
    <w:rsid w:val="0071445B"/>
    <w:rsid w:val="007147ED"/>
    <w:rsid w:val="00720288"/>
    <w:rsid w:val="00722FFD"/>
    <w:rsid w:val="00723A4D"/>
    <w:rsid w:val="00726D34"/>
    <w:rsid w:val="00727341"/>
    <w:rsid w:val="00733AA5"/>
    <w:rsid w:val="00744535"/>
    <w:rsid w:val="007449C3"/>
    <w:rsid w:val="00746876"/>
    <w:rsid w:val="007606B5"/>
    <w:rsid w:val="007865D1"/>
    <w:rsid w:val="00791452"/>
    <w:rsid w:val="007917BA"/>
    <w:rsid w:val="0079388E"/>
    <w:rsid w:val="007A448E"/>
    <w:rsid w:val="007A498B"/>
    <w:rsid w:val="007C620B"/>
    <w:rsid w:val="007D3932"/>
    <w:rsid w:val="007D4BA3"/>
    <w:rsid w:val="007D7D2D"/>
    <w:rsid w:val="00800262"/>
    <w:rsid w:val="008002A7"/>
    <w:rsid w:val="00817ED0"/>
    <w:rsid w:val="00820A63"/>
    <w:rsid w:val="00827325"/>
    <w:rsid w:val="0083614C"/>
    <w:rsid w:val="00841840"/>
    <w:rsid w:val="0084740F"/>
    <w:rsid w:val="00856CEC"/>
    <w:rsid w:val="0086419B"/>
    <w:rsid w:val="008653C9"/>
    <w:rsid w:val="008670BA"/>
    <w:rsid w:val="00873874"/>
    <w:rsid w:val="00880EB8"/>
    <w:rsid w:val="00883F43"/>
    <w:rsid w:val="00885653"/>
    <w:rsid w:val="00892B5A"/>
    <w:rsid w:val="0089447B"/>
    <w:rsid w:val="008B0919"/>
    <w:rsid w:val="008B52BF"/>
    <w:rsid w:val="008B53BE"/>
    <w:rsid w:val="008B6E76"/>
    <w:rsid w:val="008B72B5"/>
    <w:rsid w:val="008C0177"/>
    <w:rsid w:val="008C0616"/>
    <w:rsid w:val="008D6E4A"/>
    <w:rsid w:val="008F5282"/>
    <w:rsid w:val="008F5F60"/>
    <w:rsid w:val="00900A86"/>
    <w:rsid w:val="00902148"/>
    <w:rsid w:val="00902A2B"/>
    <w:rsid w:val="009058B8"/>
    <w:rsid w:val="0090696F"/>
    <w:rsid w:val="00912A2A"/>
    <w:rsid w:val="00920D7D"/>
    <w:rsid w:val="00927DE1"/>
    <w:rsid w:val="00933016"/>
    <w:rsid w:val="00935C46"/>
    <w:rsid w:val="00944DEB"/>
    <w:rsid w:val="00966634"/>
    <w:rsid w:val="00992253"/>
    <w:rsid w:val="009965BD"/>
    <w:rsid w:val="009A35E8"/>
    <w:rsid w:val="009B210B"/>
    <w:rsid w:val="009B56E1"/>
    <w:rsid w:val="009D1CBE"/>
    <w:rsid w:val="009D74D3"/>
    <w:rsid w:val="00A02561"/>
    <w:rsid w:val="00A154C8"/>
    <w:rsid w:val="00A2364C"/>
    <w:rsid w:val="00A23D94"/>
    <w:rsid w:val="00A3339E"/>
    <w:rsid w:val="00A3439B"/>
    <w:rsid w:val="00A41D93"/>
    <w:rsid w:val="00A53EB1"/>
    <w:rsid w:val="00A5682F"/>
    <w:rsid w:val="00A61229"/>
    <w:rsid w:val="00A71C83"/>
    <w:rsid w:val="00A74204"/>
    <w:rsid w:val="00A87273"/>
    <w:rsid w:val="00A87B15"/>
    <w:rsid w:val="00AA4439"/>
    <w:rsid w:val="00AB0F96"/>
    <w:rsid w:val="00AB5C3C"/>
    <w:rsid w:val="00AC1BCF"/>
    <w:rsid w:val="00AD6326"/>
    <w:rsid w:val="00AE56DA"/>
    <w:rsid w:val="00AF6B04"/>
    <w:rsid w:val="00B11101"/>
    <w:rsid w:val="00B16BDB"/>
    <w:rsid w:val="00B23B2A"/>
    <w:rsid w:val="00B26502"/>
    <w:rsid w:val="00B26DF5"/>
    <w:rsid w:val="00B35BDD"/>
    <w:rsid w:val="00B411D3"/>
    <w:rsid w:val="00B5038B"/>
    <w:rsid w:val="00B6797D"/>
    <w:rsid w:val="00B87899"/>
    <w:rsid w:val="00B93294"/>
    <w:rsid w:val="00B964A0"/>
    <w:rsid w:val="00B96E9D"/>
    <w:rsid w:val="00BA189F"/>
    <w:rsid w:val="00BA2661"/>
    <w:rsid w:val="00BD121F"/>
    <w:rsid w:val="00BE2137"/>
    <w:rsid w:val="00BE5DF1"/>
    <w:rsid w:val="00C022C0"/>
    <w:rsid w:val="00C0675C"/>
    <w:rsid w:val="00C14C07"/>
    <w:rsid w:val="00C30A86"/>
    <w:rsid w:val="00C408FA"/>
    <w:rsid w:val="00C4229F"/>
    <w:rsid w:val="00C72E30"/>
    <w:rsid w:val="00C73F6D"/>
    <w:rsid w:val="00C90C43"/>
    <w:rsid w:val="00C92A51"/>
    <w:rsid w:val="00CB6A99"/>
    <w:rsid w:val="00CC0560"/>
    <w:rsid w:val="00CC5972"/>
    <w:rsid w:val="00CD00C2"/>
    <w:rsid w:val="00D060B8"/>
    <w:rsid w:val="00D231DC"/>
    <w:rsid w:val="00D24EAF"/>
    <w:rsid w:val="00D26AAE"/>
    <w:rsid w:val="00D3036F"/>
    <w:rsid w:val="00D354C1"/>
    <w:rsid w:val="00D442B9"/>
    <w:rsid w:val="00D61A7E"/>
    <w:rsid w:val="00D655DE"/>
    <w:rsid w:val="00D66A87"/>
    <w:rsid w:val="00D67018"/>
    <w:rsid w:val="00D93CFF"/>
    <w:rsid w:val="00DD41B5"/>
    <w:rsid w:val="00DE4E07"/>
    <w:rsid w:val="00DF5C35"/>
    <w:rsid w:val="00E02323"/>
    <w:rsid w:val="00E037B7"/>
    <w:rsid w:val="00E1346F"/>
    <w:rsid w:val="00E20859"/>
    <w:rsid w:val="00E26D33"/>
    <w:rsid w:val="00E4133F"/>
    <w:rsid w:val="00E418F8"/>
    <w:rsid w:val="00E422D2"/>
    <w:rsid w:val="00E42454"/>
    <w:rsid w:val="00E47DAF"/>
    <w:rsid w:val="00E50C72"/>
    <w:rsid w:val="00E5131B"/>
    <w:rsid w:val="00E52CCC"/>
    <w:rsid w:val="00E560E5"/>
    <w:rsid w:val="00E565E3"/>
    <w:rsid w:val="00E66862"/>
    <w:rsid w:val="00E6739A"/>
    <w:rsid w:val="00E71EC4"/>
    <w:rsid w:val="00E74BBE"/>
    <w:rsid w:val="00E8115A"/>
    <w:rsid w:val="00E85454"/>
    <w:rsid w:val="00E93431"/>
    <w:rsid w:val="00E94729"/>
    <w:rsid w:val="00E95EF3"/>
    <w:rsid w:val="00EA19F7"/>
    <w:rsid w:val="00EA5CB5"/>
    <w:rsid w:val="00EA63A5"/>
    <w:rsid w:val="00EB193C"/>
    <w:rsid w:val="00EB20C6"/>
    <w:rsid w:val="00EC4C91"/>
    <w:rsid w:val="00EC6A3A"/>
    <w:rsid w:val="00EF5B41"/>
    <w:rsid w:val="00F01A10"/>
    <w:rsid w:val="00F16EDD"/>
    <w:rsid w:val="00F2290B"/>
    <w:rsid w:val="00F301EA"/>
    <w:rsid w:val="00F3144C"/>
    <w:rsid w:val="00F33CFF"/>
    <w:rsid w:val="00F370F1"/>
    <w:rsid w:val="00F40E83"/>
    <w:rsid w:val="00F42E4C"/>
    <w:rsid w:val="00F50338"/>
    <w:rsid w:val="00F50853"/>
    <w:rsid w:val="00F512F5"/>
    <w:rsid w:val="00F51A89"/>
    <w:rsid w:val="00F65AB9"/>
    <w:rsid w:val="00F7714E"/>
    <w:rsid w:val="00F857B2"/>
    <w:rsid w:val="00F92B0E"/>
    <w:rsid w:val="00FA49F3"/>
    <w:rsid w:val="00FB25B2"/>
    <w:rsid w:val="00FB27A6"/>
    <w:rsid w:val="00FC6F73"/>
    <w:rsid w:val="00FC71F3"/>
    <w:rsid w:val="00FD29B2"/>
    <w:rsid w:val="00FE037A"/>
    <w:rsid w:val="00FE3DDA"/>
    <w:rsid w:val="00FE4B2B"/>
    <w:rsid w:val="00FF54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caps/>
      <w:sz w:val="36"/>
    </w:rPr>
  </w:style>
  <w:style w:type="paragraph" w:styleId="Nadpis2">
    <w:name w:val="heading 2"/>
    <w:basedOn w:val="Normln"/>
    <w:next w:val="Normln"/>
    <w:qFormat/>
    <w:pPr>
      <w:keepNext/>
      <w:jc w:val="center"/>
      <w:outlineLvl w:val="1"/>
    </w:pPr>
    <w:rPr>
      <w:b/>
      <w:bCs/>
      <w:caps/>
      <w:sz w:val="40"/>
    </w:rPr>
  </w:style>
  <w:style w:type="paragraph" w:styleId="Nadpis3">
    <w:name w:val="heading 3"/>
    <w:basedOn w:val="Normln"/>
    <w:next w:val="Normln"/>
    <w:qFormat/>
    <w:pPr>
      <w:keepNext/>
      <w:jc w:val="center"/>
      <w:outlineLvl w:val="2"/>
    </w:pPr>
    <w:rPr>
      <w:b/>
      <w:bCs/>
      <w:sz w:val="28"/>
    </w:rPr>
  </w:style>
  <w:style w:type="paragraph" w:styleId="Nadpis4">
    <w:name w:val="heading 4"/>
    <w:basedOn w:val="Normln"/>
    <w:next w:val="Normln"/>
    <w:qFormat/>
    <w:pPr>
      <w:keepNext/>
      <w:jc w:val="both"/>
      <w:outlineLvl w:val="3"/>
    </w:pPr>
    <w:rPr>
      <w:b/>
      <w:bCs/>
      <w:sz w:val="28"/>
    </w:rPr>
  </w:style>
  <w:style w:type="paragraph" w:styleId="Nadpis5">
    <w:name w:val="heading 5"/>
    <w:basedOn w:val="Normln"/>
    <w:next w:val="Normln"/>
    <w:qFormat/>
    <w:pPr>
      <w:keepNext/>
      <w:jc w:val="center"/>
      <w:outlineLvl w:val="4"/>
    </w:pPr>
    <w:rPr>
      <w:b/>
      <w:bCs/>
    </w:rPr>
  </w:style>
  <w:style w:type="paragraph" w:styleId="Nadpis6">
    <w:name w:val="heading 6"/>
    <w:basedOn w:val="Normln"/>
    <w:next w:val="Normln"/>
    <w:qFormat/>
    <w:pPr>
      <w:keepNext/>
      <w:jc w:val="both"/>
      <w:outlineLvl w:val="5"/>
    </w:pPr>
    <w:rPr>
      <w:sz w:val="28"/>
    </w:rPr>
  </w:style>
  <w:style w:type="paragraph" w:styleId="Nadpis7">
    <w:name w:val="heading 7"/>
    <w:basedOn w:val="Normln"/>
    <w:next w:val="Normln"/>
    <w:qFormat/>
    <w:pPr>
      <w:keepNext/>
      <w:outlineLvl w:val="6"/>
    </w:pPr>
    <w:rPr>
      <w:sz w:val="28"/>
    </w:rPr>
  </w:style>
  <w:style w:type="paragraph" w:styleId="Nadpis8">
    <w:name w:val="heading 8"/>
    <w:basedOn w:val="Normln"/>
    <w:next w:val="Normln"/>
    <w:qFormat/>
    <w:pPr>
      <w:keepNext/>
      <w:outlineLvl w:val="7"/>
    </w:pPr>
    <w:rPr>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overflowPunct w:val="0"/>
      <w:autoSpaceDE w:val="0"/>
      <w:autoSpaceDN w:val="0"/>
      <w:adjustRightInd w:val="0"/>
      <w:jc w:val="both"/>
      <w:textAlignment w:val="baseline"/>
    </w:pPr>
    <w:rPr>
      <w:szCs w:val="20"/>
    </w:rPr>
  </w:style>
  <w:style w:type="paragraph" w:customStyle="1" w:styleId="normln1">
    <w:name w:val="normální 1"/>
    <w:basedOn w:val="Normln"/>
    <w:pPr>
      <w:numPr>
        <w:numId w:val="1"/>
      </w:numPr>
    </w:pPr>
  </w:style>
  <w:style w:type="paragraph" w:customStyle="1" w:styleId="normln2">
    <w:name w:val="normální 2"/>
    <w:basedOn w:val="Normln"/>
    <w:pPr>
      <w:numPr>
        <w:ilvl w:val="1"/>
        <w:numId w:val="1"/>
      </w:numPr>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hlav">
    <w:name w:val="header"/>
    <w:basedOn w:val="Normln"/>
    <w:link w:val="ZhlavChar"/>
    <w:pPr>
      <w:tabs>
        <w:tab w:val="center" w:pos="4536"/>
        <w:tab w:val="right" w:pos="9072"/>
      </w:tabs>
    </w:pPr>
  </w:style>
  <w:style w:type="paragraph" w:customStyle="1" w:styleId="1rove">
    <w:name w:val="1. úroveň"/>
    <w:basedOn w:val="Normln"/>
    <w:pPr>
      <w:tabs>
        <w:tab w:val="num" w:pos="454"/>
      </w:tabs>
      <w:overflowPunct w:val="0"/>
      <w:autoSpaceDE w:val="0"/>
      <w:autoSpaceDN w:val="0"/>
      <w:adjustRightInd w:val="0"/>
      <w:spacing w:after="240"/>
      <w:ind w:left="454" w:hanging="454"/>
      <w:jc w:val="both"/>
      <w:textAlignment w:val="baseline"/>
    </w:pPr>
    <w:rPr>
      <w:sz w:val="28"/>
      <w:szCs w:val="20"/>
    </w:rPr>
  </w:style>
  <w:style w:type="paragraph" w:customStyle="1" w:styleId="2rove">
    <w:name w:val="2. úroveň"/>
    <w:basedOn w:val="1rove"/>
    <w:pPr>
      <w:numPr>
        <w:ilvl w:val="1"/>
      </w:numPr>
      <w:tabs>
        <w:tab w:val="num" w:pos="454"/>
      </w:tabs>
      <w:spacing w:before="120"/>
      <w:ind w:left="454" w:hanging="454"/>
    </w:pPr>
  </w:style>
  <w:style w:type="paragraph" w:customStyle="1" w:styleId="3rove">
    <w:name w:val="3. úroveň"/>
    <w:basedOn w:val="2rove"/>
    <w:pPr>
      <w:numPr>
        <w:ilvl w:val="2"/>
      </w:numPr>
      <w:tabs>
        <w:tab w:val="num" w:pos="454"/>
      </w:tabs>
      <w:spacing w:before="0"/>
      <w:ind w:left="454" w:hanging="454"/>
    </w:pPr>
  </w:style>
  <w:style w:type="paragraph" w:customStyle="1" w:styleId="4rove">
    <w:name w:val="4. úroveň"/>
    <w:basedOn w:val="3rove"/>
    <w:pPr>
      <w:numPr>
        <w:ilvl w:val="3"/>
      </w:numPr>
      <w:tabs>
        <w:tab w:val="num" w:pos="454"/>
      </w:tabs>
      <w:ind w:left="454" w:hanging="454"/>
    </w:pPr>
  </w:style>
  <w:style w:type="paragraph" w:styleId="Zkladntext3">
    <w:name w:val="Body Text 3"/>
    <w:basedOn w:val="Normln"/>
    <w:link w:val="Zkladntext3Char"/>
    <w:rPr>
      <w:rFonts w:ascii="Tahoma" w:hAnsi="Tahoma"/>
      <w:sz w:val="28"/>
      <w:szCs w:val="20"/>
    </w:rPr>
  </w:style>
  <w:style w:type="paragraph" w:styleId="Textvysvtlivek">
    <w:name w:val="endnote text"/>
    <w:basedOn w:val="Normln"/>
    <w:semiHidden/>
    <w:rPr>
      <w:sz w:val="20"/>
      <w:szCs w:val="20"/>
    </w:rPr>
  </w:style>
  <w:style w:type="character" w:styleId="Odkaznavysvtlivky">
    <w:name w:val="endnote reference"/>
    <w:semiHidden/>
    <w:rPr>
      <w:vertAlign w:val="superscript"/>
    </w:rPr>
  </w:style>
  <w:style w:type="paragraph" w:customStyle="1" w:styleId="KUMS-nadpisyrozhodnut">
    <w:name w:val="KUMS-nadpisy rozhodnutí"/>
    <w:basedOn w:val="Normln"/>
    <w:next w:val="Normln"/>
    <w:rsid w:val="00E26D33"/>
    <w:pPr>
      <w:spacing w:line="280" w:lineRule="exact"/>
      <w:jc w:val="both"/>
    </w:pPr>
    <w:rPr>
      <w:rFonts w:ascii="Tahoma" w:hAnsi="Tahoma" w:cs="Tahoma"/>
      <w:noProof/>
      <w:sz w:val="26"/>
      <w:szCs w:val="26"/>
    </w:rPr>
  </w:style>
  <w:style w:type="paragraph" w:styleId="Textbubliny">
    <w:name w:val="Balloon Text"/>
    <w:basedOn w:val="Normln"/>
    <w:semiHidden/>
    <w:rsid w:val="000D6E6D"/>
    <w:rPr>
      <w:rFonts w:ascii="Tahoma" w:hAnsi="Tahoma" w:cs="Tahoma"/>
      <w:sz w:val="16"/>
      <w:szCs w:val="16"/>
    </w:rPr>
  </w:style>
  <w:style w:type="paragraph" w:customStyle="1" w:styleId="CharCharChar1">
    <w:name w:val="Char Char Char1"/>
    <w:basedOn w:val="Normln"/>
    <w:rsid w:val="004A2D67"/>
    <w:pPr>
      <w:spacing w:after="160" w:line="240" w:lineRule="exact"/>
    </w:pPr>
    <w:rPr>
      <w:rFonts w:ascii="Verdana" w:hAnsi="Verdana"/>
      <w:sz w:val="20"/>
      <w:szCs w:val="20"/>
      <w:lang w:val="en-US" w:eastAsia="en-US"/>
    </w:rPr>
  </w:style>
  <w:style w:type="character" w:styleId="Siln">
    <w:name w:val="Strong"/>
    <w:qFormat/>
    <w:rsid w:val="00EF5B41"/>
    <w:rPr>
      <w:b/>
      <w:bCs/>
    </w:rPr>
  </w:style>
  <w:style w:type="paragraph" w:styleId="FormtovanvHTML">
    <w:name w:val="HTML Preformatted"/>
    <w:basedOn w:val="Normln"/>
    <w:link w:val="FormtovanvHTMLChar"/>
    <w:rsid w:val="00EF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link w:val="FormtovanvHTML"/>
    <w:rsid w:val="00EF5B41"/>
    <w:rPr>
      <w:rFonts w:ascii="Courier New" w:hAnsi="Courier New" w:cs="Courier New"/>
    </w:rPr>
  </w:style>
  <w:style w:type="character" w:customStyle="1" w:styleId="ZkladntextChar">
    <w:name w:val="Základní text Char"/>
    <w:link w:val="Zkladntext"/>
    <w:rsid w:val="00EF5B41"/>
    <w:rPr>
      <w:sz w:val="24"/>
    </w:rPr>
  </w:style>
  <w:style w:type="character" w:styleId="Hypertextovodkaz">
    <w:name w:val="Hyperlink"/>
    <w:rsid w:val="008670BA"/>
    <w:rPr>
      <w:color w:val="0000FF"/>
      <w:u w:val="single"/>
    </w:rPr>
  </w:style>
  <w:style w:type="paragraph" w:customStyle="1" w:styleId="KUMS-text">
    <w:name w:val="KUMS - text"/>
    <w:basedOn w:val="Zkladntext"/>
    <w:link w:val="KUMS-textCharChar"/>
    <w:rsid w:val="008670BA"/>
    <w:pPr>
      <w:overflowPunct/>
      <w:autoSpaceDE/>
      <w:autoSpaceDN/>
      <w:adjustRightInd/>
      <w:spacing w:after="140" w:line="280" w:lineRule="exact"/>
      <w:textAlignment w:val="auto"/>
    </w:pPr>
    <w:rPr>
      <w:rFonts w:ascii="Tahoma" w:hAnsi="Tahoma" w:cs="Tahoma"/>
      <w:szCs w:val="24"/>
    </w:rPr>
  </w:style>
  <w:style w:type="character" w:customStyle="1" w:styleId="KUMS-textCharChar">
    <w:name w:val="KUMS - text Char Char"/>
    <w:link w:val="KUMS-text"/>
    <w:rsid w:val="008670BA"/>
    <w:rPr>
      <w:rFonts w:ascii="Tahoma" w:hAnsi="Tahoma" w:cs="Tahoma"/>
      <w:sz w:val="24"/>
      <w:szCs w:val="24"/>
    </w:rPr>
  </w:style>
  <w:style w:type="paragraph" w:customStyle="1" w:styleId="KUMS-text0">
    <w:name w:val="KUMS-text"/>
    <w:basedOn w:val="Zkladntext"/>
    <w:rsid w:val="00692526"/>
    <w:pPr>
      <w:overflowPunct/>
      <w:autoSpaceDE/>
      <w:autoSpaceDN/>
      <w:adjustRightInd/>
      <w:spacing w:after="280" w:line="280" w:lineRule="exact"/>
      <w:textAlignment w:val="auto"/>
    </w:pPr>
    <w:rPr>
      <w:rFonts w:ascii="Tahoma" w:hAnsi="Tahoma" w:cs="Tahoma"/>
      <w:noProof/>
      <w:sz w:val="20"/>
    </w:rPr>
  </w:style>
  <w:style w:type="paragraph" w:styleId="Odstavecseseznamem">
    <w:name w:val="List Paragraph"/>
    <w:basedOn w:val="Normln"/>
    <w:uiPriority w:val="34"/>
    <w:qFormat/>
    <w:rsid w:val="0086419B"/>
    <w:pPr>
      <w:ind w:left="720"/>
      <w:contextualSpacing/>
    </w:pPr>
  </w:style>
  <w:style w:type="paragraph" w:customStyle="1" w:styleId="CharCharChar10">
    <w:name w:val="Char Char Char1"/>
    <w:basedOn w:val="Normln"/>
    <w:rsid w:val="004058EA"/>
    <w:pPr>
      <w:spacing w:after="160" w:line="240" w:lineRule="exact"/>
    </w:pPr>
    <w:rPr>
      <w:rFonts w:ascii="Verdana" w:hAnsi="Verdana"/>
      <w:sz w:val="20"/>
      <w:szCs w:val="20"/>
      <w:lang w:val="en-US" w:eastAsia="en-US"/>
    </w:rPr>
  </w:style>
  <w:style w:type="paragraph" w:customStyle="1" w:styleId="CharCharChar11">
    <w:name w:val="Char Char Char1"/>
    <w:basedOn w:val="Normln"/>
    <w:rsid w:val="004B3E76"/>
    <w:pPr>
      <w:spacing w:after="160" w:line="240" w:lineRule="exact"/>
    </w:pPr>
    <w:rPr>
      <w:rFonts w:ascii="Verdana" w:hAnsi="Verdana"/>
      <w:sz w:val="20"/>
      <w:szCs w:val="20"/>
      <w:lang w:val="en-US" w:eastAsia="en-US"/>
    </w:rPr>
  </w:style>
  <w:style w:type="character" w:customStyle="1" w:styleId="Zkladntext3Char">
    <w:name w:val="Základní text 3 Char"/>
    <w:link w:val="Zkladntext3"/>
    <w:rsid w:val="0023780E"/>
    <w:rPr>
      <w:rFonts w:ascii="Tahoma" w:hAnsi="Tahoma"/>
      <w:sz w:val="28"/>
    </w:rPr>
  </w:style>
  <w:style w:type="paragraph" w:customStyle="1" w:styleId="CharCharChar12">
    <w:name w:val="Char Char Char1"/>
    <w:basedOn w:val="Normln"/>
    <w:rsid w:val="0039002E"/>
    <w:pPr>
      <w:spacing w:after="160" w:line="240" w:lineRule="exact"/>
    </w:pPr>
    <w:rPr>
      <w:rFonts w:ascii="Verdana" w:hAnsi="Verdana"/>
      <w:sz w:val="20"/>
      <w:szCs w:val="20"/>
      <w:lang w:val="en-US" w:eastAsia="en-US"/>
    </w:rPr>
  </w:style>
  <w:style w:type="paragraph" w:customStyle="1" w:styleId="aaastyl">
    <w:name w:val="aaa_styl"/>
    <w:basedOn w:val="Zkladntext3"/>
    <w:qFormat/>
    <w:rsid w:val="00BA189F"/>
    <w:rPr>
      <w:rFonts w:cs="Tahoma"/>
      <w:sz w:val="24"/>
      <w:szCs w:val="24"/>
    </w:rPr>
  </w:style>
  <w:style w:type="character" w:styleId="Sledovanodkaz">
    <w:name w:val="FollowedHyperlink"/>
    <w:basedOn w:val="Standardnpsmoodstavce"/>
    <w:uiPriority w:val="99"/>
    <w:semiHidden/>
    <w:unhideWhenUsed/>
    <w:rsid w:val="00902A2B"/>
    <w:rPr>
      <w:color w:val="800080" w:themeColor="followedHyperlink"/>
      <w:u w:val="single"/>
    </w:rPr>
  </w:style>
  <w:style w:type="paragraph" w:customStyle="1" w:styleId="Default">
    <w:name w:val="Default"/>
    <w:rsid w:val="00A23D94"/>
    <w:pPr>
      <w:autoSpaceDE w:val="0"/>
      <w:autoSpaceDN w:val="0"/>
      <w:adjustRightInd w:val="0"/>
    </w:pPr>
    <w:rPr>
      <w:rFonts w:ascii="Tahoma" w:hAnsi="Tahoma" w:cs="Tahoma"/>
      <w:color w:val="000000"/>
      <w:sz w:val="24"/>
      <w:szCs w:val="24"/>
    </w:rPr>
  </w:style>
  <w:style w:type="character" w:customStyle="1" w:styleId="ZhlavChar">
    <w:name w:val="Záhlaví Char"/>
    <w:basedOn w:val="Standardnpsmoodstavce"/>
    <w:link w:val="Zhlav"/>
    <w:rsid w:val="00A612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caps/>
      <w:sz w:val="36"/>
    </w:rPr>
  </w:style>
  <w:style w:type="paragraph" w:styleId="Nadpis2">
    <w:name w:val="heading 2"/>
    <w:basedOn w:val="Normln"/>
    <w:next w:val="Normln"/>
    <w:qFormat/>
    <w:pPr>
      <w:keepNext/>
      <w:jc w:val="center"/>
      <w:outlineLvl w:val="1"/>
    </w:pPr>
    <w:rPr>
      <w:b/>
      <w:bCs/>
      <w:caps/>
      <w:sz w:val="40"/>
    </w:rPr>
  </w:style>
  <w:style w:type="paragraph" w:styleId="Nadpis3">
    <w:name w:val="heading 3"/>
    <w:basedOn w:val="Normln"/>
    <w:next w:val="Normln"/>
    <w:qFormat/>
    <w:pPr>
      <w:keepNext/>
      <w:jc w:val="center"/>
      <w:outlineLvl w:val="2"/>
    </w:pPr>
    <w:rPr>
      <w:b/>
      <w:bCs/>
      <w:sz w:val="28"/>
    </w:rPr>
  </w:style>
  <w:style w:type="paragraph" w:styleId="Nadpis4">
    <w:name w:val="heading 4"/>
    <w:basedOn w:val="Normln"/>
    <w:next w:val="Normln"/>
    <w:qFormat/>
    <w:pPr>
      <w:keepNext/>
      <w:jc w:val="both"/>
      <w:outlineLvl w:val="3"/>
    </w:pPr>
    <w:rPr>
      <w:b/>
      <w:bCs/>
      <w:sz w:val="28"/>
    </w:rPr>
  </w:style>
  <w:style w:type="paragraph" w:styleId="Nadpis5">
    <w:name w:val="heading 5"/>
    <w:basedOn w:val="Normln"/>
    <w:next w:val="Normln"/>
    <w:qFormat/>
    <w:pPr>
      <w:keepNext/>
      <w:jc w:val="center"/>
      <w:outlineLvl w:val="4"/>
    </w:pPr>
    <w:rPr>
      <w:b/>
      <w:bCs/>
    </w:rPr>
  </w:style>
  <w:style w:type="paragraph" w:styleId="Nadpis6">
    <w:name w:val="heading 6"/>
    <w:basedOn w:val="Normln"/>
    <w:next w:val="Normln"/>
    <w:qFormat/>
    <w:pPr>
      <w:keepNext/>
      <w:jc w:val="both"/>
      <w:outlineLvl w:val="5"/>
    </w:pPr>
    <w:rPr>
      <w:sz w:val="28"/>
    </w:rPr>
  </w:style>
  <w:style w:type="paragraph" w:styleId="Nadpis7">
    <w:name w:val="heading 7"/>
    <w:basedOn w:val="Normln"/>
    <w:next w:val="Normln"/>
    <w:qFormat/>
    <w:pPr>
      <w:keepNext/>
      <w:outlineLvl w:val="6"/>
    </w:pPr>
    <w:rPr>
      <w:sz w:val="28"/>
    </w:rPr>
  </w:style>
  <w:style w:type="paragraph" w:styleId="Nadpis8">
    <w:name w:val="heading 8"/>
    <w:basedOn w:val="Normln"/>
    <w:next w:val="Normln"/>
    <w:qFormat/>
    <w:pPr>
      <w:keepNext/>
      <w:outlineLvl w:val="7"/>
    </w:pPr>
    <w:rPr>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overflowPunct w:val="0"/>
      <w:autoSpaceDE w:val="0"/>
      <w:autoSpaceDN w:val="0"/>
      <w:adjustRightInd w:val="0"/>
      <w:jc w:val="both"/>
      <w:textAlignment w:val="baseline"/>
    </w:pPr>
    <w:rPr>
      <w:szCs w:val="20"/>
    </w:rPr>
  </w:style>
  <w:style w:type="paragraph" w:customStyle="1" w:styleId="normln1">
    <w:name w:val="normální 1"/>
    <w:basedOn w:val="Normln"/>
    <w:pPr>
      <w:numPr>
        <w:numId w:val="1"/>
      </w:numPr>
    </w:pPr>
  </w:style>
  <w:style w:type="paragraph" w:customStyle="1" w:styleId="normln2">
    <w:name w:val="normální 2"/>
    <w:basedOn w:val="Normln"/>
    <w:pPr>
      <w:numPr>
        <w:ilvl w:val="1"/>
        <w:numId w:val="1"/>
      </w:numPr>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hlav">
    <w:name w:val="header"/>
    <w:basedOn w:val="Normln"/>
    <w:link w:val="ZhlavChar"/>
    <w:pPr>
      <w:tabs>
        <w:tab w:val="center" w:pos="4536"/>
        <w:tab w:val="right" w:pos="9072"/>
      </w:tabs>
    </w:pPr>
  </w:style>
  <w:style w:type="paragraph" w:customStyle="1" w:styleId="1rove">
    <w:name w:val="1. úroveň"/>
    <w:basedOn w:val="Normln"/>
    <w:pPr>
      <w:tabs>
        <w:tab w:val="num" w:pos="454"/>
      </w:tabs>
      <w:overflowPunct w:val="0"/>
      <w:autoSpaceDE w:val="0"/>
      <w:autoSpaceDN w:val="0"/>
      <w:adjustRightInd w:val="0"/>
      <w:spacing w:after="240"/>
      <w:ind w:left="454" w:hanging="454"/>
      <w:jc w:val="both"/>
      <w:textAlignment w:val="baseline"/>
    </w:pPr>
    <w:rPr>
      <w:sz w:val="28"/>
      <w:szCs w:val="20"/>
    </w:rPr>
  </w:style>
  <w:style w:type="paragraph" w:customStyle="1" w:styleId="2rove">
    <w:name w:val="2. úroveň"/>
    <w:basedOn w:val="1rove"/>
    <w:pPr>
      <w:numPr>
        <w:ilvl w:val="1"/>
      </w:numPr>
      <w:tabs>
        <w:tab w:val="num" w:pos="454"/>
      </w:tabs>
      <w:spacing w:before="120"/>
      <w:ind w:left="454" w:hanging="454"/>
    </w:pPr>
  </w:style>
  <w:style w:type="paragraph" w:customStyle="1" w:styleId="3rove">
    <w:name w:val="3. úroveň"/>
    <w:basedOn w:val="2rove"/>
    <w:pPr>
      <w:numPr>
        <w:ilvl w:val="2"/>
      </w:numPr>
      <w:tabs>
        <w:tab w:val="num" w:pos="454"/>
      </w:tabs>
      <w:spacing w:before="0"/>
      <w:ind w:left="454" w:hanging="454"/>
    </w:pPr>
  </w:style>
  <w:style w:type="paragraph" w:customStyle="1" w:styleId="4rove">
    <w:name w:val="4. úroveň"/>
    <w:basedOn w:val="3rove"/>
    <w:pPr>
      <w:numPr>
        <w:ilvl w:val="3"/>
      </w:numPr>
      <w:tabs>
        <w:tab w:val="num" w:pos="454"/>
      </w:tabs>
      <w:ind w:left="454" w:hanging="454"/>
    </w:pPr>
  </w:style>
  <w:style w:type="paragraph" w:styleId="Zkladntext3">
    <w:name w:val="Body Text 3"/>
    <w:basedOn w:val="Normln"/>
    <w:link w:val="Zkladntext3Char"/>
    <w:rPr>
      <w:rFonts w:ascii="Tahoma" w:hAnsi="Tahoma"/>
      <w:sz w:val="28"/>
      <w:szCs w:val="20"/>
    </w:rPr>
  </w:style>
  <w:style w:type="paragraph" w:styleId="Textvysvtlivek">
    <w:name w:val="endnote text"/>
    <w:basedOn w:val="Normln"/>
    <w:semiHidden/>
    <w:rPr>
      <w:sz w:val="20"/>
      <w:szCs w:val="20"/>
    </w:rPr>
  </w:style>
  <w:style w:type="character" w:styleId="Odkaznavysvtlivky">
    <w:name w:val="endnote reference"/>
    <w:semiHidden/>
    <w:rPr>
      <w:vertAlign w:val="superscript"/>
    </w:rPr>
  </w:style>
  <w:style w:type="paragraph" w:customStyle="1" w:styleId="KUMS-nadpisyrozhodnut">
    <w:name w:val="KUMS-nadpisy rozhodnutí"/>
    <w:basedOn w:val="Normln"/>
    <w:next w:val="Normln"/>
    <w:rsid w:val="00E26D33"/>
    <w:pPr>
      <w:spacing w:line="280" w:lineRule="exact"/>
      <w:jc w:val="both"/>
    </w:pPr>
    <w:rPr>
      <w:rFonts w:ascii="Tahoma" w:hAnsi="Tahoma" w:cs="Tahoma"/>
      <w:noProof/>
      <w:sz w:val="26"/>
      <w:szCs w:val="26"/>
    </w:rPr>
  </w:style>
  <w:style w:type="paragraph" w:styleId="Textbubliny">
    <w:name w:val="Balloon Text"/>
    <w:basedOn w:val="Normln"/>
    <w:semiHidden/>
    <w:rsid w:val="000D6E6D"/>
    <w:rPr>
      <w:rFonts w:ascii="Tahoma" w:hAnsi="Tahoma" w:cs="Tahoma"/>
      <w:sz w:val="16"/>
      <w:szCs w:val="16"/>
    </w:rPr>
  </w:style>
  <w:style w:type="paragraph" w:customStyle="1" w:styleId="CharCharChar1">
    <w:name w:val="Char Char Char1"/>
    <w:basedOn w:val="Normln"/>
    <w:rsid w:val="004A2D67"/>
    <w:pPr>
      <w:spacing w:after="160" w:line="240" w:lineRule="exact"/>
    </w:pPr>
    <w:rPr>
      <w:rFonts w:ascii="Verdana" w:hAnsi="Verdana"/>
      <w:sz w:val="20"/>
      <w:szCs w:val="20"/>
      <w:lang w:val="en-US" w:eastAsia="en-US"/>
    </w:rPr>
  </w:style>
  <w:style w:type="character" w:styleId="Siln">
    <w:name w:val="Strong"/>
    <w:qFormat/>
    <w:rsid w:val="00EF5B41"/>
    <w:rPr>
      <w:b/>
      <w:bCs/>
    </w:rPr>
  </w:style>
  <w:style w:type="paragraph" w:styleId="FormtovanvHTML">
    <w:name w:val="HTML Preformatted"/>
    <w:basedOn w:val="Normln"/>
    <w:link w:val="FormtovanvHTMLChar"/>
    <w:rsid w:val="00EF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link w:val="FormtovanvHTML"/>
    <w:rsid w:val="00EF5B41"/>
    <w:rPr>
      <w:rFonts w:ascii="Courier New" w:hAnsi="Courier New" w:cs="Courier New"/>
    </w:rPr>
  </w:style>
  <w:style w:type="character" w:customStyle="1" w:styleId="ZkladntextChar">
    <w:name w:val="Základní text Char"/>
    <w:link w:val="Zkladntext"/>
    <w:rsid w:val="00EF5B41"/>
    <w:rPr>
      <w:sz w:val="24"/>
    </w:rPr>
  </w:style>
  <w:style w:type="character" w:styleId="Hypertextovodkaz">
    <w:name w:val="Hyperlink"/>
    <w:rsid w:val="008670BA"/>
    <w:rPr>
      <w:color w:val="0000FF"/>
      <w:u w:val="single"/>
    </w:rPr>
  </w:style>
  <w:style w:type="paragraph" w:customStyle="1" w:styleId="KUMS-text">
    <w:name w:val="KUMS - text"/>
    <w:basedOn w:val="Zkladntext"/>
    <w:link w:val="KUMS-textCharChar"/>
    <w:rsid w:val="008670BA"/>
    <w:pPr>
      <w:overflowPunct/>
      <w:autoSpaceDE/>
      <w:autoSpaceDN/>
      <w:adjustRightInd/>
      <w:spacing w:after="140" w:line="280" w:lineRule="exact"/>
      <w:textAlignment w:val="auto"/>
    </w:pPr>
    <w:rPr>
      <w:rFonts w:ascii="Tahoma" w:hAnsi="Tahoma" w:cs="Tahoma"/>
      <w:szCs w:val="24"/>
    </w:rPr>
  </w:style>
  <w:style w:type="character" w:customStyle="1" w:styleId="KUMS-textCharChar">
    <w:name w:val="KUMS - text Char Char"/>
    <w:link w:val="KUMS-text"/>
    <w:rsid w:val="008670BA"/>
    <w:rPr>
      <w:rFonts w:ascii="Tahoma" w:hAnsi="Tahoma" w:cs="Tahoma"/>
      <w:sz w:val="24"/>
      <w:szCs w:val="24"/>
    </w:rPr>
  </w:style>
  <w:style w:type="paragraph" w:customStyle="1" w:styleId="KUMS-text0">
    <w:name w:val="KUMS-text"/>
    <w:basedOn w:val="Zkladntext"/>
    <w:rsid w:val="00692526"/>
    <w:pPr>
      <w:overflowPunct/>
      <w:autoSpaceDE/>
      <w:autoSpaceDN/>
      <w:adjustRightInd/>
      <w:spacing w:after="280" w:line="280" w:lineRule="exact"/>
      <w:textAlignment w:val="auto"/>
    </w:pPr>
    <w:rPr>
      <w:rFonts w:ascii="Tahoma" w:hAnsi="Tahoma" w:cs="Tahoma"/>
      <w:noProof/>
      <w:sz w:val="20"/>
    </w:rPr>
  </w:style>
  <w:style w:type="paragraph" w:styleId="Odstavecseseznamem">
    <w:name w:val="List Paragraph"/>
    <w:basedOn w:val="Normln"/>
    <w:uiPriority w:val="34"/>
    <w:qFormat/>
    <w:rsid w:val="0086419B"/>
    <w:pPr>
      <w:ind w:left="720"/>
      <w:contextualSpacing/>
    </w:pPr>
  </w:style>
  <w:style w:type="paragraph" w:customStyle="1" w:styleId="CharCharChar10">
    <w:name w:val="Char Char Char1"/>
    <w:basedOn w:val="Normln"/>
    <w:rsid w:val="004058EA"/>
    <w:pPr>
      <w:spacing w:after="160" w:line="240" w:lineRule="exact"/>
    </w:pPr>
    <w:rPr>
      <w:rFonts w:ascii="Verdana" w:hAnsi="Verdana"/>
      <w:sz w:val="20"/>
      <w:szCs w:val="20"/>
      <w:lang w:val="en-US" w:eastAsia="en-US"/>
    </w:rPr>
  </w:style>
  <w:style w:type="paragraph" w:customStyle="1" w:styleId="CharCharChar11">
    <w:name w:val="Char Char Char1"/>
    <w:basedOn w:val="Normln"/>
    <w:rsid w:val="004B3E76"/>
    <w:pPr>
      <w:spacing w:after="160" w:line="240" w:lineRule="exact"/>
    </w:pPr>
    <w:rPr>
      <w:rFonts w:ascii="Verdana" w:hAnsi="Verdana"/>
      <w:sz w:val="20"/>
      <w:szCs w:val="20"/>
      <w:lang w:val="en-US" w:eastAsia="en-US"/>
    </w:rPr>
  </w:style>
  <w:style w:type="character" w:customStyle="1" w:styleId="Zkladntext3Char">
    <w:name w:val="Základní text 3 Char"/>
    <w:link w:val="Zkladntext3"/>
    <w:rsid w:val="0023780E"/>
    <w:rPr>
      <w:rFonts w:ascii="Tahoma" w:hAnsi="Tahoma"/>
      <w:sz w:val="28"/>
    </w:rPr>
  </w:style>
  <w:style w:type="paragraph" w:customStyle="1" w:styleId="CharCharChar12">
    <w:name w:val="Char Char Char1"/>
    <w:basedOn w:val="Normln"/>
    <w:rsid w:val="0039002E"/>
    <w:pPr>
      <w:spacing w:after="160" w:line="240" w:lineRule="exact"/>
    </w:pPr>
    <w:rPr>
      <w:rFonts w:ascii="Verdana" w:hAnsi="Verdana"/>
      <w:sz w:val="20"/>
      <w:szCs w:val="20"/>
      <w:lang w:val="en-US" w:eastAsia="en-US"/>
    </w:rPr>
  </w:style>
  <w:style w:type="paragraph" w:customStyle="1" w:styleId="aaastyl">
    <w:name w:val="aaa_styl"/>
    <w:basedOn w:val="Zkladntext3"/>
    <w:qFormat/>
    <w:rsid w:val="00BA189F"/>
    <w:rPr>
      <w:rFonts w:cs="Tahoma"/>
      <w:sz w:val="24"/>
      <w:szCs w:val="24"/>
    </w:rPr>
  </w:style>
  <w:style w:type="character" w:styleId="Sledovanodkaz">
    <w:name w:val="FollowedHyperlink"/>
    <w:basedOn w:val="Standardnpsmoodstavce"/>
    <w:uiPriority w:val="99"/>
    <w:semiHidden/>
    <w:unhideWhenUsed/>
    <w:rsid w:val="00902A2B"/>
    <w:rPr>
      <w:color w:val="800080" w:themeColor="followedHyperlink"/>
      <w:u w:val="single"/>
    </w:rPr>
  </w:style>
  <w:style w:type="paragraph" w:customStyle="1" w:styleId="Default">
    <w:name w:val="Default"/>
    <w:rsid w:val="00A23D94"/>
    <w:pPr>
      <w:autoSpaceDE w:val="0"/>
      <w:autoSpaceDN w:val="0"/>
      <w:adjustRightInd w:val="0"/>
    </w:pPr>
    <w:rPr>
      <w:rFonts w:ascii="Tahoma" w:hAnsi="Tahoma" w:cs="Tahoma"/>
      <w:color w:val="000000"/>
      <w:sz w:val="24"/>
      <w:szCs w:val="24"/>
    </w:rPr>
  </w:style>
  <w:style w:type="character" w:customStyle="1" w:styleId="ZhlavChar">
    <w:name w:val="Záhlaví Char"/>
    <w:basedOn w:val="Standardnpsmoodstavce"/>
    <w:link w:val="Zhlav"/>
    <w:rsid w:val="00A612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111417">
      <w:bodyDiv w:val="1"/>
      <w:marLeft w:val="0"/>
      <w:marRight w:val="0"/>
      <w:marTop w:val="0"/>
      <w:marBottom w:val="0"/>
      <w:divBdr>
        <w:top w:val="none" w:sz="0" w:space="0" w:color="auto"/>
        <w:left w:val="none" w:sz="0" w:space="0" w:color="auto"/>
        <w:bottom w:val="none" w:sz="0" w:space="0" w:color="auto"/>
        <w:right w:val="none" w:sz="0" w:space="0" w:color="auto"/>
      </w:divBdr>
      <w:divsChild>
        <w:div w:id="576792251">
          <w:marLeft w:val="0"/>
          <w:marRight w:val="0"/>
          <w:marTop w:val="0"/>
          <w:marBottom w:val="0"/>
          <w:divBdr>
            <w:top w:val="none" w:sz="0" w:space="0" w:color="auto"/>
            <w:left w:val="none" w:sz="0" w:space="0" w:color="auto"/>
            <w:bottom w:val="none" w:sz="0" w:space="0" w:color="auto"/>
            <w:right w:val="none" w:sz="0" w:space="0" w:color="auto"/>
          </w:divBdr>
          <w:divsChild>
            <w:div w:id="1150051736">
              <w:marLeft w:val="0"/>
              <w:marRight w:val="0"/>
              <w:marTop w:val="0"/>
              <w:marBottom w:val="0"/>
              <w:divBdr>
                <w:top w:val="none" w:sz="0" w:space="0" w:color="auto"/>
                <w:left w:val="none" w:sz="0" w:space="0" w:color="auto"/>
                <w:bottom w:val="none" w:sz="0" w:space="0" w:color="auto"/>
                <w:right w:val="none" w:sz="0" w:space="0" w:color="auto"/>
              </w:divBdr>
              <w:divsChild>
                <w:div w:id="625816191">
                  <w:marLeft w:val="0"/>
                  <w:marRight w:val="0"/>
                  <w:marTop w:val="0"/>
                  <w:marBottom w:val="0"/>
                  <w:divBdr>
                    <w:top w:val="none" w:sz="0" w:space="0" w:color="auto"/>
                    <w:left w:val="none" w:sz="0" w:space="0" w:color="auto"/>
                    <w:bottom w:val="none" w:sz="0" w:space="0" w:color="auto"/>
                    <w:right w:val="none" w:sz="0" w:space="0" w:color="auto"/>
                  </w:divBdr>
                  <w:divsChild>
                    <w:div w:id="1153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Z150305_10_003_05.docx" TargetMode="External"/><Relationship Id="rId18" Type="http://schemas.openxmlformats.org/officeDocument/2006/relationships/hyperlink" Target="Z150305_10_003_10.docx" TargetMode="External"/><Relationship Id="rId26" Type="http://schemas.openxmlformats.org/officeDocument/2006/relationships/hyperlink" Target="Z150305_10_003_06.docx" TargetMode="External"/><Relationship Id="rId3" Type="http://schemas.openxmlformats.org/officeDocument/2006/relationships/styles" Target="styles.xml"/><Relationship Id="rId21" Type="http://schemas.openxmlformats.org/officeDocument/2006/relationships/hyperlink" Target="Z150305_10_003_01.pdf"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Z150305_10_003_04.docx" TargetMode="External"/><Relationship Id="rId17" Type="http://schemas.openxmlformats.org/officeDocument/2006/relationships/hyperlink" Target="Z150305_10_003_09.docx" TargetMode="External"/><Relationship Id="rId25" Type="http://schemas.openxmlformats.org/officeDocument/2006/relationships/hyperlink" Target="Z150305_10_003_05.doc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Z150305_10_003_08.docx" TargetMode="External"/><Relationship Id="rId20" Type="http://schemas.openxmlformats.org/officeDocument/2006/relationships/hyperlink" Target="Z150305_10_003_12.docx" TargetMode="External"/><Relationship Id="rId29" Type="http://schemas.openxmlformats.org/officeDocument/2006/relationships/hyperlink" Target="Z150305_10_003_09.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Z150305_10_003_03.docx" TargetMode="External"/><Relationship Id="rId24" Type="http://schemas.openxmlformats.org/officeDocument/2006/relationships/hyperlink" Target="Z150305_10_003_04.docx" TargetMode="External"/><Relationship Id="rId32" Type="http://schemas.openxmlformats.org/officeDocument/2006/relationships/hyperlink" Target="Z150305_10_003_12.docx" TargetMode="External"/><Relationship Id="rId5" Type="http://schemas.openxmlformats.org/officeDocument/2006/relationships/settings" Target="settings.xml"/><Relationship Id="rId15" Type="http://schemas.openxmlformats.org/officeDocument/2006/relationships/hyperlink" Target="Z150305_10_003_07.docx" TargetMode="External"/><Relationship Id="rId23" Type="http://schemas.openxmlformats.org/officeDocument/2006/relationships/hyperlink" Target="Z150305_10_003_03.docx" TargetMode="External"/><Relationship Id="rId28" Type="http://schemas.openxmlformats.org/officeDocument/2006/relationships/hyperlink" Target="Z150305_10_003_08.docx" TargetMode="External"/><Relationship Id="rId36" Type="http://schemas.openxmlformats.org/officeDocument/2006/relationships/theme" Target="theme/theme1.xml"/><Relationship Id="rId10" Type="http://schemas.openxmlformats.org/officeDocument/2006/relationships/hyperlink" Target="Z150305_10_003_02.docx" TargetMode="External"/><Relationship Id="rId19" Type="http://schemas.openxmlformats.org/officeDocument/2006/relationships/hyperlink" Target="Z150305_10_003_11.docx" TargetMode="External"/><Relationship Id="rId31" Type="http://schemas.openxmlformats.org/officeDocument/2006/relationships/hyperlink" Target="Z150305_10_003_11.docx" TargetMode="External"/><Relationship Id="rId4" Type="http://schemas.microsoft.com/office/2007/relationships/stylesWithEffects" Target="stylesWithEffects.xml"/><Relationship Id="rId9" Type="http://schemas.openxmlformats.org/officeDocument/2006/relationships/hyperlink" Target="Z150305_10_003_01.pdf" TargetMode="External"/><Relationship Id="rId14" Type="http://schemas.openxmlformats.org/officeDocument/2006/relationships/hyperlink" Target="Z150305_10_003_06.docx" TargetMode="External"/><Relationship Id="rId22" Type="http://schemas.openxmlformats.org/officeDocument/2006/relationships/hyperlink" Target="Z150305_10_003_02.docx" TargetMode="External"/><Relationship Id="rId27" Type="http://schemas.openxmlformats.org/officeDocument/2006/relationships/hyperlink" Target="Z150305_10_003_07.docx" TargetMode="External"/><Relationship Id="rId30" Type="http://schemas.openxmlformats.org/officeDocument/2006/relationships/hyperlink" Target="Z150305_10_003_10.docx" TargetMode="External"/><Relationship Id="rId35"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BCA7E-91AC-4739-A9E2-E8E59BF4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21</Pages>
  <Words>5689</Words>
  <Characters>33815</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VZOR materiál do RK</vt:lpstr>
    </vt:vector>
  </TitlesOfParts>
  <Company>KUMSK</Company>
  <LinksUpToDate>false</LinksUpToDate>
  <CharactersWithSpaces>39426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materiál do RK</dc:title>
  <dc:creator>Radka Bartmanová</dc:creator>
  <cp:lastModifiedBy>Trojková Lenka</cp:lastModifiedBy>
  <cp:revision>86</cp:revision>
  <cp:lastPrinted>2015-02-18T11:25:00Z</cp:lastPrinted>
  <dcterms:created xsi:type="dcterms:W3CDTF">2014-11-14T11:26:00Z</dcterms:created>
  <dcterms:modified xsi:type="dcterms:W3CDTF">2015-02-18T11:55:00Z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