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67" w:rsidRDefault="00D92B67" w:rsidP="00D92B67">
      <w:pPr>
        <w:pStyle w:val="Nadpis1"/>
        <w:widowControl w:val="0"/>
        <w:spacing w:before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D92B67" w:rsidRDefault="00D92B67" w:rsidP="00D92B67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Pr="00BE7416">
        <w:rPr>
          <w:rFonts w:ascii="Tahoma" w:hAnsi="Tahoma" w:cs="Tahoma"/>
          <w:b/>
        </w:rPr>
        <w:t>10. 2. 2015</w:t>
      </w:r>
    </w:p>
    <w:p w:rsidR="00D92B67" w:rsidRDefault="00D92B67" w:rsidP="00D92B6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D92B67" w:rsidRDefault="00D92B67" w:rsidP="00D92B67">
      <w:pPr>
        <w:pStyle w:val="Zkladntext3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12/1102, body 1 a 2 (ústní informace) </w:t>
      </w:r>
      <w:r w:rsidRPr="00B45144">
        <w:rPr>
          <w:b/>
          <w:sz w:val="24"/>
          <w:szCs w:val="24"/>
        </w:rPr>
        <w:t>ze dne 11. 12. 2014</w:t>
      </w:r>
    </w:p>
    <w:p w:rsidR="00D92B67" w:rsidRDefault="00D92B67" w:rsidP="00D92B67">
      <w:pPr>
        <w:spacing w:before="120"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D92B67" w:rsidRDefault="00D92B67" w:rsidP="00D92B67">
      <w:pPr>
        <w:pStyle w:val="Odstavecseseznamem"/>
        <w:numPr>
          <w:ilvl w:val="0"/>
          <w:numId w:val="1"/>
        </w:numPr>
        <w:spacing w:line="280" w:lineRule="exact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vyzývá </w:t>
      </w:r>
      <w:r>
        <w:rPr>
          <w:rFonts w:ascii="Tahoma" w:hAnsi="Tahoma" w:cs="Tahoma"/>
          <w:lang w:eastAsia="en-US"/>
        </w:rPr>
        <w:t xml:space="preserve">Vládu České republiky, aby bezodkladně reagovala na neustálé nepřiměřené zvyšování cen vodného a stočného a přistoupila k systémovému řešení regulace těchto cen </w:t>
      </w:r>
    </w:p>
    <w:p w:rsidR="00D92B67" w:rsidRDefault="00D92B67" w:rsidP="00D92B67">
      <w:pPr>
        <w:pStyle w:val="Odstavecseseznamem"/>
        <w:numPr>
          <w:ilvl w:val="0"/>
          <w:numId w:val="1"/>
        </w:numPr>
        <w:spacing w:line="280" w:lineRule="exact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ukládá hejtmanovi kraje zaslat výzvu dle bodu 1) tohoto usnesení předsedovi Vlády České republiky</w:t>
      </w:r>
    </w:p>
    <w:p w:rsidR="00D92B67" w:rsidRDefault="00D92B67" w:rsidP="00D92B67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Miroslav Novák, hejtman kraje </w:t>
      </w:r>
    </w:p>
    <w:p w:rsidR="00D92B67" w:rsidRDefault="00D92B67" w:rsidP="00D92B67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>
        <w:rPr>
          <w:sz w:val="24"/>
          <w:szCs w:val="24"/>
        </w:rPr>
        <w:tab/>
        <w:t>odbor právní a organizační</w:t>
      </w:r>
      <w:r>
        <w:rPr>
          <w:sz w:val="24"/>
          <w:szCs w:val="24"/>
        </w:rPr>
        <w:tab/>
      </w:r>
    </w:p>
    <w:p w:rsidR="00D92B67" w:rsidRDefault="00D92B67" w:rsidP="00D92B67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7416">
        <w:rPr>
          <w:sz w:val="24"/>
          <w:szCs w:val="24"/>
          <w:lang w:eastAsia="en-US"/>
        </w:rPr>
        <w:t>31. 12. 2014</w:t>
      </w:r>
    </w:p>
    <w:p w:rsidR="00D92B67" w:rsidRDefault="00D92B67" w:rsidP="00D92B67">
      <w:pPr>
        <w:ind w:left="2124" w:hanging="2124"/>
        <w:jc w:val="both"/>
        <w:rPr>
          <w:rFonts w:ascii="Tahoma" w:hAnsi="Tahoma" w:cs="Tahoma"/>
        </w:rPr>
      </w:pPr>
      <w:r w:rsidRPr="00B86474">
        <w:rPr>
          <w:rFonts w:ascii="Tahoma" w:hAnsi="Tahoma" w:cs="Tahoma"/>
        </w:rPr>
        <w:t>Způsob plnění:</w:t>
      </w:r>
      <w:r w:rsidRPr="00B864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Dne 15. 12. 2014 byl odeslán dopis hejtmana kraje předsedovi vlády Mgr. Bohuslavu Sobotkovi s informací o přijetí usnesení zastupitelstva kraje, ve kterém vyzývá </w:t>
      </w:r>
      <w:r>
        <w:rPr>
          <w:rFonts w:ascii="Tahoma" w:hAnsi="Tahoma" w:cs="Tahoma"/>
          <w:lang w:eastAsia="en-US"/>
        </w:rPr>
        <w:t xml:space="preserve">Vládu České republiky, aby bezodkladně reagovala na neustálé nepřiměřené zvyšování cen vodného a stočného a přistoupila k systémovému řešení regulace těchto cen, </w:t>
      </w:r>
      <w:r w:rsidRPr="004A5C4E">
        <w:rPr>
          <w:rFonts w:ascii="Tahoma" w:hAnsi="Tahoma" w:cs="Tahoma"/>
          <w:lang w:eastAsia="en-US"/>
        </w:rPr>
        <w:t>a dále s požadavkem, zda by mohl být informován o tom, jak bylo s výzvou zastupitelstva kraje naloženo a jaké konkrétní kroky vláda připravuje směrem k zajištění regulace cen vodného a stočného</w:t>
      </w:r>
      <w:r w:rsidRPr="004A5C4E">
        <w:rPr>
          <w:rFonts w:ascii="Tahoma" w:hAnsi="Tahoma" w:cs="Tahoma"/>
        </w:rPr>
        <w:t>.</w:t>
      </w:r>
    </w:p>
    <w:p w:rsidR="00D92B67" w:rsidRDefault="00D92B67" w:rsidP="00D92B67">
      <w:pPr>
        <w:ind w:left="2124" w:hanging="21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Odpověď předsedy vlády bude zveřejněna na chráněných webových stránkách pro členy zastupitelstva kraje.</w:t>
      </w:r>
    </w:p>
    <w:p w:rsidR="00D92B67" w:rsidRPr="00B478BB" w:rsidRDefault="00D92B67" w:rsidP="00D92B67">
      <w:pPr>
        <w:jc w:val="both"/>
        <w:rPr>
          <w:rFonts w:ascii="Tahoma" w:hAnsi="Tahoma" w:cs="Tahoma"/>
          <w:b/>
        </w:rPr>
      </w:pPr>
      <w:r w:rsidRPr="00B478BB">
        <w:rPr>
          <w:rFonts w:ascii="Tahoma" w:hAnsi="Tahoma" w:cs="Tahoma"/>
          <w:b/>
        </w:rPr>
        <w:t>Úkol splněn.</w:t>
      </w:r>
    </w:p>
    <w:p w:rsidR="00D92B67" w:rsidRPr="00D92B67" w:rsidRDefault="00D92B67" w:rsidP="00D92B67">
      <w:pPr>
        <w:jc w:val="both"/>
        <w:rPr>
          <w:rFonts w:ascii="Tahoma" w:hAnsi="Tahoma" w:cs="Tahoma"/>
          <w:b/>
          <w:sz w:val="20"/>
          <w:szCs w:val="20"/>
        </w:rPr>
      </w:pPr>
    </w:p>
    <w:p w:rsidR="00D92B67" w:rsidRDefault="00D92B67" w:rsidP="00D92B67">
      <w:pPr>
        <w:pStyle w:val="Zkladntext3"/>
        <w:spacing w:line="280" w:lineRule="exact"/>
        <w:jc w:val="center"/>
        <w:rPr>
          <w:sz w:val="24"/>
        </w:rPr>
      </w:pPr>
      <w:r>
        <w:rPr>
          <w:sz w:val="24"/>
        </w:rPr>
        <w:t xml:space="preserve">x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proofErr w:type="spellEnd"/>
    </w:p>
    <w:p w:rsidR="00D92B67" w:rsidRDefault="00D92B67" w:rsidP="00D92B67">
      <w:pPr>
        <w:pStyle w:val="Odstavecseseznamem"/>
        <w:spacing w:line="280" w:lineRule="exact"/>
        <w:ind w:left="426"/>
        <w:jc w:val="both"/>
        <w:rPr>
          <w:rFonts w:ascii="Tahoma" w:hAnsi="Tahoma" w:cs="Tahoma"/>
        </w:rPr>
      </w:pPr>
    </w:p>
    <w:p w:rsidR="00D92B67" w:rsidRDefault="00D92B67" w:rsidP="00D92B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7/571, bod 3 (materiál č. 9/3) ze dne </w:t>
      </w:r>
      <w:smartTag w:uri="urn:schemas-microsoft-com:office:smarttags" w:element="date">
        <w:smartTagPr>
          <w:attr w:name="Year" w:val="2013"/>
          <w:attr w:name="Day" w:val="19"/>
          <w:attr w:name="Month" w:val="12"/>
          <w:attr w:name="ls" w:val="trans"/>
        </w:smartTagPr>
        <w:r>
          <w:rPr>
            <w:rFonts w:ascii="Tahoma" w:hAnsi="Tahoma" w:cs="Tahoma"/>
            <w:b/>
          </w:rPr>
          <w:t>19. 12. 2013</w:t>
        </w:r>
      </w:smartTag>
    </w:p>
    <w:p w:rsidR="00D92B67" w:rsidRDefault="00D92B67" w:rsidP="00D92B67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D92B67" w:rsidRDefault="00D92B67" w:rsidP="00D92B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ukládá náměstkovi hejtmana kraje v roce 2014 neprodleně po provedené výplatě státního příspěvku pro zřizovatele zařízení pro děti vyžadující okamžitou pomoc za pobyt a péči poskytovanou nezletilým dětem v případech, kdy je zřizovatelem obec Moravskoslezského kraje dle bodu 2) tohoto usnesení, informovat zastupitelstvo kraje o provedených úhradách</w:t>
      </w:r>
    </w:p>
    <w:p w:rsidR="00D92B67" w:rsidRDefault="00D92B67" w:rsidP="00D92B67">
      <w:pPr>
        <w:pStyle w:val="Zkladntext3"/>
        <w:spacing w:before="120"/>
        <w:jc w:val="both"/>
        <w:rPr>
          <w:sz w:val="24"/>
        </w:rPr>
      </w:pPr>
      <w:r>
        <w:rPr>
          <w:sz w:val="24"/>
        </w:rPr>
        <w:t>Zodpovídá:</w:t>
      </w:r>
      <w:r>
        <w:rPr>
          <w:sz w:val="24"/>
        </w:rPr>
        <w:tab/>
      </w:r>
      <w:r>
        <w:rPr>
          <w:sz w:val="24"/>
        </w:rPr>
        <w:tab/>
        <w:t>Ing. RSDr. Svatomír Recman, náměstek hejtmana kraje</w:t>
      </w:r>
    </w:p>
    <w:p w:rsidR="00D92B67" w:rsidRDefault="00D92B67" w:rsidP="00D92B67">
      <w:pPr>
        <w:pStyle w:val="Zkladntext3"/>
        <w:jc w:val="both"/>
        <w:rPr>
          <w:sz w:val="24"/>
        </w:rPr>
      </w:pPr>
      <w:r>
        <w:rPr>
          <w:sz w:val="24"/>
        </w:rPr>
        <w:t>Zprávu podal</w:t>
      </w:r>
      <w:r>
        <w:rPr>
          <w:sz w:val="24"/>
        </w:rPr>
        <w:tab/>
        <w:t>:</w:t>
      </w:r>
      <w:r>
        <w:rPr>
          <w:sz w:val="24"/>
        </w:rPr>
        <w:tab/>
        <w:t>odbor sociálních věcí</w:t>
      </w:r>
      <w:r>
        <w:rPr>
          <w:sz w:val="24"/>
        </w:rPr>
        <w:tab/>
      </w:r>
      <w:r>
        <w:rPr>
          <w:sz w:val="24"/>
        </w:rPr>
        <w:tab/>
      </w:r>
    </w:p>
    <w:p w:rsidR="00D92B67" w:rsidRDefault="00D92B67" w:rsidP="00D92B67">
      <w:pPr>
        <w:pStyle w:val="Zkladntext3"/>
        <w:ind w:left="1080" w:hanging="1080"/>
        <w:jc w:val="both"/>
        <w:rPr>
          <w:sz w:val="24"/>
        </w:rPr>
      </w:pPr>
      <w:r>
        <w:rPr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A33AC">
        <w:rPr>
          <w:sz w:val="24"/>
        </w:rPr>
        <w:t>neprodleně po provedené výplatě</w:t>
      </w:r>
    </w:p>
    <w:p w:rsidR="00D92B67" w:rsidRPr="005A33AC" w:rsidRDefault="00D92B67" w:rsidP="00D92B67">
      <w:pPr>
        <w:pStyle w:val="Zkladntext3"/>
        <w:ind w:left="1080" w:hanging="1080"/>
        <w:jc w:val="both"/>
      </w:pPr>
      <w:r>
        <w:rPr>
          <w:sz w:val="24"/>
        </w:rPr>
        <w:t xml:space="preserve">                           </w:t>
      </w:r>
      <w:r w:rsidRPr="005A33AC">
        <w:rPr>
          <w:sz w:val="24"/>
        </w:rPr>
        <w:t xml:space="preserve"> (termín další kontroly: leden 2015</w:t>
      </w:r>
      <w:r>
        <w:rPr>
          <w:sz w:val="24"/>
        </w:rPr>
        <w:t>)</w:t>
      </w:r>
    </w:p>
    <w:p w:rsidR="00D92B67" w:rsidRPr="00A4348C" w:rsidRDefault="00D92B67" w:rsidP="00D92B67">
      <w:pPr>
        <w:pStyle w:val="Zkladntext3"/>
        <w:ind w:left="2124" w:hanging="2124"/>
        <w:jc w:val="both"/>
        <w:rPr>
          <w:sz w:val="24"/>
        </w:rPr>
      </w:pPr>
      <w:r w:rsidRPr="00A4348C">
        <w:rPr>
          <w:sz w:val="24"/>
        </w:rPr>
        <w:t>Způsob plnění:</w:t>
      </w:r>
      <w:r w:rsidRPr="00A4348C">
        <w:rPr>
          <w:sz w:val="24"/>
        </w:rPr>
        <w:tab/>
        <w:t xml:space="preserve">Informace </w:t>
      </w:r>
      <w:r w:rsidR="00C74BCB">
        <w:rPr>
          <w:sz w:val="24"/>
        </w:rPr>
        <w:t xml:space="preserve">byla </w:t>
      </w:r>
      <w:bookmarkStart w:id="0" w:name="_GoBack"/>
      <w:bookmarkEnd w:id="0"/>
      <w:r w:rsidRPr="00A4348C">
        <w:rPr>
          <w:sz w:val="24"/>
        </w:rPr>
        <w:t>předložena zastupitelstvu kraje dne 11.</w:t>
      </w:r>
      <w:r>
        <w:rPr>
          <w:sz w:val="24"/>
        </w:rPr>
        <w:t> </w:t>
      </w:r>
      <w:r w:rsidRPr="00A4348C">
        <w:rPr>
          <w:sz w:val="24"/>
        </w:rPr>
        <w:t>9.</w:t>
      </w:r>
      <w:r>
        <w:rPr>
          <w:sz w:val="24"/>
        </w:rPr>
        <w:t> </w:t>
      </w:r>
      <w:r w:rsidRPr="00A4348C">
        <w:rPr>
          <w:sz w:val="24"/>
        </w:rPr>
        <w:t>2014 - přijato usnesení č. 11/941 a dne 11. 12. 2014 – přijato usnesení 12/1039.</w:t>
      </w:r>
    </w:p>
    <w:p w:rsidR="00D92B67" w:rsidRDefault="00D92B67" w:rsidP="003B16DF">
      <w:pPr>
        <w:jc w:val="both"/>
      </w:pPr>
      <w:r w:rsidRPr="00A4348C">
        <w:rPr>
          <w:rFonts w:ascii="Tahoma" w:hAnsi="Tahoma" w:cs="Tahoma"/>
          <w:b/>
        </w:rPr>
        <w:t xml:space="preserve">Úkol </w:t>
      </w:r>
      <w:r>
        <w:rPr>
          <w:rFonts w:ascii="Tahoma" w:hAnsi="Tahoma" w:cs="Tahoma"/>
          <w:b/>
        </w:rPr>
        <w:t xml:space="preserve">trvá - </w:t>
      </w:r>
      <w:r w:rsidRPr="009B1863">
        <w:rPr>
          <w:rFonts w:ascii="Tahoma" w:hAnsi="Tahoma" w:cs="Tahoma"/>
        </w:rPr>
        <w:t xml:space="preserve">navrhuje se stanovit termín další kontroly </w:t>
      </w:r>
      <w:r>
        <w:rPr>
          <w:rFonts w:ascii="Tahoma" w:hAnsi="Tahoma" w:cs="Tahoma"/>
        </w:rPr>
        <w:t xml:space="preserve">na </w:t>
      </w:r>
      <w:r>
        <w:rPr>
          <w:rFonts w:ascii="Tahoma" w:hAnsi="Tahoma" w:cs="Tahoma"/>
          <w:b/>
        </w:rPr>
        <w:t>31. 3.</w:t>
      </w:r>
      <w:r w:rsidRPr="009E2D69">
        <w:rPr>
          <w:rFonts w:ascii="Tahoma" w:hAnsi="Tahoma" w:cs="Tahoma"/>
          <w:b/>
        </w:rPr>
        <w:t xml:space="preserve"> </w:t>
      </w:r>
      <w:r w:rsidRPr="00D941A9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5</w:t>
      </w:r>
      <w:r w:rsidRPr="009B1863">
        <w:rPr>
          <w:rFonts w:ascii="Tahoma" w:hAnsi="Tahoma" w:cs="Tahoma"/>
        </w:rPr>
        <w:t>.</w:t>
      </w:r>
    </w:p>
    <w:p w:rsidR="003B16DF" w:rsidRDefault="003B16DF" w:rsidP="00D92B67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121450" w:rsidRPr="00D92B67" w:rsidRDefault="00D92B67" w:rsidP="003B16DF">
      <w:pPr>
        <w:pStyle w:val="Zkladntext3"/>
        <w:spacing w:line="280" w:lineRule="exact"/>
        <w:jc w:val="center"/>
      </w:pPr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sectPr w:rsidR="00121450" w:rsidRPr="00D92B67" w:rsidSect="00FC5A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37" w:rsidRDefault="00FB7337" w:rsidP="00FB7337">
      <w:r>
        <w:separator/>
      </w:r>
    </w:p>
  </w:endnote>
  <w:endnote w:type="continuationSeparator" w:id="0">
    <w:p w:rsidR="00FB7337" w:rsidRDefault="00FB733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CB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37" w:rsidRDefault="00FB7337" w:rsidP="00FB7337">
      <w:r>
        <w:separator/>
      </w:r>
    </w:p>
  </w:footnote>
  <w:footnote w:type="continuationSeparator" w:id="0">
    <w:p w:rsidR="00FB7337" w:rsidRDefault="00FB733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0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č.: 4/</w:t>
    </w:r>
    <w:r w:rsidR="00D92B67">
      <w:rPr>
        <w:rFonts w:ascii="Tahoma" w:hAnsi="Tahoma" w:cs="Tahoma"/>
      </w:rPr>
      <w:t>8</w:t>
    </w:r>
  </w:p>
  <w:p w:rsidR="00FB7337" w:rsidRPr="00E348AF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>:</w:t>
    </w:r>
    <w:r w:rsidR="00D170EF" w:rsidRPr="00E348AF">
      <w:rPr>
        <w:rFonts w:ascii="Tahoma" w:hAnsi="Tahoma" w:cs="Tahoma"/>
      </w:rPr>
      <w:t xml:space="preserve"> </w:t>
    </w:r>
    <w:r w:rsidR="007958A3">
      <w:rPr>
        <w:rFonts w:ascii="Tahoma" w:hAnsi="Tahoma" w:cs="Tahoma"/>
      </w:rPr>
      <w:t>1</w:t>
    </w:r>
  </w:p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58F"/>
    <w:multiLevelType w:val="hybridMultilevel"/>
    <w:tmpl w:val="DE1442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0BEE"/>
    <w:rsid w:val="000C35AA"/>
    <w:rsid w:val="00121450"/>
    <w:rsid w:val="001B4FFB"/>
    <w:rsid w:val="001C0AEC"/>
    <w:rsid w:val="002C049A"/>
    <w:rsid w:val="003147C3"/>
    <w:rsid w:val="003433A2"/>
    <w:rsid w:val="003B16DF"/>
    <w:rsid w:val="004816CC"/>
    <w:rsid w:val="004F7B97"/>
    <w:rsid w:val="00543E99"/>
    <w:rsid w:val="00566D0C"/>
    <w:rsid w:val="005C207F"/>
    <w:rsid w:val="006237A8"/>
    <w:rsid w:val="00714320"/>
    <w:rsid w:val="007272FC"/>
    <w:rsid w:val="00756260"/>
    <w:rsid w:val="007602D8"/>
    <w:rsid w:val="007958A3"/>
    <w:rsid w:val="008979BE"/>
    <w:rsid w:val="008F05E8"/>
    <w:rsid w:val="009C0882"/>
    <w:rsid w:val="009C47DA"/>
    <w:rsid w:val="009D776C"/>
    <w:rsid w:val="00A2007D"/>
    <w:rsid w:val="00A25665"/>
    <w:rsid w:val="00B478BB"/>
    <w:rsid w:val="00B80B9E"/>
    <w:rsid w:val="00B827D0"/>
    <w:rsid w:val="00BF6159"/>
    <w:rsid w:val="00C74BCB"/>
    <w:rsid w:val="00C83BBB"/>
    <w:rsid w:val="00D170EF"/>
    <w:rsid w:val="00D92B67"/>
    <w:rsid w:val="00E348AF"/>
    <w:rsid w:val="00EA7A9E"/>
    <w:rsid w:val="00ED1162"/>
    <w:rsid w:val="00F42DA1"/>
    <w:rsid w:val="00F62A53"/>
    <w:rsid w:val="00F9146E"/>
    <w:rsid w:val="00FB474C"/>
    <w:rsid w:val="00FB7337"/>
    <w:rsid w:val="00FC5A66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44</cp:revision>
  <cp:lastPrinted>2014-11-13T10:24:00Z</cp:lastPrinted>
  <dcterms:created xsi:type="dcterms:W3CDTF">2014-01-27T12:57:00Z</dcterms:created>
  <dcterms:modified xsi:type="dcterms:W3CDTF">2015-02-17T11:09:00Z</dcterms:modified>
</cp:coreProperties>
</file>