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2" w:rsidRDefault="009C0882" w:rsidP="004A5C4E">
      <w:pPr>
        <w:pStyle w:val="Nadpis1"/>
        <w:widowControl w:val="0"/>
        <w:spacing w:before="12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9C0882" w:rsidRDefault="009C0882" w:rsidP="009C0882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BE7416" w:rsidRPr="00BE7416">
        <w:rPr>
          <w:rFonts w:ascii="Tahoma" w:hAnsi="Tahoma" w:cs="Tahoma"/>
          <w:b/>
        </w:rPr>
        <w:t>1</w:t>
      </w:r>
      <w:r w:rsidR="00EB0489">
        <w:rPr>
          <w:rFonts w:ascii="Tahoma" w:hAnsi="Tahoma" w:cs="Tahoma"/>
          <w:b/>
        </w:rPr>
        <w:t>4</w:t>
      </w:r>
      <w:r w:rsidR="00BE7416" w:rsidRPr="00BE7416">
        <w:rPr>
          <w:rFonts w:ascii="Tahoma" w:hAnsi="Tahoma" w:cs="Tahoma"/>
          <w:b/>
        </w:rPr>
        <w:t xml:space="preserve">. </w:t>
      </w:r>
      <w:r w:rsidR="00EB0489">
        <w:rPr>
          <w:rFonts w:ascii="Tahoma" w:hAnsi="Tahoma" w:cs="Tahoma"/>
          <w:b/>
        </w:rPr>
        <w:t>4</w:t>
      </w:r>
      <w:r w:rsidR="00BE7416" w:rsidRPr="00BE7416">
        <w:rPr>
          <w:rFonts w:ascii="Tahoma" w:hAnsi="Tahoma" w:cs="Tahoma"/>
          <w:b/>
        </w:rPr>
        <w:t>. 2015</w:t>
      </w:r>
    </w:p>
    <w:p w:rsidR="009C0882" w:rsidRDefault="009C0882" w:rsidP="009C08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EB0489" w:rsidRDefault="00EB0489" w:rsidP="009E2D69">
      <w:pPr>
        <w:pStyle w:val="Zkladntext3"/>
        <w:spacing w:before="120"/>
        <w:jc w:val="both"/>
        <w:rPr>
          <w:b/>
          <w:sz w:val="24"/>
          <w:szCs w:val="24"/>
        </w:rPr>
      </w:pPr>
    </w:p>
    <w:p w:rsidR="00EB0489" w:rsidRDefault="00EB0489" w:rsidP="00EB048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12/996, body 15 a 16 (materiál č. 4/1) ze dne 11. 12. 2014</w:t>
      </w:r>
    </w:p>
    <w:p w:rsidR="00EB0489" w:rsidRDefault="00EB0489" w:rsidP="00EB0489">
      <w:pPr>
        <w:jc w:val="both"/>
        <w:rPr>
          <w:rFonts w:ascii="Tahoma" w:hAnsi="Tahoma" w:cs="Tahoma"/>
        </w:rPr>
      </w:pPr>
    </w:p>
    <w:p w:rsidR="00EB0489" w:rsidRDefault="00EB0489" w:rsidP="00EB04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EB0489" w:rsidRDefault="00EB0489" w:rsidP="00EB0489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15) bere na vědomí připomínku občana kraje Mgr. Ivana Sekaniny ze dne 5. 12. 2014 k návrhu rozpočtu Moravskoslezského kraje na rok 2015</w:t>
      </w:r>
    </w:p>
    <w:p w:rsidR="00EB0489" w:rsidRDefault="00EB0489" w:rsidP="00EB0489">
      <w:pPr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16) ukládá radě kraje zabývat se připomínkou občana kraje uvedenou v bodě 15) tohoto usnesení</w:t>
      </w:r>
    </w:p>
    <w:p w:rsidR="00EB0489" w:rsidRDefault="00EB0489" w:rsidP="00EB0489">
      <w:pPr>
        <w:pStyle w:val="Zkladntext3"/>
        <w:spacing w:before="120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Zodpovídají:</w:t>
      </w:r>
      <w:r>
        <w:rPr>
          <w:sz w:val="24"/>
          <w:szCs w:val="24"/>
        </w:rPr>
        <w:tab/>
        <w:t>Miroslav Novák, hejtman kraje,</w:t>
      </w:r>
    </w:p>
    <w:p w:rsidR="00EB0489" w:rsidRDefault="00EB0489" w:rsidP="00EB0489">
      <w:pPr>
        <w:pStyle w:val="Zkladntext3"/>
        <w:ind w:left="2126" w:hanging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a Ing. RSDr. Svatomír Recman, náměstek hejtmana kraje</w:t>
      </w:r>
    </w:p>
    <w:p w:rsidR="00EB0489" w:rsidRDefault="00EB0489" w:rsidP="00EB0489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sociálních věcí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0489" w:rsidRDefault="00EB0489" w:rsidP="00EB0489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489">
        <w:rPr>
          <w:sz w:val="24"/>
          <w:szCs w:val="24"/>
        </w:rPr>
        <w:t>únor 2015</w:t>
      </w:r>
    </w:p>
    <w:p w:rsidR="00EB0489" w:rsidRDefault="00EB0489" w:rsidP="00EB0489">
      <w:pPr>
        <w:pStyle w:val="Zkladntext3"/>
        <w:ind w:left="2124" w:hanging="2124"/>
        <w:jc w:val="both"/>
        <w:rPr>
          <w:sz w:val="24"/>
          <w:szCs w:val="24"/>
        </w:rPr>
      </w:pPr>
      <w:r w:rsidRPr="00EB0489">
        <w:rPr>
          <w:sz w:val="24"/>
          <w:szCs w:val="24"/>
        </w:rPr>
        <w:t>Způsob plnění:</w:t>
      </w:r>
      <w:r w:rsidRPr="00EB0489">
        <w:rPr>
          <w:sz w:val="24"/>
          <w:szCs w:val="24"/>
        </w:rPr>
        <w:tab/>
      </w:r>
      <w:r w:rsidR="00DE7627">
        <w:rPr>
          <w:sz w:val="24"/>
          <w:szCs w:val="24"/>
        </w:rPr>
        <w:t xml:space="preserve">Rada kraje se připomínkou </w:t>
      </w:r>
      <w:r w:rsidR="00DE7627" w:rsidRPr="00DE7627">
        <w:rPr>
          <w:sz w:val="24"/>
          <w:szCs w:val="24"/>
        </w:rPr>
        <w:t xml:space="preserve">občana kraje </w:t>
      </w:r>
      <w:r w:rsidR="00DE7627">
        <w:rPr>
          <w:sz w:val="24"/>
          <w:szCs w:val="24"/>
        </w:rPr>
        <w:t>Mgr. Ivana</w:t>
      </w:r>
      <w:r w:rsidR="00DE7627" w:rsidRPr="00126631">
        <w:rPr>
          <w:sz w:val="24"/>
          <w:szCs w:val="24"/>
        </w:rPr>
        <w:t xml:space="preserve"> Sekaniny k</w:t>
      </w:r>
      <w:r w:rsidR="00DE7627">
        <w:rPr>
          <w:sz w:val="24"/>
          <w:szCs w:val="24"/>
        </w:rPr>
        <w:t xml:space="preserve"> návrhu </w:t>
      </w:r>
      <w:r w:rsidR="00DE7627" w:rsidRPr="00126631">
        <w:rPr>
          <w:sz w:val="24"/>
          <w:szCs w:val="24"/>
        </w:rPr>
        <w:t>rozpočtu Moravskoslezského kraje na rok 2015</w:t>
      </w:r>
      <w:r w:rsidR="00DE7627">
        <w:rPr>
          <w:sz w:val="24"/>
          <w:szCs w:val="24"/>
        </w:rPr>
        <w:t xml:space="preserve"> zabývala na schůzi dne 3. 2. 2015 – přij. usn. č. 61/4771.</w:t>
      </w:r>
    </w:p>
    <w:p w:rsidR="00EB0489" w:rsidRPr="00DE7627" w:rsidRDefault="00DE7627" w:rsidP="00DE7627">
      <w:pPr>
        <w:pStyle w:val="Zkladntext3"/>
        <w:spacing w:line="280" w:lineRule="exact"/>
        <w:rPr>
          <w:b/>
          <w:sz w:val="24"/>
          <w:szCs w:val="24"/>
        </w:rPr>
      </w:pPr>
      <w:r w:rsidRPr="00DE7627">
        <w:rPr>
          <w:b/>
          <w:sz w:val="24"/>
          <w:szCs w:val="24"/>
        </w:rPr>
        <w:t>Úkol splněn.</w:t>
      </w:r>
    </w:p>
    <w:p w:rsidR="00EB0489" w:rsidRDefault="00EB0489" w:rsidP="00EB0489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EB0489" w:rsidRDefault="00EB0489" w:rsidP="00EB0489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EB0489" w:rsidRDefault="00EB0489" w:rsidP="009E2D69">
      <w:pPr>
        <w:pStyle w:val="Zkladntext3"/>
        <w:spacing w:before="120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12/1039, bod 3 (materiál č. 9/1) </w:t>
      </w:r>
      <w:r w:rsidRPr="00B45144">
        <w:rPr>
          <w:b/>
          <w:sz w:val="24"/>
          <w:szCs w:val="24"/>
        </w:rPr>
        <w:t>ze dne 11. 12. 2014</w:t>
      </w:r>
    </w:p>
    <w:p w:rsidR="00463A64" w:rsidRDefault="00463A64" w:rsidP="00463A64">
      <w:pPr>
        <w:jc w:val="both"/>
        <w:rPr>
          <w:rFonts w:ascii="Tahoma" w:hAnsi="Tahoma" w:cs="Tahoma"/>
        </w:rPr>
      </w:pPr>
    </w:p>
    <w:p w:rsidR="00463A64" w:rsidRDefault="00463A64" w:rsidP="00463A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ukládá náměstkovi hejtmana kraje v roce 2015 neprodleně po provedené výplatě státního příspěvku pro zřizovatele zařízení pro děti vyžadující okamžitou pomoc za pobyt a péči poskytovanou nezletilým dětem v případech, kdy je zřizovatelem obec Moravskoslezského kraje dle bodu 2) tohoto usnesení informovat zastupitelstvo kraje o provedených úhradách</w:t>
      </w:r>
    </w:p>
    <w:p w:rsidR="00463A64" w:rsidRDefault="00463A64" w:rsidP="00463A64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RSDr. Svatomír Recman, náměstek hejtmana kraje</w:t>
      </w:r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sociálních věcí</w:t>
      </w:r>
      <w:r>
        <w:rPr>
          <w:sz w:val="24"/>
          <w:szCs w:val="24"/>
        </w:rPr>
        <w:tab/>
      </w:r>
    </w:p>
    <w:p w:rsidR="00463A64" w:rsidRPr="00463A64" w:rsidRDefault="00463A64" w:rsidP="00463A64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  <w:t xml:space="preserve">neprodleně po provedené výplatě (termín 1. kontroly – </w:t>
      </w:r>
      <w:r w:rsidRPr="00463A64">
        <w:rPr>
          <w:sz w:val="24"/>
          <w:szCs w:val="24"/>
        </w:rPr>
        <w:t xml:space="preserve">březen 2015) </w:t>
      </w:r>
    </w:p>
    <w:p w:rsidR="00463A64" w:rsidRDefault="00463A64" w:rsidP="00463A64">
      <w:pPr>
        <w:pStyle w:val="Zkladntext3"/>
        <w:ind w:left="2124" w:hanging="2124"/>
        <w:jc w:val="both"/>
        <w:rPr>
          <w:sz w:val="24"/>
          <w:szCs w:val="24"/>
        </w:rPr>
      </w:pPr>
      <w:r w:rsidRPr="00EB0489">
        <w:rPr>
          <w:sz w:val="24"/>
          <w:szCs w:val="24"/>
        </w:rPr>
        <w:t>Způsob plnění:</w:t>
      </w:r>
      <w:r w:rsidRPr="00EB0489">
        <w:rPr>
          <w:sz w:val="24"/>
          <w:szCs w:val="24"/>
        </w:rPr>
        <w:tab/>
      </w:r>
      <w:r>
        <w:rPr>
          <w:sz w:val="24"/>
          <w:szCs w:val="24"/>
        </w:rPr>
        <w:t>Informace byla předložena zastupitelstvu kraje dne 5. 3. 2015 – přij. usn. č. 13/1141.</w:t>
      </w:r>
    </w:p>
    <w:p w:rsidR="00463A64" w:rsidRPr="00463A64" w:rsidRDefault="00463A64" w:rsidP="00463A64">
      <w:pPr>
        <w:jc w:val="both"/>
        <w:rPr>
          <w:rFonts w:ascii="Tahoma" w:hAnsi="Tahoma" w:cs="Tahoma"/>
        </w:rPr>
      </w:pPr>
      <w:r w:rsidRPr="00A4348C">
        <w:rPr>
          <w:rFonts w:ascii="Tahoma" w:hAnsi="Tahoma" w:cs="Tahoma"/>
          <w:b/>
        </w:rPr>
        <w:t xml:space="preserve">Úkol </w:t>
      </w:r>
      <w:r>
        <w:rPr>
          <w:rFonts w:ascii="Tahoma" w:hAnsi="Tahoma" w:cs="Tahoma"/>
          <w:b/>
        </w:rPr>
        <w:t xml:space="preserve">trvá - </w:t>
      </w:r>
      <w:r w:rsidRPr="009B1863">
        <w:rPr>
          <w:rFonts w:ascii="Tahoma" w:hAnsi="Tahoma" w:cs="Tahoma"/>
        </w:rPr>
        <w:t xml:space="preserve">navrhuje se stanovit termín další kontroly </w:t>
      </w:r>
      <w:r>
        <w:rPr>
          <w:rFonts w:ascii="Tahoma" w:hAnsi="Tahoma" w:cs="Tahoma"/>
        </w:rPr>
        <w:t xml:space="preserve">na </w:t>
      </w:r>
      <w:r w:rsidRPr="00CF3611">
        <w:rPr>
          <w:rFonts w:ascii="Tahoma" w:hAnsi="Tahoma" w:cs="Tahoma"/>
          <w:b/>
        </w:rPr>
        <w:t>1.</w:t>
      </w:r>
      <w:r w:rsidR="00CF3611">
        <w:rPr>
          <w:rFonts w:ascii="Tahoma" w:hAnsi="Tahoma" w:cs="Tahoma"/>
          <w:b/>
        </w:rPr>
        <w:t> </w:t>
      </w:r>
      <w:r w:rsidRPr="00CF3611">
        <w:rPr>
          <w:rFonts w:ascii="Tahoma" w:hAnsi="Tahoma" w:cs="Tahoma"/>
          <w:b/>
        </w:rPr>
        <w:t>zasedání zastupitelstva kraje v roce 2016</w:t>
      </w:r>
      <w:r w:rsidRPr="00463A64">
        <w:rPr>
          <w:rFonts w:ascii="Tahoma" w:hAnsi="Tahoma" w:cs="Tahoma"/>
        </w:rPr>
        <w:t>.</w:t>
      </w:r>
      <w:bookmarkStart w:id="0" w:name="_GoBack"/>
      <w:bookmarkEnd w:id="0"/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12/1064, bod 3 (materiál č. 10/17) </w:t>
      </w:r>
      <w:r w:rsidRPr="00B45144">
        <w:rPr>
          <w:b/>
          <w:sz w:val="24"/>
          <w:szCs w:val="24"/>
        </w:rPr>
        <w:t>ze dne 11. 12. 2014</w:t>
      </w:r>
    </w:p>
    <w:p w:rsidR="00463A64" w:rsidRDefault="00463A64" w:rsidP="00463A64">
      <w:pPr>
        <w:pStyle w:val="Zkladntext3"/>
        <w:jc w:val="both"/>
        <w:rPr>
          <w:b/>
          <w:sz w:val="24"/>
          <w:szCs w:val="24"/>
        </w:rPr>
      </w:pPr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ukládá radě kraje vyzvat žadatele a investora k představení investičního záměru včetně jeho časového harmonogramu a finančního plánu projektu a zmocňuje radu kraje k jeho posouzení</w:t>
      </w:r>
    </w:p>
    <w:p w:rsidR="00463A64" w:rsidRDefault="00463A64" w:rsidP="00463A64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rada kraje </w:t>
      </w:r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</w:t>
      </w:r>
      <w:r w:rsidR="00B626C8">
        <w:rPr>
          <w:sz w:val="24"/>
          <w:szCs w:val="24"/>
        </w:rPr>
        <w:t>:</w:t>
      </w:r>
      <w:r>
        <w:rPr>
          <w:sz w:val="24"/>
          <w:szCs w:val="24"/>
        </w:rPr>
        <w:tab/>
        <w:t>odbor regionálního rozvoje a cestovního ruchu</w:t>
      </w:r>
      <w:r>
        <w:rPr>
          <w:sz w:val="24"/>
          <w:szCs w:val="24"/>
        </w:rPr>
        <w:tab/>
      </w:r>
    </w:p>
    <w:p w:rsidR="00463A64" w:rsidRDefault="00463A64" w:rsidP="00463A64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 w:rsidRPr="00463A64">
        <w:rPr>
          <w:sz w:val="24"/>
          <w:szCs w:val="24"/>
        </w:rPr>
        <w:t>28. 2. 2015</w:t>
      </w:r>
    </w:p>
    <w:p w:rsidR="005B7DEE" w:rsidRPr="005B7DEE" w:rsidRDefault="00463A64" w:rsidP="005B7DEE">
      <w:pPr>
        <w:pStyle w:val="Zkladntext3"/>
        <w:ind w:left="2124" w:hanging="2124"/>
        <w:jc w:val="both"/>
        <w:rPr>
          <w:sz w:val="24"/>
          <w:szCs w:val="24"/>
        </w:rPr>
      </w:pPr>
      <w:r w:rsidRPr="00EB0489">
        <w:rPr>
          <w:sz w:val="24"/>
          <w:szCs w:val="24"/>
        </w:rPr>
        <w:t>Způsob plnění:</w:t>
      </w:r>
      <w:r w:rsidRPr="00EB0489">
        <w:rPr>
          <w:sz w:val="24"/>
          <w:szCs w:val="24"/>
        </w:rPr>
        <w:tab/>
      </w:r>
      <w:r w:rsidR="005B7DEE" w:rsidRPr="005B7DEE">
        <w:rPr>
          <w:sz w:val="24"/>
          <w:szCs w:val="24"/>
        </w:rPr>
        <w:t>Rada kraje vyzvala žadatele a investora k představení investičního záměru včetně jeho časového harmonogramu a</w:t>
      </w:r>
      <w:r w:rsidR="005B7DEE">
        <w:rPr>
          <w:sz w:val="24"/>
          <w:szCs w:val="24"/>
        </w:rPr>
        <w:t> </w:t>
      </w:r>
      <w:r w:rsidR="005B7DEE" w:rsidRPr="005B7DEE">
        <w:rPr>
          <w:sz w:val="24"/>
          <w:szCs w:val="24"/>
        </w:rPr>
        <w:t>finančního plánu projektu s termínem plnění do 28.</w:t>
      </w:r>
      <w:r w:rsidR="005B7DEE">
        <w:rPr>
          <w:sz w:val="24"/>
          <w:szCs w:val="24"/>
        </w:rPr>
        <w:t> </w:t>
      </w:r>
      <w:r w:rsidR="005B7DEE" w:rsidRPr="005B7DEE">
        <w:rPr>
          <w:sz w:val="24"/>
          <w:szCs w:val="24"/>
        </w:rPr>
        <w:t>2.</w:t>
      </w:r>
      <w:r w:rsidR="005B7DEE">
        <w:rPr>
          <w:sz w:val="24"/>
          <w:szCs w:val="24"/>
        </w:rPr>
        <w:t> </w:t>
      </w:r>
      <w:r w:rsidR="005B7DEE" w:rsidRPr="005B7DEE">
        <w:rPr>
          <w:sz w:val="24"/>
          <w:szCs w:val="24"/>
        </w:rPr>
        <w:t>2015. Z</w:t>
      </w:r>
      <w:r w:rsidR="005B7DEE">
        <w:rPr>
          <w:sz w:val="24"/>
          <w:szCs w:val="24"/>
        </w:rPr>
        <w:t> </w:t>
      </w:r>
      <w:r w:rsidR="005B7DEE" w:rsidRPr="005B7DEE">
        <w:rPr>
          <w:sz w:val="24"/>
          <w:szCs w:val="24"/>
        </w:rPr>
        <w:t>důvodu časové náročnosti terénního průzkumu ze strany obce</w:t>
      </w:r>
      <w:r w:rsidR="00247020">
        <w:rPr>
          <w:sz w:val="24"/>
          <w:szCs w:val="24"/>
        </w:rPr>
        <w:t> </w:t>
      </w:r>
      <w:r w:rsidR="005B7DEE" w:rsidRPr="005B7DEE">
        <w:rPr>
          <w:sz w:val="24"/>
          <w:szCs w:val="24"/>
        </w:rPr>
        <w:t>Písek nebyl dodržen termín prezentace radě kraje ve</w:t>
      </w:r>
      <w:r w:rsidR="00247020">
        <w:rPr>
          <w:sz w:val="24"/>
          <w:szCs w:val="24"/>
        </w:rPr>
        <w:t> </w:t>
      </w:r>
      <w:r w:rsidR="005B7DEE" w:rsidRPr="005B7DEE">
        <w:rPr>
          <w:sz w:val="24"/>
          <w:szCs w:val="24"/>
        </w:rPr>
        <w:t>stanoveném termínu</w:t>
      </w:r>
      <w:r w:rsidR="005B7DEE">
        <w:rPr>
          <w:sz w:val="24"/>
          <w:szCs w:val="24"/>
        </w:rPr>
        <w:t>.</w:t>
      </w:r>
    </w:p>
    <w:p w:rsidR="00463A64" w:rsidRPr="00463A64" w:rsidRDefault="00463A64" w:rsidP="00463A64">
      <w:pPr>
        <w:jc w:val="both"/>
        <w:rPr>
          <w:rFonts w:ascii="Tahoma" w:hAnsi="Tahoma" w:cs="Tahoma"/>
        </w:rPr>
      </w:pPr>
      <w:r w:rsidRPr="00A4348C">
        <w:rPr>
          <w:rFonts w:ascii="Tahoma" w:hAnsi="Tahoma" w:cs="Tahoma"/>
          <w:b/>
        </w:rPr>
        <w:t xml:space="preserve">Úkol </w:t>
      </w:r>
      <w:r>
        <w:rPr>
          <w:rFonts w:ascii="Tahoma" w:hAnsi="Tahoma" w:cs="Tahoma"/>
          <w:b/>
        </w:rPr>
        <w:t xml:space="preserve">trvá - </w:t>
      </w:r>
      <w:r w:rsidRPr="009B1863">
        <w:rPr>
          <w:rFonts w:ascii="Tahoma" w:hAnsi="Tahoma" w:cs="Tahoma"/>
        </w:rPr>
        <w:t xml:space="preserve">navrhuje se </w:t>
      </w:r>
      <w:r>
        <w:rPr>
          <w:rFonts w:ascii="Tahoma" w:hAnsi="Tahoma" w:cs="Tahoma"/>
        </w:rPr>
        <w:t>změnit</w:t>
      </w:r>
      <w:r w:rsidRPr="009B1863">
        <w:rPr>
          <w:rFonts w:ascii="Tahoma" w:hAnsi="Tahoma" w:cs="Tahoma"/>
        </w:rPr>
        <w:t xml:space="preserve"> termín </w:t>
      </w:r>
      <w:r>
        <w:rPr>
          <w:rFonts w:ascii="Tahoma" w:hAnsi="Tahoma" w:cs="Tahoma"/>
        </w:rPr>
        <w:t xml:space="preserve">plnění </w:t>
      </w:r>
      <w:r w:rsidR="005B7DEE" w:rsidRPr="005B7DEE">
        <w:rPr>
          <w:rFonts w:ascii="Tahoma" w:hAnsi="Tahoma" w:cs="Tahoma"/>
        </w:rPr>
        <w:t xml:space="preserve">na </w:t>
      </w:r>
      <w:r w:rsidR="005B7DEE" w:rsidRPr="005B7DEE">
        <w:rPr>
          <w:rFonts w:ascii="Tahoma" w:hAnsi="Tahoma" w:cs="Tahoma"/>
          <w:b/>
        </w:rPr>
        <w:t>30.</w:t>
      </w:r>
      <w:r w:rsidR="005B7DEE">
        <w:rPr>
          <w:rFonts w:ascii="Tahoma" w:hAnsi="Tahoma" w:cs="Tahoma"/>
          <w:b/>
        </w:rPr>
        <w:t> </w:t>
      </w:r>
      <w:r w:rsidR="005B7DEE" w:rsidRPr="005B7DEE">
        <w:rPr>
          <w:rFonts w:ascii="Tahoma" w:hAnsi="Tahoma" w:cs="Tahoma"/>
          <w:b/>
        </w:rPr>
        <w:t>9.</w:t>
      </w:r>
      <w:r w:rsidR="005B7DEE">
        <w:rPr>
          <w:rFonts w:ascii="Tahoma" w:hAnsi="Tahoma" w:cs="Tahoma"/>
          <w:b/>
        </w:rPr>
        <w:t> </w:t>
      </w:r>
      <w:r w:rsidR="005B7DEE" w:rsidRPr="005B7DEE">
        <w:rPr>
          <w:rFonts w:ascii="Tahoma" w:hAnsi="Tahoma" w:cs="Tahoma"/>
          <w:b/>
        </w:rPr>
        <w:t>2015</w:t>
      </w:r>
      <w:r w:rsidR="005B7DEE" w:rsidRPr="005B7DEE">
        <w:rPr>
          <w:rFonts w:ascii="Tahoma" w:hAnsi="Tahoma" w:cs="Tahoma"/>
        </w:rPr>
        <w:t>.</w:t>
      </w:r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</w:p>
    <w:p w:rsidR="00463A64" w:rsidRDefault="00463A64" w:rsidP="00463A64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463A64" w:rsidRDefault="00463A64" w:rsidP="00463A64">
      <w:pPr>
        <w:pStyle w:val="Zkladntext3"/>
        <w:jc w:val="both"/>
        <w:rPr>
          <w:sz w:val="24"/>
          <w:szCs w:val="24"/>
        </w:rPr>
      </w:pPr>
    </w:p>
    <w:p w:rsidR="00463A64" w:rsidRDefault="00463A64" w:rsidP="00463A64">
      <w:pPr>
        <w:spacing w:line="280" w:lineRule="exact"/>
        <w:rPr>
          <w:rFonts w:ascii="Tahoma" w:hAnsi="Tahoma" w:cs="Tahoma"/>
          <w:highlight w:val="yellow"/>
        </w:rPr>
      </w:pPr>
    </w:p>
    <w:p w:rsidR="00463A64" w:rsidRDefault="00463A64" w:rsidP="00463A64">
      <w:pPr>
        <w:jc w:val="both"/>
        <w:rPr>
          <w:rFonts w:ascii="Tahoma" w:hAnsi="Tahoma" w:cs="Tahoma"/>
          <w:b/>
        </w:rPr>
      </w:pPr>
    </w:p>
    <w:p w:rsidR="00463A64" w:rsidRDefault="00463A64" w:rsidP="00463A6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7/571, bod 3 (materiál č. 9/3) ze dne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3"/>
        </w:smartTagPr>
        <w:r>
          <w:rPr>
            <w:rFonts w:ascii="Tahoma" w:hAnsi="Tahoma" w:cs="Tahoma"/>
            <w:b/>
          </w:rPr>
          <w:t>19. 12. 2013</w:t>
        </w:r>
      </w:smartTag>
    </w:p>
    <w:p w:rsidR="00463A64" w:rsidRDefault="00463A64" w:rsidP="00463A64">
      <w:pPr>
        <w:jc w:val="both"/>
        <w:rPr>
          <w:rFonts w:ascii="Tahoma" w:hAnsi="Tahoma" w:cs="Tahoma"/>
          <w:b/>
        </w:rPr>
      </w:pPr>
    </w:p>
    <w:p w:rsidR="00463A64" w:rsidRDefault="00463A64" w:rsidP="00463A64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463A64" w:rsidRDefault="00463A64" w:rsidP="00463A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náměstkovi hejtmana kraje v roce 2014 neprodleně po provedené výplatě státního příspěvku pro zřizovatele zařízení pro děti vyžadující okamžitou pomoc za pobyt a péči poskytovanou nezletilým dětem v případech, kdy je zřizovatelem obec Moravskoslezského kraje dle bodu 2) tohoto usnesení, informovat zastupitelstvo kraje o provedených úhradách</w:t>
      </w:r>
    </w:p>
    <w:p w:rsidR="00463A64" w:rsidRDefault="00463A64" w:rsidP="00463A64">
      <w:pPr>
        <w:pStyle w:val="Zkladntext3"/>
        <w:spacing w:before="120"/>
        <w:jc w:val="both"/>
        <w:rPr>
          <w:sz w:val="24"/>
        </w:rPr>
      </w:pPr>
      <w:r>
        <w:rPr>
          <w:sz w:val="24"/>
        </w:rPr>
        <w:t>Zodpovídá:</w:t>
      </w:r>
      <w:r>
        <w:rPr>
          <w:sz w:val="24"/>
        </w:rPr>
        <w:tab/>
      </w:r>
      <w:r>
        <w:rPr>
          <w:sz w:val="24"/>
        </w:rPr>
        <w:tab/>
        <w:t>Ing. RSDr. Svatomír Recman, náměstek hejtmana kraje</w:t>
      </w:r>
    </w:p>
    <w:p w:rsidR="00463A64" w:rsidRDefault="00587B5C" w:rsidP="00463A64">
      <w:pPr>
        <w:pStyle w:val="Zkladntext3"/>
        <w:jc w:val="both"/>
        <w:rPr>
          <w:sz w:val="24"/>
        </w:rPr>
      </w:pPr>
      <w:r>
        <w:rPr>
          <w:sz w:val="24"/>
        </w:rPr>
        <w:t>Zprávu podal</w:t>
      </w:r>
      <w:r w:rsidR="00463A64">
        <w:rPr>
          <w:sz w:val="24"/>
        </w:rPr>
        <w:tab/>
      </w:r>
      <w:r w:rsidR="00FE4653">
        <w:rPr>
          <w:sz w:val="24"/>
        </w:rPr>
        <w:t>:</w:t>
      </w:r>
      <w:r w:rsidR="00463A64">
        <w:rPr>
          <w:sz w:val="24"/>
        </w:rPr>
        <w:tab/>
        <w:t>odbor sociálních věcí</w:t>
      </w:r>
      <w:r w:rsidR="00463A64">
        <w:rPr>
          <w:sz w:val="24"/>
        </w:rPr>
        <w:tab/>
      </w:r>
      <w:r w:rsidR="00463A64">
        <w:rPr>
          <w:sz w:val="24"/>
        </w:rPr>
        <w:tab/>
      </w:r>
    </w:p>
    <w:p w:rsidR="00463A64" w:rsidRPr="00463A64" w:rsidRDefault="00463A64" w:rsidP="00463A64">
      <w:pPr>
        <w:pStyle w:val="Zkladntext3"/>
        <w:ind w:left="2124" w:hanging="2124"/>
        <w:jc w:val="both"/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r w:rsidRPr="00463A64">
        <w:rPr>
          <w:sz w:val="24"/>
        </w:rPr>
        <w:t>neprodleně po provedené výplatě (termín další kontroly stanoven na 31. 3. 2015)</w:t>
      </w:r>
    </w:p>
    <w:p w:rsidR="00587B5C" w:rsidRDefault="00587B5C" w:rsidP="00587B5C">
      <w:pPr>
        <w:pStyle w:val="Zkladntext3"/>
        <w:ind w:left="2124" w:hanging="2124"/>
        <w:jc w:val="both"/>
        <w:rPr>
          <w:sz w:val="24"/>
          <w:szCs w:val="24"/>
        </w:rPr>
      </w:pPr>
      <w:r w:rsidRPr="00EB0489">
        <w:rPr>
          <w:sz w:val="24"/>
          <w:szCs w:val="24"/>
        </w:rPr>
        <w:t>Způsob plnění:</w:t>
      </w:r>
      <w:r w:rsidRPr="00EB0489">
        <w:rPr>
          <w:sz w:val="24"/>
          <w:szCs w:val="24"/>
        </w:rPr>
        <w:tab/>
      </w:r>
      <w:r>
        <w:rPr>
          <w:sz w:val="24"/>
          <w:szCs w:val="24"/>
        </w:rPr>
        <w:t>Informace byla předložena zastupitelstvu kraje dne 5. 3. 2015 – přij. usn. č. 13/1141.</w:t>
      </w:r>
    </w:p>
    <w:p w:rsidR="00587B5C" w:rsidRPr="00587B5C" w:rsidRDefault="00587B5C" w:rsidP="00587B5C">
      <w:pPr>
        <w:pStyle w:val="Zkladntext3"/>
        <w:ind w:left="2124" w:hanging="2124"/>
        <w:jc w:val="both"/>
        <w:rPr>
          <w:b/>
          <w:sz w:val="24"/>
          <w:szCs w:val="24"/>
        </w:rPr>
      </w:pPr>
      <w:r w:rsidRPr="00587B5C">
        <w:rPr>
          <w:b/>
          <w:sz w:val="24"/>
          <w:szCs w:val="24"/>
        </w:rPr>
        <w:t>Úkol splněn.</w:t>
      </w:r>
    </w:p>
    <w:p w:rsidR="00587B5C" w:rsidRDefault="00587B5C" w:rsidP="00587B5C">
      <w:pPr>
        <w:pStyle w:val="Zkladntext3"/>
        <w:ind w:left="2124" w:hanging="2124"/>
        <w:jc w:val="both"/>
        <w:rPr>
          <w:sz w:val="24"/>
          <w:szCs w:val="24"/>
        </w:rPr>
      </w:pPr>
    </w:p>
    <w:p w:rsidR="00587B5C" w:rsidRDefault="00587B5C" w:rsidP="00587B5C">
      <w:pPr>
        <w:pStyle w:val="Zkladntext3"/>
        <w:ind w:left="2124" w:hanging="2124"/>
        <w:jc w:val="both"/>
        <w:rPr>
          <w:sz w:val="24"/>
          <w:szCs w:val="24"/>
        </w:rPr>
      </w:pPr>
    </w:p>
    <w:p w:rsidR="00463A64" w:rsidRDefault="00463A64" w:rsidP="00463A64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463A64" w:rsidRDefault="00463A64" w:rsidP="00463A64">
      <w:pPr>
        <w:jc w:val="both"/>
        <w:rPr>
          <w:rFonts w:ascii="Tahoma" w:hAnsi="Tahoma" w:cs="Tahoma"/>
          <w:b/>
        </w:rPr>
      </w:pPr>
    </w:p>
    <w:p w:rsidR="00463A64" w:rsidRDefault="00463A64" w:rsidP="00463A64">
      <w:pPr>
        <w:jc w:val="both"/>
        <w:rPr>
          <w:rFonts w:ascii="Tahoma" w:hAnsi="Tahoma" w:cs="Tahoma"/>
          <w:b/>
        </w:rPr>
      </w:pPr>
    </w:p>
    <w:p w:rsidR="00463A64" w:rsidRDefault="00463A64" w:rsidP="00463A64">
      <w:pPr>
        <w:jc w:val="both"/>
        <w:rPr>
          <w:rFonts w:ascii="Tahoma" w:hAnsi="Tahoma" w:cs="Tahoma"/>
          <w:b/>
        </w:rPr>
      </w:pPr>
    </w:p>
    <w:p w:rsidR="00EB0489" w:rsidRDefault="00EB0489" w:rsidP="009E2D69">
      <w:pPr>
        <w:pStyle w:val="Zkladntext3"/>
        <w:spacing w:before="120"/>
        <w:jc w:val="both"/>
        <w:rPr>
          <w:b/>
          <w:sz w:val="24"/>
          <w:szCs w:val="24"/>
        </w:rPr>
      </w:pPr>
    </w:p>
    <w:p w:rsidR="00EB0489" w:rsidRDefault="00EB0489" w:rsidP="009E2D69">
      <w:pPr>
        <w:pStyle w:val="Zkladntext3"/>
        <w:spacing w:before="120"/>
        <w:jc w:val="both"/>
        <w:rPr>
          <w:b/>
          <w:sz w:val="24"/>
          <w:szCs w:val="24"/>
        </w:rPr>
      </w:pPr>
    </w:p>
    <w:p w:rsidR="005A33AC" w:rsidRPr="00A4348C" w:rsidRDefault="005A33AC" w:rsidP="00A4348C">
      <w:pPr>
        <w:jc w:val="both"/>
        <w:rPr>
          <w:rFonts w:ascii="Tahoma" w:hAnsi="Tahoma" w:cs="Tahoma"/>
          <w:b/>
        </w:rPr>
      </w:pPr>
    </w:p>
    <w:sectPr w:rsidR="005A33AC" w:rsidRPr="00A4348C" w:rsidSect="00A4348C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F1" w:rsidRDefault="002815F1" w:rsidP="00FB7337">
      <w:r>
        <w:separator/>
      </w:r>
    </w:p>
  </w:endnote>
  <w:endnote w:type="continuationSeparator" w:id="0">
    <w:p w:rsidR="002815F1" w:rsidRDefault="002815F1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08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F1" w:rsidRDefault="002815F1" w:rsidP="00FB7337">
      <w:r>
        <w:separator/>
      </w:r>
    </w:p>
  </w:footnote>
  <w:footnote w:type="continuationSeparator" w:id="0">
    <w:p w:rsidR="002815F1" w:rsidRDefault="002815F1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0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</w:t>
    </w:r>
    <w:r w:rsidR="00C341BC">
      <w:rPr>
        <w:rFonts w:ascii="Tahoma" w:hAnsi="Tahoma" w:cs="Tahoma"/>
      </w:rPr>
      <w:t>7</w:t>
    </w:r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463A64">
      <w:rPr>
        <w:rFonts w:ascii="Tahoma" w:hAnsi="Tahoma" w:cs="Tahoma"/>
      </w:rPr>
      <w:t>2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58F"/>
    <w:multiLevelType w:val="hybridMultilevel"/>
    <w:tmpl w:val="DE1442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0BEE"/>
    <w:rsid w:val="000C35AA"/>
    <w:rsid w:val="00121450"/>
    <w:rsid w:val="00144758"/>
    <w:rsid w:val="001B4FFB"/>
    <w:rsid w:val="001C0AEC"/>
    <w:rsid w:val="00247020"/>
    <w:rsid w:val="002815F1"/>
    <w:rsid w:val="002C049A"/>
    <w:rsid w:val="00310FDD"/>
    <w:rsid w:val="003147C3"/>
    <w:rsid w:val="003433A2"/>
    <w:rsid w:val="00463A64"/>
    <w:rsid w:val="004816CC"/>
    <w:rsid w:val="004A5C4E"/>
    <w:rsid w:val="00543E99"/>
    <w:rsid w:val="00566D0C"/>
    <w:rsid w:val="00581A18"/>
    <w:rsid w:val="00587B5C"/>
    <w:rsid w:val="005A33AC"/>
    <w:rsid w:val="005B7DEE"/>
    <w:rsid w:val="00600087"/>
    <w:rsid w:val="006237A8"/>
    <w:rsid w:val="00714320"/>
    <w:rsid w:val="00724863"/>
    <w:rsid w:val="007272FC"/>
    <w:rsid w:val="00756260"/>
    <w:rsid w:val="007602D8"/>
    <w:rsid w:val="007958A3"/>
    <w:rsid w:val="00862FA8"/>
    <w:rsid w:val="008979BE"/>
    <w:rsid w:val="008B2AF8"/>
    <w:rsid w:val="008B7E79"/>
    <w:rsid w:val="008F05E8"/>
    <w:rsid w:val="009C0882"/>
    <w:rsid w:val="009C47DA"/>
    <w:rsid w:val="009D776C"/>
    <w:rsid w:val="009E2D69"/>
    <w:rsid w:val="00A109AD"/>
    <w:rsid w:val="00A15E08"/>
    <w:rsid w:val="00A25665"/>
    <w:rsid w:val="00A4348C"/>
    <w:rsid w:val="00A9324E"/>
    <w:rsid w:val="00B16C86"/>
    <w:rsid w:val="00B478BB"/>
    <w:rsid w:val="00B626C8"/>
    <w:rsid w:val="00B80B9E"/>
    <w:rsid w:val="00B827D0"/>
    <w:rsid w:val="00BE7416"/>
    <w:rsid w:val="00BF6159"/>
    <w:rsid w:val="00C341BC"/>
    <w:rsid w:val="00C5458B"/>
    <w:rsid w:val="00C83BBB"/>
    <w:rsid w:val="00CF3611"/>
    <w:rsid w:val="00D170EF"/>
    <w:rsid w:val="00DE7627"/>
    <w:rsid w:val="00E068F0"/>
    <w:rsid w:val="00E348AF"/>
    <w:rsid w:val="00EA7A9E"/>
    <w:rsid w:val="00EB0489"/>
    <w:rsid w:val="00ED1162"/>
    <w:rsid w:val="00F42DA1"/>
    <w:rsid w:val="00F62A53"/>
    <w:rsid w:val="00F9146E"/>
    <w:rsid w:val="00FB474C"/>
    <w:rsid w:val="00FB7337"/>
    <w:rsid w:val="00FC5A66"/>
    <w:rsid w:val="00FD12F4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2">
    <w:name w:val="Char Char12"/>
    <w:basedOn w:val="Normln"/>
    <w:rsid w:val="00BE7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E7416"/>
    <w:pPr>
      <w:ind w:left="720"/>
      <w:contextualSpacing/>
    </w:pPr>
  </w:style>
  <w:style w:type="paragraph" w:customStyle="1" w:styleId="CharChar11">
    <w:name w:val="Char Char11"/>
    <w:basedOn w:val="Normln"/>
    <w:rsid w:val="00EB0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2">
    <w:name w:val="Char Char12"/>
    <w:basedOn w:val="Normln"/>
    <w:rsid w:val="00BE7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E7416"/>
    <w:pPr>
      <w:ind w:left="720"/>
      <w:contextualSpacing/>
    </w:pPr>
  </w:style>
  <w:style w:type="paragraph" w:customStyle="1" w:styleId="CharChar11">
    <w:name w:val="Char Char11"/>
    <w:basedOn w:val="Normln"/>
    <w:rsid w:val="00EB0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07A4-C7C1-4F7E-B47B-2270B8E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2</cp:revision>
  <cp:lastPrinted>2015-04-14T06:43:00Z</cp:lastPrinted>
  <dcterms:created xsi:type="dcterms:W3CDTF">2015-04-21T09:09:00Z</dcterms:created>
  <dcterms:modified xsi:type="dcterms:W3CDTF">2015-04-23T06:09:00Z</dcterms:modified>
</cp:coreProperties>
</file>