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15" w:rsidRDefault="00851936" w:rsidP="00707C96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r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4D7925">
        <w:rPr>
          <w:rFonts w:ascii="Tahoma" w:hAnsi="Tahoma" w:cs="Tahoma"/>
          <w:b w:val="0"/>
          <w:caps w:val="0"/>
          <w:sz w:val="24"/>
        </w:rPr>
        <w:t>9</w:t>
      </w:r>
    </w:p>
    <w:p w:rsidR="00707C96" w:rsidRPr="00707C96" w:rsidRDefault="00707C96" w:rsidP="00707C96"/>
    <w:p w:rsidR="003D5B15" w:rsidRDefault="003D5B15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C96E6C" w:rsidRPr="00C96E6C" w:rsidRDefault="00C96E6C" w:rsidP="00C96E6C"/>
    <w:p w:rsidR="003D5B15" w:rsidRDefault="003D5B15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3D5B15">
        <w:tc>
          <w:tcPr>
            <w:tcW w:w="7990" w:type="dxa"/>
            <w:gridSpan w:val="2"/>
          </w:tcPr>
          <w:p w:rsidR="003D5B15" w:rsidRDefault="003D5B15">
            <w:pPr>
              <w:spacing w:line="280" w:lineRule="exact"/>
              <w:rPr>
                <w:rFonts w:ascii="Tahoma" w:hAnsi="Tahoma" w:cs="Tahoma"/>
              </w:rPr>
            </w:pPr>
          </w:p>
          <w:p w:rsidR="003D5B15" w:rsidRDefault="003D5B15">
            <w:pPr>
              <w:spacing w:line="280" w:lineRule="exact"/>
              <w:jc w:val="right"/>
              <w:rPr>
                <w:rFonts w:ascii="Tahoma" w:hAnsi="Tahoma" w:cs="Tahoma"/>
              </w:rPr>
            </w:pPr>
            <w:bookmarkStart w:id="0" w:name="Text43"/>
            <w:r>
              <w:rPr>
                <w:rFonts w:ascii="Tahoma" w:hAnsi="Tahoma" w:cs="Tahoma"/>
              </w:rPr>
              <w:t>Materiál č.:</w:t>
            </w:r>
          </w:p>
          <w:p w:rsidR="003D5B15" w:rsidRDefault="003D5B15">
            <w:pPr>
              <w:spacing w:line="280" w:lineRule="exact"/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3D5B15" w:rsidRPr="00A36B06" w:rsidRDefault="00171C4B" w:rsidP="000B2FD4">
            <w:pPr>
              <w:pStyle w:val="Nadpis2"/>
              <w:spacing w:line="560" w:lineRule="exact"/>
              <w:jc w:val="left"/>
              <w:rPr>
                <w:rFonts w:ascii="Tahoma" w:hAnsi="Tahoma" w:cs="Tahoma"/>
                <w:b w:val="0"/>
                <w:caps w:val="0"/>
                <w:sz w:val="44"/>
                <w:szCs w:val="44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 xml:space="preserve"> </w:t>
            </w:r>
            <w:r w:rsidR="00A36B06" w:rsidRPr="00A36B06">
              <w:rPr>
                <w:rFonts w:ascii="Tahoma" w:hAnsi="Tahoma" w:cs="Tahoma"/>
                <w:b w:val="0"/>
                <w:caps w:val="0"/>
                <w:sz w:val="44"/>
                <w:szCs w:val="44"/>
              </w:rPr>
              <w:t>6</w:t>
            </w:r>
            <w:r w:rsidR="00800722" w:rsidRPr="00A36B06">
              <w:rPr>
                <w:rFonts w:ascii="Tahoma" w:hAnsi="Tahoma" w:cs="Tahoma"/>
                <w:b w:val="0"/>
                <w:caps w:val="0"/>
                <w:sz w:val="44"/>
                <w:szCs w:val="44"/>
              </w:rPr>
              <w:t>/</w:t>
            </w:r>
            <w:r w:rsidR="002C0EEB">
              <w:rPr>
                <w:rFonts w:ascii="Tahoma" w:hAnsi="Tahoma" w:cs="Tahoma"/>
                <w:b w:val="0"/>
                <w:caps w:val="0"/>
                <w:sz w:val="44"/>
                <w:szCs w:val="44"/>
              </w:rPr>
              <w:t>5</w:t>
            </w:r>
          </w:p>
        </w:tc>
      </w:tr>
      <w:tr w:rsidR="003D5B15">
        <w:tc>
          <w:tcPr>
            <w:tcW w:w="6910" w:type="dxa"/>
          </w:tcPr>
          <w:p w:rsidR="003D5B15" w:rsidRDefault="003D5B15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3D5B15" w:rsidRDefault="003D5B15">
            <w:pPr>
              <w:spacing w:line="280" w:lineRule="exact"/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D5B15">
        <w:tc>
          <w:tcPr>
            <w:tcW w:w="6910" w:type="dxa"/>
            <w:tcBorders>
              <w:right w:val="single" w:sz="4" w:space="0" w:color="auto"/>
            </w:tcBorders>
          </w:tcPr>
          <w:p w:rsidR="003D5B15" w:rsidRDefault="003D5B15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15" w:rsidRDefault="003D5B15">
            <w:pPr>
              <w:spacing w:before="60" w:after="60" w:line="280" w:lineRule="exact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i/>
                <w:iCs/>
              </w:rPr>
            </w:r>
            <w:r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cs="Tahoma"/>
                <w:b/>
                <w:bCs/>
                <w:i/>
                <w:iCs/>
                <w:noProof/>
              </w:rPr>
              <w:t> </w:t>
            </w:r>
            <w:r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0B2FD4" w:rsidRPr="004C2D09" w:rsidRDefault="000B2FD4" w:rsidP="000B2FD4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>zasedání</w:t>
      </w:r>
      <w:r w:rsidRPr="004C2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ZASTUPITELSTVA KRAJE, konané</w:t>
      </w:r>
      <w:r w:rsidRPr="004C2D09">
        <w:rPr>
          <w:rFonts w:ascii="Tahoma" w:hAnsi="Tahoma" w:cs="Tahoma"/>
        </w:rPr>
        <w:t xml:space="preserve"> dne </w:t>
      </w:r>
      <w:r>
        <w:rPr>
          <w:rFonts w:ascii="Tahoma" w:hAnsi="Tahoma" w:cs="Tahoma"/>
        </w:rPr>
        <w:t>7. </w:t>
      </w:r>
      <w:r w:rsidR="00A5522B">
        <w:rPr>
          <w:rFonts w:ascii="Tahoma" w:hAnsi="Tahoma" w:cs="Tahoma"/>
        </w:rPr>
        <w:t>5</w:t>
      </w:r>
      <w:r>
        <w:rPr>
          <w:rFonts w:ascii="Tahoma" w:hAnsi="Tahoma" w:cs="Tahoma"/>
        </w:rPr>
        <w:t>. 2015</w:t>
      </w:r>
    </w:p>
    <w:p w:rsidR="003D5B15" w:rsidRDefault="003D5B15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3D5B15" w:rsidRPr="00665A55">
        <w:tc>
          <w:tcPr>
            <w:tcW w:w="779" w:type="dxa"/>
          </w:tcPr>
          <w:p w:rsidR="003D5B15" w:rsidRPr="00665A55" w:rsidRDefault="003D5B15">
            <w:pPr>
              <w:spacing w:line="280" w:lineRule="exact"/>
              <w:rPr>
                <w:rFonts w:ascii="Tahoma" w:hAnsi="Tahoma" w:cs="Tahoma"/>
              </w:rPr>
            </w:pPr>
            <w:r w:rsidRPr="00665A55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3D5B15" w:rsidRPr="00665A55" w:rsidRDefault="000D1199" w:rsidP="00B4565E">
            <w:pPr>
              <w:pStyle w:val="KUMS-nadpisyrozhodnut"/>
              <w:rPr>
                <w:sz w:val="24"/>
                <w:szCs w:val="24"/>
              </w:rPr>
            </w:pPr>
            <w:r w:rsidRPr="00665A55">
              <w:rPr>
                <w:sz w:val="24"/>
                <w:szCs w:val="24"/>
              </w:rPr>
              <w:t xml:space="preserve">Žádost o změnu u projektu podpořeného z dotačního programu </w:t>
            </w:r>
            <w:r w:rsidR="009C3750" w:rsidRPr="00665A55">
              <w:rPr>
                <w:sz w:val="24"/>
                <w:szCs w:val="24"/>
              </w:rPr>
              <w:t>Podpora sportu v Moravskoslezském kraji pro rok 201</w:t>
            </w:r>
            <w:r w:rsidR="009A5576">
              <w:rPr>
                <w:sz w:val="24"/>
                <w:szCs w:val="24"/>
              </w:rPr>
              <w:t>5</w:t>
            </w:r>
            <w:r w:rsidR="00B4565E">
              <w:rPr>
                <w:sz w:val="24"/>
                <w:szCs w:val="24"/>
              </w:rPr>
              <w:t xml:space="preserve"> a n</w:t>
            </w:r>
            <w:r w:rsidR="00B4565E" w:rsidRPr="00D561EA">
              <w:rPr>
                <w:sz w:val="24"/>
                <w:szCs w:val="24"/>
              </w:rPr>
              <w:t>ávrh na</w:t>
            </w:r>
            <w:r w:rsidR="00B4565E">
              <w:rPr>
                <w:sz w:val="24"/>
                <w:szCs w:val="24"/>
              </w:rPr>
              <w:t xml:space="preserve"> </w:t>
            </w:r>
            <w:r w:rsidR="00B4565E" w:rsidRPr="00D561EA">
              <w:rPr>
                <w:sz w:val="24"/>
                <w:szCs w:val="24"/>
              </w:rPr>
              <w:t xml:space="preserve">poskytnutí </w:t>
            </w:r>
            <w:r w:rsidR="00B4565E" w:rsidRPr="0007386E">
              <w:rPr>
                <w:sz w:val="24"/>
                <w:szCs w:val="24"/>
              </w:rPr>
              <w:t xml:space="preserve">finančních prostředků z rozpočtu kraje v oblasti podpory </w:t>
            </w:r>
            <w:r w:rsidR="00B4565E">
              <w:rPr>
                <w:sz w:val="24"/>
                <w:szCs w:val="24"/>
              </w:rPr>
              <w:t>sportu</w:t>
            </w:r>
          </w:p>
        </w:tc>
      </w:tr>
    </w:tbl>
    <w:p w:rsidR="003D5B15" w:rsidRDefault="003D5B15">
      <w:pPr>
        <w:spacing w:line="280" w:lineRule="exact"/>
        <w:rPr>
          <w:rFonts w:ascii="Tahoma" w:hAnsi="Tahoma" w:cs="Tahoma"/>
        </w:rPr>
      </w:pPr>
    </w:p>
    <w:p w:rsidR="003D5B15" w:rsidRDefault="003D5B15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3D5B15"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3D5B15"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3D5B15" w:rsidRDefault="003D5B1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3D5B15">
        <w:trPr>
          <w:cantSplit/>
        </w:trPr>
        <w:tc>
          <w:tcPr>
            <w:tcW w:w="1690" w:type="dxa"/>
          </w:tcPr>
          <w:p w:rsidR="003D5B15" w:rsidRDefault="003D5B15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3D5B15" w:rsidRPr="000B2FD4" w:rsidRDefault="001C22CE" w:rsidP="009A5576">
            <w:pPr>
              <w:spacing w:line="280" w:lineRule="exact"/>
              <w:jc w:val="both"/>
              <w:rPr>
                <w:rStyle w:val="Hypertextovodkaz"/>
                <w:rFonts w:ascii="Tahoma" w:hAnsi="Tahoma" w:cs="Tahoma"/>
              </w:rPr>
            </w:pPr>
            <w:hyperlink r:id="rId9" w:history="1">
              <w:r w:rsidR="009C3750" w:rsidRPr="000B2FD4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9A5576" w:rsidRPr="000B2FD4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902" w:type="dxa"/>
          </w:tcPr>
          <w:p w:rsidR="003D5B15" w:rsidRDefault="00AD2A16" w:rsidP="00C31E6B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</w:t>
            </w:r>
            <w:r w:rsidR="009A5576" w:rsidRPr="009A5576">
              <w:rPr>
                <w:rFonts w:ascii="Tahoma" w:hAnsi="Tahoma" w:cs="Tahoma"/>
              </w:rPr>
              <w:t>SPORT MLADÝCH, o.p.s.</w:t>
            </w:r>
          </w:p>
        </w:tc>
      </w:tr>
      <w:tr w:rsidR="009C3750" w:rsidTr="009C3750">
        <w:trPr>
          <w:cantSplit/>
        </w:trPr>
        <w:tc>
          <w:tcPr>
            <w:tcW w:w="1690" w:type="dxa"/>
          </w:tcPr>
          <w:p w:rsidR="009C3750" w:rsidRDefault="009C3750" w:rsidP="00AA5174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9C3750" w:rsidRPr="000B2FD4" w:rsidRDefault="001C22CE" w:rsidP="009A5576">
            <w:pPr>
              <w:spacing w:line="280" w:lineRule="exact"/>
              <w:jc w:val="both"/>
              <w:rPr>
                <w:rStyle w:val="Hypertextovodkaz"/>
                <w:rFonts w:ascii="Tahoma" w:hAnsi="Tahoma" w:cs="Tahoma"/>
              </w:rPr>
            </w:pPr>
            <w:hyperlink r:id="rId10" w:history="1">
              <w:r w:rsidR="009C3750" w:rsidRPr="000B2FD4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9A5576" w:rsidRPr="000B2FD4">
                <w:rPr>
                  <w:rStyle w:val="Hypertextovodkaz"/>
                  <w:rFonts w:ascii="Tahoma" w:hAnsi="Tahoma" w:cs="Tahoma"/>
                </w:rPr>
                <w:t>2</w:t>
              </w:r>
            </w:hyperlink>
          </w:p>
        </w:tc>
        <w:tc>
          <w:tcPr>
            <w:tcW w:w="5902" w:type="dxa"/>
          </w:tcPr>
          <w:p w:rsidR="009C3750" w:rsidRDefault="009C3750" w:rsidP="009A557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Změna podílu požadované dotace na plánovaných nákladech/výdajích v % příjemce </w:t>
            </w:r>
            <w:r w:rsidR="009A5576" w:rsidRPr="009A5576">
              <w:rPr>
                <w:rFonts w:ascii="Tahoma" w:hAnsi="Tahoma" w:cs="Tahoma"/>
              </w:rPr>
              <w:t>SPORT MLADÝCH, o.p.s.</w:t>
            </w:r>
            <w:r>
              <w:rPr>
                <w:rFonts w:ascii="Tahoma" w:hAnsi="Tahoma" w:cs="Tahoma"/>
              </w:rPr>
              <w:t xml:space="preserve">, </w:t>
            </w:r>
            <w:r w:rsidR="00C31E6B">
              <w:rPr>
                <w:rFonts w:ascii="Tahoma" w:hAnsi="Tahoma" w:cs="Tahoma"/>
              </w:rPr>
              <w:t xml:space="preserve">podpořeného </w:t>
            </w:r>
            <w:r w:rsidR="0086326D">
              <w:rPr>
                <w:rFonts w:ascii="Tahoma" w:hAnsi="Tahoma" w:cs="Tahoma"/>
              </w:rPr>
              <w:t xml:space="preserve">v rámci dotačního programu </w:t>
            </w:r>
            <w:r w:rsidR="0086326D" w:rsidRPr="0086326D">
              <w:rPr>
                <w:rFonts w:ascii="Tahoma" w:hAnsi="Tahoma" w:cs="Tahoma"/>
              </w:rPr>
              <w:t>Podpora sportu v Moravskoslezském kraji pro rok 201</w:t>
            </w:r>
            <w:r w:rsidR="009A5576">
              <w:rPr>
                <w:rFonts w:ascii="Tahoma" w:hAnsi="Tahoma" w:cs="Tahoma"/>
              </w:rPr>
              <w:t>5</w:t>
            </w:r>
          </w:p>
          <w:p w:rsidR="00D7238F" w:rsidRPr="00D7238F" w:rsidRDefault="00D7238F" w:rsidP="00E04807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D7238F">
              <w:rPr>
                <w:rFonts w:ascii="Tahoma" w:hAnsi="Tahoma" w:cs="Tahoma"/>
                <w:b/>
              </w:rPr>
              <w:t xml:space="preserve">Příloha k usnesení č. </w:t>
            </w:r>
            <w:r w:rsidR="00E04807">
              <w:rPr>
                <w:rFonts w:ascii="Tahoma" w:hAnsi="Tahoma" w:cs="Tahoma"/>
                <w:b/>
              </w:rPr>
              <w:t>1</w:t>
            </w:r>
          </w:p>
        </w:tc>
      </w:tr>
      <w:tr w:rsidR="00A50671" w:rsidTr="009C3750">
        <w:trPr>
          <w:cantSplit/>
        </w:trPr>
        <w:tc>
          <w:tcPr>
            <w:tcW w:w="1690" w:type="dxa"/>
          </w:tcPr>
          <w:p w:rsidR="00A50671" w:rsidRDefault="00A50671" w:rsidP="00AA5174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A50671" w:rsidRPr="009D0F51" w:rsidRDefault="001C22CE" w:rsidP="0079414D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A50671" w:rsidRPr="00121098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</w:tc>
        <w:tc>
          <w:tcPr>
            <w:tcW w:w="5902" w:type="dxa"/>
          </w:tcPr>
          <w:p w:rsidR="00A50671" w:rsidRDefault="00A50671" w:rsidP="009A557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o dotaci </w:t>
            </w:r>
            <w:r w:rsidRPr="000A0FCD">
              <w:rPr>
                <w:rFonts w:ascii="Tahoma" w:hAnsi="Tahoma" w:cs="Tahoma"/>
              </w:rPr>
              <w:t>TK PLUS SPORT a.s.</w:t>
            </w:r>
          </w:p>
        </w:tc>
      </w:tr>
      <w:tr w:rsidR="00A50671" w:rsidTr="009C3750">
        <w:trPr>
          <w:cantSplit/>
        </w:trPr>
        <w:tc>
          <w:tcPr>
            <w:tcW w:w="1690" w:type="dxa"/>
          </w:tcPr>
          <w:p w:rsidR="00A50671" w:rsidRDefault="00A50671" w:rsidP="00AA5174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A50671" w:rsidRPr="009D0F51" w:rsidRDefault="001C22CE" w:rsidP="0079414D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2" w:history="1">
              <w:r w:rsidR="00A50671" w:rsidRPr="00121098">
                <w:rPr>
                  <w:rStyle w:val="Hypertextovodkaz"/>
                  <w:rFonts w:ascii="Tahoma" w:hAnsi="Tahoma" w:cs="Tahoma"/>
                </w:rPr>
                <w:t>Příloha č. 4</w:t>
              </w:r>
            </w:hyperlink>
          </w:p>
        </w:tc>
        <w:tc>
          <w:tcPr>
            <w:tcW w:w="5902" w:type="dxa"/>
          </w:tcPr>
          <w:p w:rsidR="00A50671" w:rsidRDefault="00A50671" w:rsidP="009A557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smlouvy TK PLUS SPORT a.s</w:t>
            </w:r>
            <w:r w:rsidR="001C22CE">
              <w:rPr>
                <w:rFonts w:ascii="Tahoma" w:hAnsi="Tahoma" w:cs="Tahoma"/>
              </w:rPr>
              <w:t>.</w:t>
            </w:r>
            <w:bookmarkStart w:id="2" w:name="_GoBack"/>
            <w:bookmarkEnd w:id="2"/>
          </w:p>
        </w:tc>
      </w:tr>
      <w:tr w:rsidR="00A50671" w:rsidTr="009C3750">
        <w:trPr>
          <w:cantSplit/>
        </w:trPr>
        <w:tc>
          <w:tcPr>
            <w:tcW w:w="1690" w:type="dxa"/>
          </w:tcPr>
          <w:p w:rsidR="00A50671" w:rsidRDefault="00A50671" w:rsidP="00AA5174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A50671" w:rsidRPr="009D0F51" w:rsidRDefault="001C22CE" w:rsidP="0079414D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3" w:history="1">
              <w:r w:rsidR="00A50671" w:rsidRPr="00121098">
                <w:rPr>
                  <w:rStyle w:val="Hypertextovodkaz"/>
                  <w:rFonts w:ascii="Tahoma" w:hAnsi="Tahoma" w:cs="Tahoma"/>
                </w:rPr>
                <w:t>Příloha č. 5</w:t>
              </w:r>
            </w:hyperlink>
          </w:p>
        </w:tc>
        <w:tc>
          <w:tcPr>
            <w:tcW w:w="5902" w:type="dxa"/>
          </w:tcPr>
          <w:p w:rsidR="00A50671" w:rsidRDefault="00A50671" w:rsidP="0079414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o dotaci </w:t>
            </w:r>
            <w:r w:rsidRPr="00D76A5C">
              <w:rPr>
                <w:rFonts w:ascii="Tahoma" w:hAnsi="Tahoma" w:cs="Tahoma"/>
              </w:rPr>
              <w:t xml:space="preserve">Sportovní basketbalová škola Ostrava </w:t>
            </w:r>
            <w:proofErr w:type="gramStart"/>
            <w:r w:rsidRPr="00D76A5C">
              <w:rPr>
                <w:rFonts w:ascii="Tahoma" w:hAnsi="Tahoma" w:cs="Tahoma"/>
              </w:rPr>
              <w:t>o.s</w:t>
            </w:r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>,</w:t>
            </w:r>
          </w:p>
        </w:tc>
      </w:tr>
      <w:tr w:rsidR="00A50671" w:rsidTr="009C3750">
        <w:trPr>
          <w:cantSplit/>
        </w:trPr>
        <w:tc>
          <w:tcPr>
            <w:tcW w:w="1690" w:type="dxa"/>
          </w:tcPr>
          <w:p w:rsidR="00A50671" w:rsidRDefault="00A50671" w:rsidP="00AA5174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A50671" w:rsidRPr="009D0F51" w:rsidRDefault="001C22CE" w:rsidP="0079414D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4" w:history="1">
              <w:r w:rsidR="00A50671" w:rsidRPr="00121098">
                <w:rPr>
                  <w:rStyle w:val="Hypertextovodkaz"/>
                  <w:rFonts w:ascii="Tahoma" w:hAnsi="Tahoma" w:cs="Tahoma"/>
                </w:rPr>
                <w:t>Příloha č. 6</w:t>
              </w:r>
            </w:hyperlink>
          </w:p>
        </w:tc>
        <w:tc>
          <w:tcPr>
            <w:tcW w:w="5902" w:type="dxa"/>
          </w:tcPr>
          <w:p w:rsidR="00A50671" w:rsidRDefault="00A50671" w:rsidP="0079414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smlouvy </w:t>
            </w:r>
            <w:r w:rsidRPr="00D76A5C">
              <w:rPr>
                <w:rFonts w:ascii="Tahoma" w:hAnsi="Tahoma" w:cs="Tahoma"/>
              </w:rPr>
              <w:t xml:space="preserve">Sportovní basketbalová škola Ostrava </w:t>
            </w:r>
            <w:proofErr w:type="gramStart"/>
            <w:r w:rsidRPr="00D76A5C">
              <w:rPr>
                <w:rFonts w:ascii="Tahoma" w:hAnsi="Tahoma" w:cs="Tahoma"/>
              </w:rPr>
              <w:t>o.s</w:t>
            </w:r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>,</w:t>
            </w:r>
          </w:p>
        </w:tc>
      </w:tr>
      <w:tr w:rsidR="00A50671" w:rsidTr="009C3750">
        <w:trPr>
          <w:cantSplit/>
        </w:trPr>
        <w:tc>
          <w:tcPr>
            <w:tcW w:w="1690" w:type="dxa"/>
          </w:tcPr>
          <w:p w:rsidR="00A50671" w:rsidRDefault="00A50671" w:rsidP="00AA5174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A50671" w:rsidRPr="009D0F51" w:rsidRDefault="001C22CE" w:rsidP="0079414D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5" w:history="1">
              <w:r w:rsidR="00A50671" w:rsidRPr="00121098">
                <w:rPr>
                  <w:rStyle w:val="Hypertextovodkaz"/>
                  <w:rFonts w:ascii="Tahoma" w:hAnsi="Tahoma" w:cs="Tahoma"/>
                </w:rPr>
                <w:t>Příloha č. 7</w:t>
              </w:r>
            </w:hyperlink>
          </w:p>
        </w:tc>
        <w:tc>
          <w:tcPr>
            <w:tcW w:w="5902" w:type="dxa"/>
          </w:tcPr>
          <w:p w:rsidR="00A50671" w:rsidRDefault="00A50671" w:rsidP="0079414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o dotaci </w:t>
            </w:r>
            <w:r w:rsidRPr="00465184">
              <w:rPr>
                <w:rFonts w:ascii="Tahoma" w:hAnsi="Tahoma" w:cs="Tahoma"/>
              </w:rPr>
              <w:t>Český tenisový svaz o. s.</w:t>
            </w:r>
          </w:p>
        </w:tc>
      </w:tr>
      <w:tr w:rsidR="00A50671" w:rsidTr="009C3750">
        <w:trPr>
          <w:cantSplit/>
        </w:trPr>
        <w:tc>
          <w:tcPr>
            <w:tcW w:w="1690" w:type="dxa"/>
          </w:tcPr>
          <w:p w:rsidR="00A50671" w:rsidRDefault="00A50671" w:rsidP="00AA5174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A50671" w:rsidRPr="009D0F51" w:rsidRDefault="001C22CE" w:rsidP="0079414D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6" w:history="1">
              <w:r w:rsidR="00A50671" w:rsidRPr="00121098">
                <w:rPr>
                  <w:rStyle w:val="Hypertextovodkaz"/>
                  <w:rFonts w:ascii="Tahoma" w:hAnsi="Tahoma" w:cs="Tahoma"/>
                </w:rPr>
                <w:t>Příloha č. 8</w:t>
              </w:r>
            </w:hyperlink>
          </w:p>
        </w:tc>
        <w:tc>
          <w:tcPr>
            <w:tcW w:w="5902" w:type="dxa"/>
          </w:tcPr>
          <w:p w:rsidR="00A50671" w:rsidRDefault="00A50671" w:rsidP="0079414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smlouvy </w:t>
            </w:r>
            <w:r w:rsidRPr="00465184">
              <w:rPr>
                <w:rFonts w:ascii="Tahoma" w:hAnsi="Tahoma" w:cs="Tahoma"/>
              </w:rPr>
              <w:t>Český tenisový svaz o. s.</w:t>
            </w:r>
          </w:p>
        </w:tc>
      </w:tr>
    </w:tbl>
    <w:p w:rsidR="00E4703E" w:rsidRDefault="00E4703E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  <w:u w:val="single"/>
        </w:rPr>
      </w:pPr>
    </w:p>
    <w:p w:rsidR="00E4703E" w:rsidRDefault="00E4703E">
      <w:pPr>
        <w:rPr>
          <w:rFonts w:ascii="Tahoma" w:hAnsi="Tahoma" w:cs="Tahoma"/>
          <w:u w:val="single"/>
        </w:rPr>
      </w:pPr>
      <w:r>
        <w:rPr>
          <w:rFonts w:cs="Tahoma"/>
          <w:u w:val="single"/>
        </w:rPr>
        <w:br w:type="page"/>
      </w:r>
    </w:p>
    <w:p w:rsidR="00495562" w:rsidRDefault="00495562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  <w:u w:val="single"/>
        </w:rPr>
      </w:pPr>
    </w:p>
    <w:p w:rsidR="00495562" w:rsidRDefault="00495562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  <w:u w:val="single"/>
        </w:rPr>
      </w:pPr>
    </w:p>
    <w:p w:rsidR="00171C4B" w:rsidRDefault="003D5B15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 w:rsidR="000B2FD4">
        <w:rPr>
          <w:rFonts w:cs="Tahoma"/>
          <w:sz w:val="24"/>
          <w:szCs w:val="24"/>
        </w:rPr>
        <w:t>Mgr. Věra Palková</w:t>
      </w:r>
    </w:p>
    <w:p w:rsidR="00171C4B" w:rsidRDefault="00CD6EAB" w:rsidP="009C3750">
      <w:pPr>
        <w:pStyle w:val="Zkladntext3"/>
        <w:tabs>
          <w:tab w:val="left" w:pos="1701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0B2FD4" w:rsidRPr="00F24C14">
        <w:rPr>
          <w:rFonts w:cs="Tahoma"/>
          <w:sz w:val="24"/>
          <w:szCs w:val="24"/>
        </w:rPr>
        <w:t>náměstkyn</w:t>
      </w:r>
      <w:r w:rsidR="000B2FD4">
        <w:rPr>
          <w:rFonts w:cs="Tahoma"/>
          <w:sz w:val="24"/>
          <w:szCs w:val="24"/>
        </w:rPr>
        <w:t>ě</w:t>
      </w:r>
      <w:r w:rsidR="000B2FD4" w:rsidRPr="00F24C14">
        <w:rPr>
          <w:rFonts w:cs="Tahoma"/>
          <w:sz w:val="24"/>
          <w:szCs w:val="24"/>
        </w:rPr>
        <w:t xml:space="preserve"> hejtmana kraje</w:t>
      </w:r>
    </w:p>
    <w:p w:rsidR="003D5B15" w:rsidRDefault="003D5B15" w:rsidP="009C3750">
      <w:pPr>
        <w:pStyle w:val="Zkladntext3"/>
        <w:tabs>
          <w:tab w:val="left" w:pos="1620"/>
          <w:tab w:val="left" w:pos="1701"/>
        </w:tabs>
        <w:rPr>
          <w:rFonts w:cs="Tahoma"/>
          <w:sz w:val="24"/>
        </w:rPr>
      </w:pPr>
    </w:p>
    <w:p w:rsidR="000B2FD4" w:rsidRDefault="000B2FD4" w:rsidP="009C3750">
      <w:pPr>
        <w:pStyle w:val="Zkladntext3"/>
        <w:tabs>
          <w:tab w:val="left" w:pos="1701"/>
        </w:tabs>
        <w:rPr>
          <w:rFonts w:cs="Tahoma"/>
          <w:sz w:val="24"/>
          <w:szCs w:val="24"/>
          <w:u w:val="single"/>
        </w:rPr>
      </w:pPr>
    </w:p>
    <w:p w:rsidR="003D5B15" w:rsidRDefault="003D5B15" w:rsidP="009C3750">
      <w:pPr>
        <w:pStyle w:val="Zkladntext3"/>
        <w:tabs>
          <w:tab w:val="left" w:pos="1701"/>
        </w:tabs>
        <w:rPr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</w:t>
      </w:r>
      <w:r w:rsidR="00B0387E">
        <w:rPr>
          <w:rFonts w:cs="Tahoma"/>
          <w:sz w:val="24"/>
          <w:szCs w:val="24"/>
          <w:u w:val="single"/>
        </w:rPr>
        <w:t>i</w:t>
      </w:r>
      <w:r>
        <w:rPr>
          <w:rFonts w:cs="Tahoma"/>
          <w:sz w:val="24"/>
          <w:szCs w:val="24"/>
          <w:u w:val="single"/>
        </w:rPr>
        <w:t>:</w:t>
      </w:r>
      <w:r>
        <w:tab/>
      </w:r>
      <w:r w:rsidR="00D00C03">
        <w:rPr>
          <w:sz w:val="24"/>
          <w:szCs w:val="24"/>
        </w:rPr>
        <w:t>Bc. Ivana Odstrčilíková</w:t>
      </w:r>
    </w:p>
    <w:p w:rsidR="00C40F0A" w:rsidRDefault="00C40F0A" w:rsidP="009C3750">
      <w:pPr>
        <w:pStyle w:val="Zkladntext3"/>
        <w:tabs>
          <w:tab w:val="left" w:pos="1701"/>
        </w:tabs>
        <w:rPr>
          <w:rFonts w:cs="Tahoma"/>
          <w:sz w:val="24"/>
        </w:rPr>
      </w:pPr>
      <w:r>
        <w:rPr>
          <w:sz w:val="24"/>
          <w:szCs w:val="24"/>
        </w:rPr>
        <w:tab/>
        <w:t>Ing. Pavel Matoušek</w:t>
      </w:r>
    </w:p>
    <w:p w:rsidR="009A5576" w:rsidRDefault="00B0387E" w:rsidP="009C3750">
      <w:pPr>
        <w:pStyle w:val="Zkladntext3"/>
        <w:tabs>
          <w:tab w:val="left" w:pos="1701"/>
        </w:tabs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 xml:space="preserve"> odbor školství, mládeže a sportu</w:t>
      </w:r>
      <w:r>
        <w:rPr>
          <w:rFonts w:cs="Tahoma"/>
          <w:sz w:val="24"/>
          <w:szCs w:val="24"/>
        </w:rPr>
        <w:tab/>
      </w:r>
    </w:p>
    <w:p w:rsidR="00B0387E" w:rsidRDefault="00B0387E" w:rsidP="009C3750">
      <w:pPr>
        <w:pStyle w:val="Zkladntext3"/>
        <w:tabs>
          <w:tab w:val="left" w:pos="1701"/>
        </w:tabs>
        <w:spacing w:line="280" w:lineRule="exact"/>
        <w:ind w:left="1620" w:hanging="1620"/>
        <w:rPr>
          <w:rFonts w:cs="Tahoma"/>
          <w:sz w:val="24"/>
          <w:szCs w:val="24"/>
        </w:rPr>
      </w:pPr>
    </w:p>
    <w:p w:rsidR="000B2FD4" w:rsidRPr="00CF2A95" w:rsidRDefault="000B2FD4" w:rsidP="000B2FD4">
      <w:pPr>
        <w:pStyle w:val="Zkladntext3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PaedDr. Libor Lenčo</w:t>
      </w:r>
    </w:p>
    <w:p w:rsidR="000B2FD4" w:rsidRDefault="000B2FD4" w:rsidP="000B2FD4">
      <w:pPr>
        <w:pStyle w:val="Zkladntext3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</w:t>
      </w:r>
      <w:r w:rsidRPr="00CF2A95">
        <w:rPr>
          <w:rFonts w:cs="Tahoma"/>
          <w:sz w:val="24"/>
          <w:szCs w:val="24"/>
        </w:rPr>
        <w:t xml:space="preserve"> odboru školství, mládeže a sportu</w:t>
      </w:r>
    </w:p>
    <w:p w:rsidR="004A543B" w:rsidRDefault="004A543B" w:rsidP="000B2FD4">
      <w:pPr>
        <w:pStyle w:val="Zkladntext3"/>
        <w:ind w:left="1701"/>
        <w:rPr>
          <w:rFonts w:cs="Tahoma"/>
          <w:sz w:val="24"/>
          <w:szCs w:val="24"/>
        </w:rPr>
      </w:pPr>
    </w:p>
    <w:p w:rsidR="004A543B" w:rsidRPr="004C2D09" w:rsidRDefault="004A543B" w:rsidP="000B2FD4">
      <w:pPr>
        <w:pStyle w:val="Zkladntext3"/>
        <w:ind w:left="1701"/>
        <w:rPr>
          <w:rFonts w:cs="Tahoma"/>
          <w:sz w:val="24"/>
          <w:szCs w:val="24"/>
        </w:rPr>
      </w:pPr>
    </w:p>
    <w:p w:rsidR="004A543B" w:rsidRDefault="004A543B" w:rsidP="004A543B">
      <w:pPr>
        <w:pStyle w:val="Zkladntext3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>v radě kraje dne 21. 4. 2015 – viz usnesení</w:t>
      </w:r>
    </w:p>
    <w:p w:rsidR="00B0387E" w:rsidRDefault="00B0387E" w:rsidP="009C3750">
      <w:pPr>
        <w:pStyle w:val="Zkladntext3"/>
        <w:tabs>
          <w:tab w:val="left" w:pos="1701"/>
        </w:tabs>
        <w:spacing w:line="280" w:lineRule="exact"/>
        <w:ind w:left="1620" w:hanging="1620"/>
        <w:rPr>
          <w:rFonts w:cs="Tahoma"/>
          <w:sz w:val="24"/>
          <w:szCs w:val="24"/>
        </w:rPr>
      </w:pPr>
    </w:p>
    <w:p w:rsidR="009A5576" w:rsidRDefault="00171C4B" w:rsidP="0086326D">
      <w:pPr>
        <w:pStyle w:val="Zkladntext3"/>
        <w:tabs>
          <w:tab w:val="left" w:pos="1560"/>
          <w:tab w:val="left" w:pos="1701"/>
        </w:tabs>
        <w:spacing w:line="280" w:lineRule="exac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2466F9" w:rsidRDefault="002466F9" w:rsidP="0086326D">
      <w:pPr>
        <w:pStyle w:val="Zkladntext3"/>
        <w:tabs>
          <w:tab w:val="left" w:pos="1560"/>
          <w:tab w:val="left" w:pos="1701"/>
        </w:tabs>
        <w:spacing w:line="280" w:lineRule="exact"/>
        <w:rPr>
          <w:rFonts w:cs="Tahoma"/>
          <w:sz w:val="24"/>
          <w:szCs w:val="24"/>
        </w:rPr>
      </w:pPr>
    </w:p>
    <w:p w:rsidR="002466F9" w:rsidRDefault="002466F9" w:rsidP="0086326D">
      <w:pPr>
        <w:pStyle w:val="Zkladntext3"/>
        <w:tabs>
          <w:tab w:val="left" w:pos="1560"/>
          <w:tab w:val="left" w:pos="1701"/>
        </w:tabs>
        <w:spacing w:line="280" w:lineRule="exact"/>
        <w:rPr>
          <w:rFonts w:cs="Tahoma"/>
          <w:sz w:val="24"/>
          <w:szCs w:val="24"/>
        </w:rPr>
      </w:pPr>
    </w:p>
    <w:p w:rsidR="003D5B15" w:rsidRDefault="00171C4B" w:rsidP="0086326D">
      <w:pPr>
        <w:pStyle w:val="Zkladntext3"/>
        <w:tabs>
          <w:tab w:val="left" w:pos="1560"/>
          <w:tab w:val="left" w:pos="1701"/>
        </w:tabs>
        <w:spacing w:line="280" w:lineRule="exac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3D5B15" w:rsidRDefault="003D5B15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ab/>
      </w:r>
      <w:r w:rsidR="000B2FD4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. </w:t>
      </w:r>
      <w:r w:rsidR="00AA5174">
        <w:rPr>
          <w:rFonts w:ascii="Tahoma" w:hAnsi="Tahoma" w:cs="Tahoma"/>
        </w:rPr>
        <w:t>4</w:t>
      </w:r>
      <w:r>
        <w:rPr>
          <w:rFonts w:ascii="Tahoma" w:hAnsi="Tahoma" w:cs="Tahoma"/>
        </w:rPr>
        <w:t>. 201</w:t>
      </w:r>
      <w:r w:rsidR="009A5576">
        <w:rPr>
          <w:rFonts w:ascii="Tahoma" w:hAnsi="Tahoma" w:cs="Tahoma"/>
        </w:rPr>
        <w:t>5</w:t>
      </w:r>
    </w:p>
    <w:p w:rsidR="009F0CAF" w:rsidRDefault="003D5B15">
      <w:pPr>
        <w:spacing w:line="28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 w:type="page"/>
      </w:r>
    </w:p>
    <w:p w:rsidR="009F0CAF" w:rsidRDefault="009F0CAF" w:rsidP="009F0CAF">
      <w:pPr>
        <w:pStyle w:val="Nadpis8"/>
        <w:spacing w:line="280" w:lineRule="exact"/>
        <w:rPr>
          <w:rFonts w:ascii="Tahoma" w:hAnsi="Tahoma" w:cs="Tahoma"/>
          <w:sz w:val="24"/>
        </w:rPr>
      </w:pPr>
    </w:p>
    <w:p w:rsidR="00CC4920" w:rsidRDefault="00CC4920" w:rsidP="009F0CAF">
      <w:pPr>
        <w:pStyle w:val="Nadpis8"/>
        <w:spacing w:line="280" w:lineRule="exact"/>
        <w:rPr>
          <w:rFonts w:ascii="Tahoma" w:hAnsi="Tahoma" w:cs="Tahoma"/>
          <w:sz w:val="24"/>
        </w:rPr>
      </w:pPr>
    </w:p>
    <w:p w:rsidR="009F0CAF" w:rsidRDefault="009F0CAF" w:rsidP="009F0CAF">
      <w:pPr>
        <w:pStyle w:val="Nadpis8"/>
        <w:spacing w:line="28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Návrh usnesení:</w:t>
      </w:r>
    </w:p>
    <w:p w:rsidR="009F0CAF" w:rsidRDefault="009F0CAF" w:rsidP="009F0CAF">
      <w:pPr>
        <w:spacing w:line="280" w:lineRule="exact"/>
        <w:rPr>
          <w:rFonts w:ascii="Tahoma" w:hAnsi="Tahoma" w:cs="Tahoma"/>
          <w:snapToGrid w:val="0"/>
        </w:rPr>
      </w:pPr>
    </w:p>
    <w:p w:rsidR="009F0CAF" w:rsidRDefault="009F0CAF" w:rsidP="009F0CAF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9F0CAF" w:rsidRDefault="009F0CAF" w:rsidP="009F0CAF">
      <w:pPr>
        <w:spacing w:line="280" w:lineRule="exact"/>
        <w:rPr>
          <w:rFonts w:ascii="Tahoma" w:hAnsi="Tahoma" w:cs="Tahoma"/>
        </w:rPr>
      </w:pPr>
    </w:p>
    <w:p w:rsidR="009F0CAF" w:rsidRDefault="009F0CAF" w:rsidP="009F0CAF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</w:t>
      </w:r>
      <w:r w:rsidR="009C2DB1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6/8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5. 3. 2015</w:t>
      </w:r>
    </w:p>
    <w:p w:rsidR="009F0CAF" w:rsidRDefault="009F0CAF" w:rsidP="009F0CAF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</w:t>
      </w:r>
      <w:r w:rsidR="00452643">
        <w:rPr>
          <w:rFonts w:ascii="Tahoma" w:hAnsi="Tahoma" w:cs="Tahoma"/>
        </w:rPr>
        <w:t xml:space="preserve"> </w:t>
      </w:r>
      <w:r w:rsidR="00452643" w:rsidRPr="00452643">
        <w:rPr>
          <w:rFonts w:ascii="Tahoma" w:hAnsi="Tahoma" w:cs="Tahoma"/>
        </w:rPr>
        <w:t>66/5294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21. 4. 2015</w:t>
      </w:r>
    </w:p>
    <w:p w:rsidR="009F0CAF" w:rsidRDefault="009F0CAF" w:rsidP="009F0CAF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</w:t>
      </w:r>
      <w:r w:rsidR="009C2DB1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13/1122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5. 3. 2015</w:t>
      </w:r>
    </w:p>
    <w:p w:rsidR="009F0CAF" w:rsidRPr="008D7F25" w:rsidRDefault="009F0CAF" w:rsidP="009F0CAF">
      <w:pPr>
        <w:tabs>
          <w:tab w:val="left" w:pos="3960"/>
        </w:tabs>
        <w:rPr>
          <w:rFonts w:ascii="Tahoma" w:hAnsi="Tahoma" w:cs="Tahoma"/>
        </w:rPr>
      </w:pPr>
      <w:r w:rsidRPr="0083177F">
        <w:rPr>
          <w:rFonts w:ascii="Tahoma" w:hAnsi="Tahoma" w:cs="Tahoma"/>
        </w:rPr>
        <w:tab/>
      </w:r>
      <w:r w:rsidRPr="0083177F">
        <w:rPr>
          <w:rFonts w:ascii="Tahoma" w:hAnsi="Tahoma" w:cs="Tahoma"/>
        </w:rPr>
        <w:tab/>
      </w:r>
      <w:r w:rsidRPr="00A82D3B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12</w:t>
      </w:r>
      <w:r w:rsidRPr="00A82D3B">
        <w:rPr>
          <w:rFonts w:ascii="Tahoma" w:hAnsi="Tahoma" w:cs="Tahoma"/>
        </w:rPr>
        <w:t>/</w:t>
      </w:r>
      <w:r>
        <w:rPr>
          <w:rFonts w:ascii="Tahoma" w:hAnsi="Tahoma" w:cs="Tahoma"/>
        </w:rPr>
        <w:t>996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82D3B">
        <w:rPr>
          <w:rFonts w:ascii="Tahoma" w:hAnsi="Tahoma" w:cs="Tahoma"/>
        </w:rPr>
        <w:t>ze</w:t>
      </w:r>
      <w:r w:rsidRPr="004C2D09">
        <w:rPr>
          <w:rFonts w:ascii="Tahoma" w:hAnsi="Tahoma" w:cs="Tahoma"/>
        </w:rPr>
        <w:t xml:space="preserve"> dne </w:t>
      </w:r>
      <w:r>
        <w:rPr>
          <w:rFonts w:ascii="Tahoma" w:hAnsi="Tahoma" w:cs="Tahoma"/>
        </w:rPr>
        <w:t>11. 12. 2014</w:t>
      </w:r>
    </w:p>
    <w:p w:rsidR="009F0CAF" w:rsidRDefault="009F0CAF" w:rsidP="009F0CAF">
      <w:pPr>
        <w:spacing w:line="280" w:lineRule="exact"/>
        <w:rPr>
          <w:rFonts w:ascii="Tahoma" w:hAnsi="Tahoma" w:cs="Tahoma"/>
        </w:rPr>
      </w:pPr>
    </w:p>
    <w:p w:rsidR="009F0CAF" w:rsidRDefault="009F0CAF" w:rsidP="009F0CAF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F0CAF" w:rsidTr="00E2174C">
        <w:tc>
          <w:tcPr>
            <w:tcW w:w="496" w:type="dxa"/>
          </w:tcPr>
          <w:p w:rsidR="009F0CAF" w:rsidRDefault="009F0CAF" w:rsidP="00E2174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9F0CAF" w:rsidRDefault="009F0CAF" w:rsidP="00E2174C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9F0CAF" w:rsidTr="00E2174C">
        <w:tc>
          <w:tcPr>
            <w:tcW w:w="496" w:type="dxa"/>
          </w:tcPr>
          <w:p w:rsidR="009F0CAF" w:rsidRDefault="009F0CAF" w:rsidP="00E2174C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9F0CAF" w:rsidRDefault="009F0CAF" w:rsidP="00E2174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9F0CAF" w:rsidRDefault="009F0CAF" w:rsidP="00E2174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9F0CAF" w:rsidRDefault="009F0CAF" w:rsidP="00E04807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změnit v příloze č. 1 usnesení č. 13/1122 zastupitelstva kraje ze dne 5. 3. 2015 podíl požadované dotace na plánovaných nákladech/výdajích v % příjemce </w:t>
            </w:r>
            <w:r w:rsidRPr="00BB4D5F">
              <w:rPr>
                <w:rFonts w:ascii="Tahoma" w:hAnsi="Tahoma" w:cs="Tahoma"/>
              </w:rPr>
              <w:t>SPORT MLADÝCH, o.p.s.</w:t>
            </w:r>
            <w:r>
              <w:rPr>
                <w:rFonts w:ascii="Tahoma" w:hAnsi="Tahoma" w:cs="Tahoma"/>
              </w:rPr>
              <w:t xml:space="preserve">, </w:t>
            </w:r>
            <w:r w:rsidRPr="009C015A">
              <w:rPr>
                <w:rFonts w:ascii="Tahoma" w:hAnsi="Tahoma" w:cs="Tahoma"/>
              </w:rPr>
              <w:t xml:space="preserve">IČ </w:t>
            </w:r>
            <w:r w:rsidRPr="00BB4D5F">
              <w:rPr>
                <w:rFonts w:ascii="Tahoma" w:hAnsi="Tahoma" w:cs="Tahoma"/>
              </w:rPr>
              <w:t>25842374</w:t>
            </w:r>
            <w:r>
              <w:rPr>
                <w:rFonts w:ascii="Tahoma" w:hAnsi="Tahoma" w:cs="Tahoma"/>
              </w:rPr>
              <w:t xml:space="preserve">, podpořeného v rámci dotačního programu </w:t>
            </w:r>
            <w:r w:rsidRPr="0086326D">
              <w:rPr>
                <w:rFonts w:ascii="Tahoma" w:hAnsi="Tahoma" w:cs="Tahoma"/>
              </w:rPr>
              <w:t>Podpora sportu v Moravskoslezském kraji pro rok 201</w:t>
            </w:r>
            <w:r>
              <w:rPr>
                <w:rFonts w:ascii="Tahoma" w:hAnsi="Tahoma" w:cs="Tahoma"/>
              </w:rPr>
              <w:t xml:space="preserve">5 dle přílohy č. </w:t>
            </w:r>
            <w:r w:rsidR="00E04807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tohoto usnesení </w:t>
            </w:r>
          </w:p>
        </w:tc>
      </w:tr>
    </w:tbl>
    <w:p w:rsidR="009F0CAF" w:rsidRDefault="009F0CAF" w:rsidP="009F0CAF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F0CAF" w:rsidRPr="00E11E39" w:rsidTr="00E2174C">
        <w:tc>
          <w:tcPr>
            <w:tcW w:w="496" w:type="dxa"/>
          </w:tcPr>
          <w:p w:rsidR="009F0CAF" w:rsidRPr="003C07EC" w:rsidRDefault="009F0CAF" w:rsidP="00E2174C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9F0CAF" w:rsidRPr="00E11E39" w:rsidRDefault="009F0CAF" w:rsidP="00E2174C">
            <w:pPr>
              <w:pStyle w:val="Zkladntext3"/>
              <w:rPr>
                <w:rFonts w:cs="Tahoma"/>
                <w:sz w:val="24"/>
                <w:szCs w:val="24"/>
              </w:rPr>
            </w:pPr>
            <w:proofErr w:type="gramStart"/>
            <w:r w:rsidRPr="00E11E39">
              <w:rPr>
                <w:rFonts w:cs="Tahoma"/>
                <w:sz w:val="24"/>
                <w:szCs w:val="24"/>
              </w:rPr>
              <w:t>../....</w:t>
            </w:r>
            <w:proofErr w:type="gramEnd"/>
          </w:p>
        </w:tc>
      </w:tr>
      <w:tr w:rsidR="009F0CAF" w:rsidRPr="00D442B9" w:rsidTr="00E2174C">
        <w:trPr>
          <w:trHeight w:val="354"/>
        </w:trPr>
        <w:tc>
          <w:tcPr>
            <w:tcW w:w="496" w:type="dxa"/>
          </w:tcPr>
          <w:p w:rsidR="009F0CAF" w:rsidRPr="00E11E39" w:rsidRDefault="009F0CAF" w:rsidP="00E2174C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  <w:r w:rsidRPr="00E11E3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765832" w:rsidRPr="00BC29FB" w:rsidRDefault="00765832" w:rsidP="00765832">
            <w:pPr>
              <w:jc w:val="both"/>
              <w:rPr>
                <w:rFonts w:cs="Tahoma"/>
                <w:spacing w:val="80"/>
              </w:rPr>
            </w:pPr>
            <w:r w:rsidRPr="00805AAA">
              <w:rPr>
                <w:rFonts w:ascii="Tahoma" w:hAnsi="Tahoma" w:cs="Tahoma"/>
                <w:spacing w:val="80"/>
              </w:rPr>
              <w:t>rozhodlo</w:t>
            </w:r>
          </w:p>
          <w:p w:rsidR="00765832" w:rsidRDefault="00765832" w:rsidP="00E2174C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9F0CAF" w:rsidRDefault="009F0CAF" w:rsidP="00E2174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poskytnout neinvestiční účelové dotace z rozpočtu kraje na rok 2015 příjemcům:</w:t>
            </w:r>
          </w:p>
          <w:p w:rsidR="009F0CAF" w:rsidRDefault="009F0CAF" w:rsidP="00E2174C">
            <w:pPr>
              <w:numPr>
                <w:ilvl w:val="0"/>
                <w:numId w:val="8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TK PLUS SPORT a.s., IČ 29318599, </w:t>
            </w:r>
            <w:r w:rsidR="00765832">
              <w:rPr>
                <w:rFonts w:ascii="Tahoma" w:hAnsi="Tahoma" w:cs="Tahoma"/>
              </w:rPr>
              <w:t xml:space="preserve">maximálně </w:t>
            </w:r>
            <w:r>
              <w:rPr>
                <w:rFonts w:ascii="Tahoma" w:hAnsi="Tahoma" w:cs="Tahoma"/>
              </w:rPr>
              <w:t xml:space="preserve">ve výši 2.000.000 Kč na úhradu nákladů spojených se zajištěním semifinálového utkání Světové skupiny </w:t>
            </w:r>
            <w:proofErr w:type="spellStart"/>
            <w:r>
              <w:rPr>
                <w:rFonts w:ascii="Tahoma" w:hAnsi="Tahoma" w:cs="Tahoma"/>
              </w:rPr>
              <w:t>Fed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Cupu</w:t>
            </w:r>
            <w:proofErr w:type="spellEnd"/>
            <w:r>
              <w:rPr>
                <w:rFonts w:ascii="Tahoma" w:hAnsi="Tahoma" w:cs="Tahoma"/>
              </w:rPr>
              <w:t xml:space="preserve"> ČR – Francie; finanční prostředky jsou určeny na dopravu, pronájem haly, instalaci tribun a produkční zajištění s časovou použitelností od 1. 2. 2015 do 31. 8. 2015</w:t>
            </w:r>
          </w:p>
          <w:p w:rsidR="009F0CAF" w:rsidRDefault="009F0CAF" w:rsidP="00E2174C">
            <w:pPr>
              <w:numPr>
                <w:ilvl w:val="0"/>
                <w:numId w:val="8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76A5C">
              <w:rPr>
                <w:rFonts w:ascii="Tahoma" w:hAnsi="Tahoma" w:cs="Tahoma"/>
              </w:rPr>
              <w:t xml:space="preserve">Sportovní basketbalová škola Ostrava </w:t>
            </w:r>
            <w:proofErr w:type="gramStart"/>
            <w:r w:rsidRPr="00D76A5C">
              <w:rPr>
                <w:rFonts w:ascii="Tahoma" w:hAnsi="Tahoma" w:cs="Tahoma"/>
              </w:rPr>
              <w:t>o.s</w:t>
            </w:r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 xml:space="preserve">, IČ 69610576, </w:t>
            </w:r>
            <w:r w:rsidR="00765832">
              <w:rPr>
                <w:rFonts w:ascii="Tahoma" w:hAnsi="Tahoma" w:cs="Tahoma"/>
              </w:rPr>
              <w:t xml:space="preserve">maximálně </w:t>
            </w:r>
            <w:r>
              <w:rPr>
                <w:rFonts w:ascii="Tahoma" w:hAnsi="Tahoma" w:cs="Tahoma"/>
              </w:rPr>
              <w:t>ve</w:t>
            </w:r>
            <w:r w:rsidR="00765832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 xml:space="preserve">výši 49.000 Kč na úhradu nákladů spojených se zajištěním finále Českého poháru žen – Hyundai FINAL 6; finanční prostředky jsou určeny </w:t>
            </w:r>
            <w:r w:rsidRPr="00D76A5C">
              <w:rPr>
                <w:rFonts w:ascii="Tahoma" w:hAnsi="Tahoma" w:cs="Tahoma"/>
              </w:rPr>
              <w:t>na bezpečnostní a zdravotní zajištění, cestovné</w:t>
            </w:r>
            <w:r>
              <w:rPr>
                <w:rFonts w:ascii="Tahoma" w:hAnsi="Tahoma" w:cs="Tahoma"/>
              </w:rPr>
              <w:t>, dopravu, přepravu</w:t>
            </w:r>
            <w:r w:rsidRPr="00D76A5C">
              <w:rPr>
                <w:rFonts w:ascii="Tahoma" w:hAnsi="Tahoma" w:cs="Tahoma"/>
              </w:rPr>
              <w:t xml:space="preserve"> materiálu, kancelářské pomůcky, sportovní a spotřební materiál, nájem s</w:t>
            </w:r>
            <w:r>
              <w:rPr>
                <w:rFonts w:ascii="Tahoma" w:hAnsi="Tahoma" w:cs="Tahoma"/>
              </w:rPr>
              <w:t>portovní haly, odměny rozhodčím a pořadatelům</w:t>
            </w:r>
            <w:r w:rsidRPr="00D76A5C">
              <w:rPr>
                <w:rFonts w:ascii="Tahoma" w:hAnsi="Tahoma" w:cs="Tahoma"/>
              </w:rPr>
              <w:t>, služby spojů, ubytování, stravování, věcné ceny, tiskové služby</w:t>
            </w:r>
            <w:r>
              <w:rPr>
                <w:rFonts w:ascii="Tahoma" w:hAnsi="Tahoma" w:cs="Tahoma"/>
              </w:rPr>
              <w:t>, propagaci</w:t>
            </w:r>
            <w:r w:rsidRPr="00D76A5C">
              <w:rPr>
                <w:rFonts w:ascii="Tahoma" w:hAnsi="Tahoma" w:cs="Tahoma"/>
              </w:rPr>
              <w:t>, zdravotní rehabilitační a regenerační služby</w:t>
            </w:r>
            <w:r>
              <w:rPr>
                <w:rFonts w:ascii="Tahoma" w:hAnsi="Tahoma" w:cs="Tahoma"/>
              </w:rPr>
              <w:t xml:space="preserve"> s časovou použitelností od 1. 1. 2015 do 31. 5. 2015.</w:t>
            </w:r>
          </w:p>
          <w:p w:rsidR="009F0CAF" w:rsidRPr="00465184" w:rsidRDefault="009F0CAF" w:rsidP="00E2174C">
            <w:pPr>
              <w:pStyle w:val="Odstavecseseznamem"/>
              <w:numPr>
                <w:ilvl w:val="0"/>
                <w:numId w:val="8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465184">
              <w:rPr>
                <w:rFonts w:ascii="Tahoma" w:hAnsi="Tahoma" w:cs="Tahoma"/>
              </w:rPr>
              <w:t>Český tenisový svaz o. s.</w:t>
            </w:r>
            <w:r>
              <w:rPr>
                <w:rFonts w:ascii="Tahoma" w:hAnsi="Tahoma" w:cs="Tahoma"/>
              </w:rPr>
              <w:t xml:space="preserve">, IČ </w:t>
            </w:r>
            <w:r w:rsidRPr="00465184">
              <w:rPr>
                <w:rFonts w:ascii="Tahoma" w:hAnsi="Tahoma" w:cs="Tahoma"/>
              </w:rPr>
              <w:t>00538388</w:t>
            </w:r>
            <w:r>
              <w:rPr>
                <w:rFonts w:ascii="Tahoma" w:hAnsi="Tahoma" w:cs="Tahoma"/>
              </w:rPr>
              <w:t xml:space="preserve">, </w:t>
            </w:r>
            <w:r w:rsidR="00765832">
              <w:rPr>
                <w:rFonts w:ascii="Tahoma" w:hAnsi="Tahoma" w:cs="Tahoma"/>
              </w:rPr>
              <w:t xml:space="preserve">maximálně </w:t>
            </w:r>
            <w:r>
              <w:rPr>
                <w:rFonts w:ascii="Tahoma" w:hAnsi="Tahoma" w:cs="Tahoma"/>
              </w:rPr>
              <w:t>ve výši 600.000 Kč na úhradu nákladů spojených s Mistrovství České republiky mužů a žen v tenise na otevřených dvorcích 2015; finanční prostředky jsou určeny na odměny rozhodčím, sběračům, zdravotníkům, administrativním pracovníkům, pořadatelské službě, hráčům, věcné ceny, pronájem, dopravu, tenisové míče a stravu s časovou použitelností 1. 4. 2015 do 30. 11. 2015</w:t>
            </w:r>
          </w:p>
        </w:tc>
      </w:tr>
    </w:tbl>
    <w:p w:rsidR="009F0CAF" w:rsidRDefault="009F0CAF" w:rsidP="009F0CAF">
      <w:pPr>
        <w:spacing w:line="280" w:lineRule="exact"/>
        <w:rPr>
          <w:rFonts w:ascii="Tahoma" w:hAnsi="Tahoma" w:cs="Tahoma"/>
        </w:rPr>
      </w:pPr>
    </w:p>
    <w:p w:rsidR="00CC4920" w:rsidRDefault="00CC4920" w:rsidP="009F0CAF">
      <w:pPr>
        <w:spacing w:line="280" w:lineRule="exact"/>
        <w:rPr>
          <w:rFonts w:ascii="Tahoma" w:hAnsi="Tahoma" w:cs="Tahoma"/>
        </w:rPr>
      </w:pPr>
    </w:p>
    <w:p w:rsidR="00CC4920" w:rsidRDefault="00CC4920" w:rsidP="009F0CAF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F0CAF" w:rsidTr="00E2174C">
        <w:tc>
          <w:tcPr>
            <w:tcW w:w="496" w:type="dxa"/>
          </w:tcPr>
          <w:p w:rsidR="009F0CAF" w:rsidRPr="00BC29FB" w:rsidRDefault="009F0CAF" w:rsidP="00E2174C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9F0CAF" w:rsidRPr="00BC29FB" w:rsidRDefault="009F0CAF" w:rsidP="00E2174C">
            <w:pPr>
              <w:pStyle w:val="Zkladntext3"/>
              <w:rPr>
                <w:rFonts w:cs="Tahoma"/>
                <w:sz w:val="24"/>
                <w:szCs w:val="24"/>
              </w:rPr>
            </w:pPr>
            <w:proofErr w:type="gramStart"/>
            <w:r w:rsidRPr="00BC29FB">
              <w:rPr>
                <w:rFonts w:cs="Tahoma"/>
                <w:sz w:val="24"/>
                <w:szCs w:val="24"/>
              </w:rPr>
              <w:t>../....</w:t>
            </w:r>
            <w:proofErr w:type="gramEnd"/>
          </w:p>
        </w:tc>
      </w:tr>
      <w:tr w:rsidR="009F0CAF" w:rsidTr="00E2174C">
        <w:tc>
          <w:tcPr>
            <w:tcW w:w="496" w:type="dxa"/>
          </w:tcPr>
          <w:p w:rsidR="009F0CAF" w:rsidRPr="00BC29FB" w:rsidRDefault="009F0CAF" w:rsidP="00E2174C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  <w:r w:rsidRPr="00BC29FB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9F0CAF" w:rsidRPr="00BC29FB" w:rsidRDefault="009F0CAF" w:rsidP="00E2174C">
            <w:pPr>
              <w:jc w:val="both"/>
              <w:rPr>
                <w:rFonts w:cs="Tahoma"/>
                <w:spacing w:val="80"/>
              </w:rPr>
            </w:pPr>
            <w:r w:rsidRPr="00805AAA">
              <w:rPr>
                <w:rFonts w:ascii="Tahoma" w:hAnsi="Tahoma" w:cs="Tahoma"/>
                <w:spacing w:val="80"/>
              </w:rPr>
              <w:t>rozhodlo</w:t>
            </w:r>
          </w:p>
          <w:p w:rsidR="009F0CAF" w:rsidRPr="00BC29FB" w:rsidRDefault="009F0CAF" w:rsidP="00E2174C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9F0CAF" w:rsidRDefault="009F0CAF" w:rsidP="00E2174C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BC29FB">
              <w:rPr>
                <w:rFonts w:cs="Tahoma"/>
                <w:sz w:val="24"/>
                <w:szCs w:val="24"/>
              </w:rPr>
              <w:t>uzavřít smlouvu o poskytnutí dotace s</w:t>
            </w:r>
            <w:r>
              <w:rPr>
                <w:rFonts w:cs="Tahoma"/>
                <w:sz w:val="24"/>
                <w:szCs w:val="24"/>
              </w:rPr>
              <w:t> </w:t>
            </w:r>
            <w:r w:rsidR="00E57C5F">
              <w:rPr>
                <w:rFonts w:cs="Tahoma"/>
                <w:sz w:val="24"/>
                <w:szCs w:val="24"/>
              </w:rPr>
              <w:t>příjemci</w:t>
            </w:r>
            <w:r>
              <w:rPr>
                <w:rFonts w:cs="Tahoma"/>
                <w:sz w:val="24"/>
                <w:szCs w:val="24"/>
              </w:rPr>
              <w:t>:</w:t>
            </w:r>
          </w:p>
          <w:p w:rsidR="009F0CAF" w:rsidRDefault="009F0CAF" w:rsidP="00E2174C">
            <w:pPr>
              <w:numPr>
                <w:ilvl w:val="0"/>
                <w:numId w:val="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0A0FCD">
              <w:rPr>
                <w:rFonts w:ascii="Tahoma" w:hAnsi="Tahoma" w:cs="Tahoma"/>
              </w:rPr>
              <w:t xml:space="preserve">TK PLUS SPORT a.s. </w:t>
            </w:r>
            <w:r>
              <w:rPr>
                <w:rFonts w:ascii="Tahoma" w:hAnsi="Tahoma" w:cs="Tahoma"/>
              </w:rPr>
              <w:t>a.s., IČ 29318599, dle přílohy č. 4</w:t>
            </w:r>
            <w:r w:rsidRPr="00BC29FB">
              <w:rPr>
                <w:rFonts w:ascii="Tahoma" w:hAnsi="Tahoma" w:cs="Tahoma"/>
              </w:rPr>
              <w:t xml:space="preserve"> předloženého materiálu</w:t>
            </w:r>
          </w:p>
          <w:p w:rsidR="009F0CAF" w:rsidRDefault="009F0CAF" w:rsidP="00E2174C">
            <w:pPr>
              <w:numPr>
                <w:ilvl w:val="0"/>
                <w:numId w:val="7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76A5C">
              <w:rPr>
                <w:rFonts w:ascii="Tahoma" w:hAnsi="Tahoma" w:cs="Tahoma"/>
              </w:rPr>
              <w:t xml:space="preserve">Sportovní basketbalová škola Ostrava </w:t>
            </w:r>
            <w:proofErr w:type="gramStart"/>
            <w:r w:rsidRPr="00D76A5C">
              <w:rPr>
                <w:rFonts w:ascii="Tahoma" w:hAnsi="Tahoma" w:cs="Tahoma"/>
              </w:rPr>
              <w:t>o.s</w:t>
            </w:r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>, IČ 69610576, dle přílohy č. 6 předloženého materiálu</w:t>
            </w:r>
          </w:p>
          <w:p w:rsidR="009F0CAF" w:rsidRPr="00DF0B30" w:rsidRDefault="009F0CAF" w:rsidP="00E2174C">
            <w:pPr>
              <w:numPr>
                <w:ilvl w:val="0"/>
                <w:numId w:val="7"/>
              </w:numPr>
              <w:spacing w:after="120" w:line="280" w:lineRule="exact"/>
              <w:jc w:val="both"/>
              <w:rPr>
                <w:rFonts w:cs="Tahoma"/>
              </w:rPr>
            </w:pPr>
            <w:r>
              <w:rPr>
                <w:rFonts w:ascii="Tahoma" w:hAnsi="Tahoma" w:cs="Tahoma"/>
              </w:rPr>
              <w:t xml:space="preserve">Český tenisový svaz o. s., IČ </w:t>
            </w:r>
            <w:r w:rsidRPr="00465184">
              <w:rPr>
                <w:rFonts w:ascii="Tahoma" w:hAnsi="Tahoma" w:cs="Tahoma"/>
              </w:rPr>
              <w:t>00538388</w:t>
            </w:r>
            <w:r>
              <w:rPr>
                <w:rFonts w:ascii="Tahoma" w:hAnsi="Tahoma" w:cs="Tahoma"/>
              </w:rPr>
              <w:t>, dle přílohy č. 8 předloženého materiálu</w:t>
            </w:r>
          </w:p>
        </w:tc>
      </w:tr>
    </w:tbl>
    <w:p w:rsidR="009F0CAF" w:rsidRDefault="009F0CAF" w:rsidP="009F0CAF">
      <w:pPr>
        <w:spacing w:line="280" w:lineRule="exact"/>
        <w:rPr>
          <w:rFonts w:ascii="Tahoma" w:hAnsi="Tahoma" w:cs="Tahoma"/>
        </w:rPr>
      </w:pPr>
    </w:p>
    <w:p w:rsidR="009F0CAF" w:rsidRDefault="009F0CAF">
      <w:pPr>
        <w:spacing w:line="280" w:lineRule="exact"/>
        <w:rPr>
          <w:rFonts w:ascii="Tahoma" w:hAnsi="Tahoma" w:cs="Tahoma"/>
          <w:u w:val="single"/>
        </w:rPr>
      </w:pPr>
    </w:p>
    <w:p w:rsidR="009F0CAF" w:rsidRDefault="009F0CAF">
      <w:pPr>
        <w:spacing w:line="280" w:lineRule="exact"/>
        <w:rPr>
          <w:rFonts w:ascii="Tahoma" w:hAnsi="Tahoma" w:cs="Tahoma"/>
          <w:u w:val="single"/>
        </w:rPr>
      </w:pPr>
    </w:p>
    <w:p w:rsidR="009F0CAF" w:rsidRDefault="009F0CAF">
      <w:pPr>
        <w:spacing w:line="280" w:lineRule="exact"/>
        <w:rPr>
          <w:rFonts w:ascii="Tahoma" w:hAnsi="Tahoma" w:cs="Tahoma"/>
          <w:u w:val="single"/>
        </w:rPr>
      </w:pPr>
    </w:p>
    <w:p w:rsidR="009F0CAF" w:rsidRDefault="009F0CAF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 w:type="page"/>
      </w:r>
    </w:p>
    <w:p w:rsidR="009F0CAF" w:rsidRDefault="009F0CAF" w:rsidP="009F0CAF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9F0CAF" w:rsidRDefault="009F0CAF" w:rsidP="009F0CAF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9F0CAF" w:rsidRDefault="009F0CAF" w:rsidP="009F0CAF">
      <w:pPr>
        <w:pStyle w:val="Zkladntext3"/>
        <w:spacing w:after="120" w:line="280" w:lineRule="exac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K bodu </w:t>
      </w:r>
      <w:r w:rsidR="00A02BA9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>)</w:t>
      </w:r>
    </w:p>
    <w:p w:rsidR="009F0CAF" w:rsidRDefault="009F0CAF" w:rsidP="009F0CAF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  <w:bCs/>
          <w:szCs w:val="24"/>
        </w:rPr>
        <w:t xml:space="preserve">Zastupitelstvo kraje na svém zasedání dne 5. 3. 2015 usnesením č. 13/1122 (materiál č. 6/3) </w:t>
      </w:r>
      <w:proofErr w:type="gramStart"/>
      <w:r>
        <w:rPr>
          <w:rFonts w:ascii="Tahoma" w:hAnsi="Tahoma" w:cs="Tahoma"/>
          <w:bCs/>
          <w:szCs w:val="24"/>
        </w:rPr>
        <w:t>rozhodlo</w:t>
      </w:r>
      <w:proofErr w:type="gramEnd"/>
      <w:r>
        <w:rPr>
          <w:rFonts w:ascii="Tahoma" w:hAnsi="Tahoma" w:cs="Tahoma"/>
          <w:bCs/>
          <w:szCs w:val="24"/>
        </w:rPr>
        <w:t xml:space="preserve"> o poskytnutí dotací v rámci dotačního programu </w:t>
      </w:r>
      <w:r w:rsidRPr="009C015A">
        <w:rPr>
          <w:rFonts w:ascii="Tahoma" w:hAnsi="Tahoma" w:cs="Tahoma"/>
        </w:rPr>
        <w:t>Podpora sportu v Moravskoslezském kraji pro rok 201</w:t>
      </w:r>
      <w:r>
        <w:rPr>
          <w:rFonts w:ascii="Tahoma" w:hAnsi="Tahoma" w:cs="Tahoma"/>
        </w:rPr>
        <w:t>5 ve výši 10.000.000. Kč.</w:t>
      </w:r>
    </w:p>
    <w:p w:rsidR="009F0CAF" w:rsidRPr="009325E5" w:rsidRDefault="009F0CAF" w:rsidP="009F0CAF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 w:rsidRPr="009325E5">
        <w:rPr>
          <w:rFonts w:ascii="Tahoma" w:hAnsi="Tahoma" w:cs="Tahoma"/>
          <w:bCs/>
          <w:szCs w:val="24"/>
        </w:rPr>
        <w:t xml:space="preserve">Příjemce dotace SPORT MLADÝCH, o.p.s., Volgogradská 2631/6,  700 30 Ostrava – Zábřeh, IČ 25842374 žádá o změnu rozpočtu u projektu s názvem „Sportem bavíme </w:t>
      </w:r>
      <w:proofErr w:type="gramStart"/>
      <w:r w:rsidRPr="009325E5">
        <w:rPr>
          <w:rFonts w:ascii="Tahoma" w:hAnsi="Tahoma" w:cs="Tahoma"/>
        </w:rPr>
        <w:t>Ostravu !!!“.</w:t>
      </w:r>
      <w:proofErr w:type="gramEnd"/>
    </w:p>
    <w:p w:rsidR="009F0CAF" w:rsidRPr="009325E5" w:rsidRDefault="009F0CAF" w:rsidP="009F0CAF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 w:rsidRPr="009325E5">
        <w:rPr>
          <w:rFonts w:ascii="Tahoma" w:hAnsi="Tahoma" w:cs="Tahoma"/>
        </w:rPr>
        <w:t xml:space="preserve">Pořadatelem </w:t>
      </w:r>
      <w:r>
        <w:rPr>
          <w:rFonts w:ascii="Tahoma" w:hAnsi="Tahoma" w:cs="Tahoma"/>
        </w:rPr>
        <w:t xml:space="preserve">uvedené </w:t>
      </w:r>
      <w:r w:rsidRPr="009325E5">
        <w:rPr>
          <w:rFonts w:ascii="Tahoma" w:hAnsi="Tahoma" w:cs="Tahoma"/>
        </w:rPr>
        <w:t>akce jsou Sportovní gymnázium Dany a Emila Zátopkových a</w:t>
      </w:r>
      <w:r>
        <w:rPr>
          <w:rFonts w:ascii="Tahoma" w:hAnsi="Tahoma" w:cs="Tahoma"/>
        </w:rPr>
        <w:t> </w:t>
      </w:r>
      <w:r w:rsidRPr="009325E5">
        <w:rPr>
          <w:rFonts w:ascii="Tahoma" w:hAnsi="Tahoma" w:cs="Tahoma"/>
        </w:rPr>
        <w:t xml:space="preserve">SPORT MLADÝCH o.p.s. a přípravy započaly již ve druhé polovině roku 2014. Vzhledem k tomu, že příspěvková organizace kraje nemohla o dotaci dle Podmínek dotačního programu zažádat, byla žádost o podporu akce podána spolupořadatelem akce, tj.  o.p.s. SPORT MLADÝCH. </w:t>
      </w:r>
    </w:p>
    <w:p w:rsidR="009F0CAF" w:rsidRDefault="009F0CAF" w:rsidP="009F0CAF">
      <w:pPr>
        <w:pStyle w:val="Zkladntext3"/>
        <w:spacing w:before="120" w:after="120" w:line="280" w:lineRule="exact"/>
        <w:jc w:val="both"/>
        <w:rPr>
          <w:rFonts w:cs="Tahoma"/>
          <w:sz w:val="24"/>
        </w:rPr>
      </w:pPr>
      <w:r w:rsidRPr="00720C48">
        <w:rPr>
          <w:rFonts w:cs="Tahoma"/>
          <w:sz w:val="24"/>
        </w:rPr>
        <w:t>Nedopatřením byl předložen společný rozpočet akce nejen za  o.p.s., ale také od druhého spolupořadatele, Sportovního gymnázia Dany a Emila Zátopkových</w:t>
      </w:r>
      <w:r>
        <w:rPr>
          <w:rFonts w:cs="Tahoma"/>
          <w:sz w:val="24"/>
        </w:rPr>
        <w:t>.</w:t>
      </w:r>
    </w:p>
    <w:p w:rsidR="009F0CAF" w:rsidRDefault="009F0CAF" w:rsidP="009F0CAF">
      <w:pPr>
        <w:pStyle w:val="Zkladntext3"/>
        <w:spacing w:before="120" w:after="120" w:line="280" w:lineRule="exact"/>
        <w:jc w:val="both"/>
        <w:rPr>
          <w:rFonts w:cs="Tahoma"/>
          <w:sz w:val="24"/>
        </w:rPr>
      </w:pPr>
      <w:r w:rsidRPr="00720C48">
        <w:rPr>
          <w:rFonts w:cs="Tahoma"/>
          <w:sz w:val="24"/>
        </w:rPr>
        <w:t>SPORT MLADÝCH o.p.s.</w:t>
      </w:r>
      <w:r>
        <w:rPr>
          <w:rFonts w:cs="Tahoma"/>
        </w:rPr>
        <w:t xml:space="preserve"> </w:t>
      </w:r>
      <w:r w:rsidRPr="00B1762E">
        <w:rPr>
          <w:rFonts w:cs="Tahoma"/>
          <w:sz w:val="24"/>
        </w:rPr>
        <w:t>proto žádá</w:t>
      </w:r>
      <w:r>
        <w:rPr>
          <w:rFonts w:cs="Tahoma"/>
          <w:sz w:val="24"/>
        </w:rPr>
        <w:t xml:space="preserve"> o změnu rozpočtu a tudíž i změnu </w:t>
      </w:r>
      <w:r w:rsidRPr="00B55C0E">
        <w:rPr>
          <w:rFonts w:cs="Tahoma"/>
          <w:sz w:val="24"/>
        </w:rPr>
        <w:t>podíl</w:t>
      </w:r>
      <w:r>
        <w:rPr>
          <w:rFonts w:cs="Tahoma"/>
          <w:sz w:val="24"/>
        </w:rPr>
        <w:t>u</w:t>
      </w:r>
      <w:r w:rsidRPr="00B55C0E">
        <w:rPr>
          <w:rFonts w:cs="Tahoma"/>
          <w:sz w:val="24"/>
        </w:rPr>
        <w:t xml:space="preserve"> požadované dotace na plánovaných nákladech/výdajích </w:t>
      </w:r>
      <w:r>
        <w:rPr>
          <w:rFonts w:cs="Tahoma"/>
          <w:sz w:val="24"/>
        </w:rPr>
        <w:t xml:space="preserve">z 9,29% na 50%. </w:t>
      </w:r>
    </w:p>
    <w:p w:rsidR="009F0CAF" w:rsidRDefault="009F0CAF" w:rsidP="009F0CAF">
      <w:pPr>
        <w:pStyle w:val="Zkladntext3"/>
        <w:spacing w:before="120"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>Tato změna neovlivní kvalitu ani záměr projektu.</w:t>
      </w:r>
    </w:p>
    <w:p w:rsidR="009F0CAF" w:rsidRPr="00B1762E" w:rsidRDefault="009F0CAF" w:rsidP="009F0CAF">
      <w:pPr>
        <w:pStyle w:val="Zkladntext3"/>
        <w:spacing w:before="120"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>Z</w:t>
      </w:r>
      <w:r w:rsidRPr="00B1762E">
        <w:rPr>
          <w:rFonts w:cs="Tahoma"/>
          <w:sz w:val="24"/>
        </w:rPr>
        <w:t xml:space="preserve">důvodnění je uvedeno v žádosti, která tvoří zároveň s rozpočtem akce </w:t>
      </w:r>
      <w:hyperlink r:id="rId17" w:history="1">
        <w:r w:rsidRPr="009006C7">
          <w:rPr>
            <w:rStyle w:val="Hypertextovodkaz"/>
            <w:rFonts w:cs="Tahoma"/>
            <w:sz w:val="24"/>
          </w:rPr>
          <w:t xml:space="preserve">přílohu č. </w:t>
        </w:r>
        <w:r>
          <w:rPr>
            <w:rStyle w:val="Hypertextovodkaz"/>
            <w:rFonts w:cs="Tahoma"/>
            <w:sz w:val="24"/>
          </w:rPr>
          <w:t>1</w:t>
        </w:r>
      </w:hyperlink>
      <w:r w:rsidRPr="00B1762E">
        <w:rPr>
          <w:rFonts w:cs="Tahoma"/>
          <w:sz w:val="24"/>
        </w:rPr>
        <w:t xml:space="preserve"> předloženého materiálu.</w:t>
      </w:r>
    </w:p>
    <w:p w:rsidR="009F0CAF" w:rsidRDefault="009F0CAF" w:rsidP="009F0CAF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Vzhledem k tomu, že s příjemcem </w:t>
      </w:r>
      <w:r w:rsidRPr="00FB3D79">
        <w:rPr>
          <w:rFonts w:ascii="Tahoma" w:hAnsi="Tahoma" w:cs="Tahoma"/>
        </w:rPr>
        <w:t>prozatím</w:t>
      </w:r>
      <w:r>
        <w:rPr>
          <w:rFonts w:ascii="Tahoma" w:hAnsi="Tahoma" w:cs="Tahoma"/>
        </w:rPr>
        <w:t xml:space="preserve"> nebyla uzavřena smlouva o poskytnutí dotace, bude změna po rozhodnutí zastupitelstva kraje řešena úpravou v seznamu schválených příjemců dotace v rámci dotačního programu (pořadové číslo 1., evidenční číslo S21/2015) viz </w:t>
      </w:r>
      <w:hyperlink r:id="rId18" w:history="1">
        <w:r w:rsidRPr="00121098">
          <w:rPr>
            <w:rStyle w:val="Hypertextovodkaz"/>
            <w:rFonts w:ascii="Tahoma" w:hAnsi="Tahoma" w:cs="Tahoma"/>
          </w:rPr>
          <w:t>příloha č. 2</w:t>
        </w:r>
      </w:hyperlink>
      <w:r>
        <w:rPr>
          <w:rFonts w:ascii="Tahoma" w:hAnsi="Tahoma" w:cs="Tahoma"/>
        </w:rPr>
        <w:t>.</w:t>
      </w:r>
    </w:p>
    <w:p w:rsidR="009F0CAF" w:rsidRDefault="009F0CAF" w:rsidP="009F0CAF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</w:p>
    <w:p w:rsidR="009F0CAF" w:rsidRPr="00BA0C5E" w:rsidRDefault="009F0CAF" w:rsidP="009F0CAF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 bodu </w:t>
      </w:r>
      <w:r w:rsidR="00A02BA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a)</w:t>
      </w:r>
      <w:r w:rsidRPr="00BA0C5E">
        <w:rPr>
          <w:rFonts w:ascii="Tahoma" w:hAnsi="Tahoma" w:cs="Tahoma"/>
        </w:rPr>
        <w:t xml:space="preserve"> </w:t>
      </w:r>
    </w:p>
    <w:p w:rsidR="009F0CAF" w:rsidRDefault="009F0CAF" w:rsidP="009F0CAF">
      <w:pPr>
        <w:spacing w:after="120"/>
        <w:jc w:val="both"/>
        <w:rPr>
          <w:rStyle w:val="tsubjname"/>
          <w:rFonts w:ascii="Tahoma" w:hAnsi="Tahoma" w:cs="Tahoma"/>
        </w:rPr>
      </w:pPr>
      <w:r>
        <w:rPr>
          <w:rStyle w:val="tsubjname"/>
          <w:rFonts w:ascii="Tahoma" w:hAnsi="Tahoma" w:cs="Tahoma"/>
        </w:rPr>
        <w:t xml:space="preserve">Ve </w:t>
      </w:r>
      <w:r w:rsidR="00E57C5F">
        <w:rPr>
          <w:rStyle w:val="tsubjname"/>
          <w:rFonts w:ascii="Tahoma" w:hAnsi="Tahoma" w:cs="Tahoma"/>
        </w:rPr>
        <w:t>dnech 18. – 19. 4. 2015 proběhlo</w:t>
      </w:r>
      <w:r>
        <w:rPr>
          <w:rStyle w:val="tsubjname"/>
          <w:rFonts w:ascii="Tahoma" w:hAnsi="Tahoma" w:cs="Tahoma"/>
        </w:rPr>
        <w:t xml:space="preserve"> v ostravské ČEZ ARÉNĚ semifinálové utkání Světové skupiny </w:t>
      </w:r>
      <w:proofErr w:type="spellStart"/>
      <w:r>
        <w:rPr>
          <w:rStyle w:val="tsubjname"/>
          <w:rFonts w:ascii="Tahoma" w:hAnsi="Tahoma" w:cs="Tahoma"/>
        </w:rPr>
        <w:t>Fed</w:t>
      </w:r>
      <w:proofErr w:type="spellEnd"/>
      <w:r>
        <w:rPr>
          <w:rStyle w:val="tsubjname"/>
          <w:rFonts w:ascii="Tahoma" w:hAnsi="Tahoma" w:cs="Tahoma"/>
        </w:rPr>
        <w:t xml:space="preserve"> </w:t>
      </w:r>
      <w:proofErr w:type="spellStart"/>
      <w:r>
        <w:rPr>
          <w:rStyle w:val="tsubjname"/>
          <w:rFonts w:ascii="Tahoma" w:hAnsi="Tahoma" w:cs="Tahoma"/>
        </w:rPr>
        <w:t>Cupu</w:t>
      </w:r>
      <w:proofErr w:type="spellEnd"/>
      <w:r>
        <w:rPr>
          <w:rStyle w:val="tsubjname"/>
          <w:rFonts w:ascii="Tahoma" w:hAnsi="Tahoma" w:cs="Tahoma"/>
        </w:rPr>
        <w:t xml:space="preserve"> ČR – Francie. Jedná se o jednu z nejprestižnějších akcí v letošním roce na území Moravskoslezského kraje. </w:t>
      </w:r>
    </w:p>
    <w:p w:rsidR="009F0CAF" w:rsidRDefault="009F0CAF" w:rsidP="009F0C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Navrhujeme podpořit částkou 2.000.000 Kč úhradu nákladů na</w:t>
      </w:r>
      <w:r>
        <w:rPr>
          <w:rStyle w:val="tsubjname"/>
          <w:rFonts w:ascii="Tahoma" w:hAnsi="Tahoma" w:cs="Tahoma"/>
        </w:rPr>
        <w:t xml:space="preserve"> </w:t>
      </w:r>
      <w:r>
        <w:rPr>
          <w:rFonts w:ascii="Tahoma" w:hAnsi="Tahoma" w:cs="Tahoma"/>
        </w:rPr>
        <w:t>dopravu, pronájem haly, instalaci tribun a produkční zajištění.</w:t>
      </w:r>
    </w:p>
    <w:p w:rsidR="009F0CAF" w:rsidRDefault="009F0CAF" w:rsidP="009F0CAF">
      <w:pPr>
        <w:jc w:val="both"/>
        <w:rPr>
          <w:rFonts w:ascii="Tahoma" w:hAnsi="Tahoma" w:cs="Tahoma"/>
        </w:rPr>
      </w:pPr>
    </w:p>
    <w:p w:rsidR="009F0CAF" w:rsidRDefault="009F0CAF" w:rsidP="009F0CAF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 bodu </w:t>
      </w:r>
      <w:r w:rsidR="00A02BA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b)</w:t>
      </w:r>
    </w:p>
    <w:p w:rsidR="009F0CAF" w:rsidRDefault="009F0CAF" w:rsidP="009F0CAF">
      <w:pPr>
        <w:spacing w:after="120"/>
        <w:jc w:val="both"/>
        <w:rPr>
          <w:rStyle w:val="tsubjname"/>
          <w:rFonts w:ascii="Tahoma" w:hAnsi="Tahoma" w:cs="Tahoma"/>
        </w:rPr>
      </w:pPr>
      <w:r w:rsidRPr="00F32BB6">
        <w:rPr>
          <w:rStyle w:val="tsubjname"/>
          <w:rFonts w:ascii="Tahoma" w:hAnsi="Tahoma" w:cs="Tahoma"/>
        </w:rPr>
        <w:t>Ve dnech</w:t>
      </w:r>
      <w:r>
        <w:rPr>
          <w:rStyle w:val="tsubjname"/>
          <w:rFonts w:ascii="Tahoma" w:hAnsi="Tahoma" w:cs="Tahoma"/>
        </w:rPr>
        <w:t xml:space="preserve"> 13. – 15. 3. 2015 proběhlo v Ostravě finále Českého poháru žen – Hyundai FINAL 6. Jednalo se o prestižní akci s celorepublikovým dosahem, která se konala na území Moravskoslezského kraje. </w:t>
      </w:r>
    </w:p>
    <w:p w:rsidR="009F0CAF" w:rsidRDefault="009F0CAF" w:rsidP="009F0C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Navrhujeme podpořit částkou 49.000 Kč úhradu nákladů na </w:t>
      </w:r>
      <w:r w:rsidRPr="00D76A5C">
        <w:rPr>
          <w:rFonts w:ascii="Tahoma" w:hAnsi="Tahoma" w:cs="Tahoma"/>
        </w:rPr>
        <w:t>bezpečnostní a zdravotní zajištění, cestovné</w:t>
      </w:r>
      <w:r>
        <w:rPr>
          <w:rFonts w:ascii="Tahoma" w:hAnsi="Tahoma" w:cs="Tahoma"/>
        </w:rPr>
        <w:t>, dopravu, přepravu</w:t>
      </w:r>
      <w:r w:rsidRPr="00D76A5C">
        <w:rPr>
          <w:rFonts w:ascii="Tahoma" w:hAnsi="Tahoma" w:cs="Tahoma"/>
        </w:rPr>
        <w:t xml:space="preserve"> materiálu, kancelářské pomůcky, sportovní a spotřební materiál, nájem sportovní haly, odměny </w:t>
      </w:r>
      <w:r>
        <w:rPr>
          <w:rFonts w:ascii="Tahoma" w:hAnsi="Tahoma" w:cs="Tahoma"/>
        </w:rPr>
        <w:t>rozhodčím a pořadatelům</w:t>
      </w:r>
      <w:r w:rsidRPr="00D76A5C">
        <w:rPr>
          <w:rFonts w:ascii="Tahoma" w:hAnsi="Tahoma" w:cs="Tahoma"/>
        </w:rPr>
        <w:t>, služby spojů, ubytování, stravování, věcné ceny, tiskové služby</w:t>
      </w:r>
      <w:r>
        <w:rPr>
          <w:rFonts w:ascii="Tahoma" w:hAnsi="Tahoma" w:cs="Tahoma"/>
        </w:rPr>
        <w:t>, propagaci</w:t>
      </w:r>
      <w:r w:rsidRPr="00D76A5C">
        <w:rPr>
          <w:rFonts w:ascii="Tahoma" w:hAnsi="Tahoma" w:cs="Tahoma"/>
        </w:rPr>
        <w:t>, zdravotní rehabilitační a regenerační služby</w:t>
      </w:r>
      <w:r>
        <w:rPr>
          <w:rFonts w:ascii="Tahoma" w:hAnsi="Tahoma" w:cs="Tahoma"/>
        </w:rPr>
        <w:t>.</w:t>
      </w:r>
    </w:p>
    <w:p w:rsidR="009F0CAF" w:rsidRDefault="009F0CAF" w:rsidP="009F0CAF">
      <w:pPr>
        <w:jc w:val="both"/>
        <w:rPr>
          <w:rFonts w:ascii="Tahoma" w:hAnsi="Tahoma" w:cs="Tahoma"/>
        </w:rPr>
      </w:pPr>
    </w:p>
    <w:p w:rsidR="009F0CAF" w:rsidRDefault="009F0CAF" w:rsidP="009F0CAF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K bodu </w:t>
      </w:r>
      <w:r w:rsidR="00A02BA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c)</w:t>
      </w:r>
    </w:p>
    <w:p w:rsidR="009F0CAF" w:rsidRDefault="009F0CAF" w:rsidP="009F0CAF">
      <w:pPr>
        <w:spacing w:after="120"/>
        <w:jc w:val="both"/>
        <w:rPr>
          <w:rStyle w:val="tsubjname"/>
          <w:rFonts w:ascii="Tahoma" w:hAnsi="Tahoma" w:cs="Tahoma"/>
        </w:rPr>
      </w:pPr>
      <w:r w:rsidRPr="00F32BB6">
        <w:rPr>
          <w:rStyle w:val="tsubjname"/>
          <w:rFonts w:ascii="Tahoma" w:hAnsi="Tahoma" w:cs="Tahoma"/>
        </w:rPr>
        <w:t>Ve dnech</w:t>
      </w:r>
      <w:r>
        <w:rPr>
          <w:rStyle w:val="tsubjname"/>
          <w:rFonts w:ascii="Tahoma" w:hAnsi="Tahoma" w:cs="Tahoma"/>
        </w:rPr>
        <w:t xml:space="preserve"> 17. – 21. 8. 2015 proběhne v Ostravě Mistrovství České republiky mužů a žen v tenise na otevřených dvorcích 2015. Jedná se o akci, která chce navázat na tradici z let minulých a přilákat širokou veřejnost na vrcholový tenis. </w:t>
      </w:r>
    </w:p>
    <w:p w:rsidR="009F0CAF" w:rsidRDefault="009F0CAF" w:rsidP="009F0C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Navrhujeme podpořit částkou 600.000 Kč úhradu nákladů na odměny rozhodčím, sběračům, zdravotníkům, administrativním pracovníkům, pořadatelské službě, odměny hráčům, věcné ceny, pronájem, dopravu, tenisové míče a stravu. </w:t>
      </w:r>
    </w:p>
    <w:p w:rsidR="009F0CAF" w:rsidRDefault="009F0CAF" w:rsidP="009F0CAF">
      <w:pPr>
        <w:jc w:val="both"/>
      </w:pPr>
    </w:p>
    <w:p w:rsidR="009F0CAF" w:rsidRPr="00A92C04" w:rsidRDefault="009F0CAF" w:rsidP="00EC2630">
      <w:pPr>
        <w:spacing w:after="120"/>
        <w:jc w:val="both"/>
        <w:rPr>
          <w:rFonts w:ascii="Tahoma" w:hAnsi="Tahoma" w:cs="Tahoma"/>
        </w:rPr>
      </w:pPr>
      <w:r w:rsidRPr="00A92C04">
        <w:rPr>
          <w:rFonts w:ascii="Tahoma" w:hAnsi="Tahoma" w:cs="Tahoma"/>
        </w:rPr>
        <w:t xml:space="preserve">K bodu </w:t>
      </w:r>
      <w:r w:rsidR="00D559E8" w:rsidRPr="00A92C04">
        <w:rPr>
          <w:rFonts w:ascii="Tahoma" w:hAnsi="Tahoma" w:cs="Tahoma"/>
        </w:rPr>
        <w:t>3</w:t>
      </w:r>
      <w:r w:rsidRPr="00A92C04">
        <w:rPr>
          <w:rFonts w:ascii="Tahoma" w:hAnsi="Tahoma" w:cs="Tahoma"/>
        </w:rPr>
        <w:t>)</w:t>
      </w:r>
    </w:p>
    <w:p w:rsidR="009F0CAF" w:rsidRPr="00A92C04" w:rsidRDefault="009F0CAF" w:rsidP="00EC2630">
      <w:pPr>
        <w:spacing w:after="120"/>
        <w:jc w:val="both"/>
        <w:rPr>
          <w:rFonts w:ascii="Tahoma" w:hAnsi="Tahoma" w:cs="Tahoma"/>
        </w:rPr>
      </w:pPr>
      <w:r w:rsidRPr="00A92C04">
        <w:rPr>
          <w:rFonts w:ascii="Tahoma" w:hAnsi="Tahoma" w:cs="Tahoma"/>
        </w:rPr>
        <w:t>V rozpočtu Moravskoslezského kraje na rok 2015 (odvětví školství) je na akci „Podpora sportu a pohybových aktivit občanů Moravskoslezského kraje“ schválena částka ve výši 26.712,92 tis. Kč, ze které navrhujeme poskytnout finančním prostředky dle bodu 3a) návrhu usnesení. Zůstatek bude v případě poskytnutí dotace v rámci akce „Podpora sportu a pohybových aktivit občanů Moravskoslezského kraje“ činit 1.759,97 tis. Kč.</w:t>
      </w:r>
    </w:p>
    <w:p w:rsidR="009F0CAF" w:rsidRPr="00A92C04" w:rsidRDefault="009F0CAF" w:rsidP="009F0CAF">
      <w:pPr>
        <w:jc w:val="both"/>
        <w:rPr>
          <w:rFonts w:ascii="Tahoma" w:hAnsi="Tahoma" w:cs="Tahoma"/>
        </w:rPr>
      </w:pPr>
    </w:p>
    <w:p w:rsidR="009F0CAF" w:rsidRPr="00A92C04" w:rsidRDefault="009F0CAF" w:rsidP="009F0CAF">
      <w:pPr>
        <w:jc w:val="both"/>
        <w:rPr>
          <w:rFonts w:ascii="Tahoma" w:hAnsi="Tahoma" w:cs="Tahoma"/>
        </w:rPr>
      </w:pPr>
      <w:r w:rsidRPr="00A92C04">
        <w:rPr>
          <w:rFonts w:ascii="Tahoma" w:hAnsi="Tahoma" w:cs="Tahoma"/>
        </w:rPr>
        <w:t>Dotace dle bodu 3b), c) je navrhována spolufinancovat z nespecifikované rezervy v rámci rozpočtu odvětví zastupitelstva kraje, která slouží mimo jiné k podpoře významných společenských, sportovních a kulturních akcí. Finanční prostředky ve výši 649 tis. Kč budou přesunuty na akci „Podpora sportu a pohybových aktivit občanů Moravskoslezského kraje“.</w:t>
      </w:r>
    </w:p>
    <w:p w:rsidR="009F0CAF" w:rsidRPr="00A92C04" w:rsidRDefault="009F0CAF">
      <w:pPr>
        <w:spacing w:line="280" w:lineRule="exact"/>
        <w:rPr>
          <w:rFonts w:ascii="Tahoma" w:hAnsi="Tahoma" w:cs="Tahoma"/>
          <w:u w:val="single"/>
        </w:rPr>
      </w:pPr>
    </w:p>
    <w:p w:rsidR="009F0CAF" w:rsidRDefault="009F0CAF">
      <w:pPr>
        <w:spacing w:line="280" w:lineRule="exact"/>
        <w:rPr>
          <w:rFonts w:ascii="Tahoma" w:hAnsi="Tahoma" w:cs="Tahoma"/>
          <w:u w:val="single"/>
        </w:rPr>
      </w:pPr>
    </w:p>
    <w:p w:rsidR="009F0CAF" w:rsidRDefault="009F0CAF">
      <w:pPr>
        <w:spacing w:line="280" w:lineRule="exact"/>
        <w:rPr>
          <w:rFonts w:ascii="Tahoma" w:hAnsi="Tahoma" w:cs="Tahoma"/>
          <w:u w:val="single"/>
        </w:rPr>
      </w:pPr>
    </w:p>
    <w:p w:rsidR="009F0CAF" w:rsidRDefault="009F0CAF">
      <w:pPr>
        <w:spacing w:line="280" w:lineRule="exact"/>
        <w:rPr>
          <w:rFonts w:ascii="Tahoma" w:hAnsi="Tahoma" w:cs="Tahoma"/>
          <w:u w:val="single"/>
        </w:rPr>
      </w:pPr>
    </w:p>
    <w:p w:rsidR="009F0CAF" w:rsidRDefault="009F0CAF">
      <w:pPr>
        <w:spacing w:line="280" w:lineRule="exact"/>
        <w:rPr>
          <w:rFonts w:ascii="Tahoma" w:hAnsi="Tahoma" w:cs="Tahoma"/>
          <w:u w:val="single"/>
        </w:rPr>
      </w:pPr>
    </w:p>
    <w:p w:rsidR="009F0CAF" w:rsidRDefault="009F0CAF">
      <w:pPr>
        <w:spacing w:line="280" w:lineRule="exact"/>
        <w:rPr>
          <w:rFonts w:ascii="Tahoma" w:hAnsi="Tahoma" w:cs="Tahoma"/>
          <w:u w:val="single"/>
        </w:rPr>
      </w:pPr>
    </w:p>
    <w:p w:rsidR="009F0CAF" w:rsidRDefault="009F0CAF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br w:type="page"/>
      </w:r>
    </w:p>
    <w:p w:rsidR="009F0CAF" w:rsidRPr="00ED7EB6" w:rsidRDefault="009F0CAF" w:rsidP="009F0CAF">
      <w:pPr>
        <w:pStyle w:val="Zkladntext3"/>
        <w:spacing w:after="1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lastRenderedPageBreak/>
        <w:t>Výpis z usnesení</w:t>
      </w:r>
      <w:r w:rsidRPr="00ED7EB6">
        <w:rPr>
          <w:rFonts w:cs="Tahoma"/>
          <w:sz w:val="24"/>
          <w:szCs w:val="24"/>
          <w:u w:val="single"/>
        </w:rPr>
        <w:t xml:space="preserve"> rady kraje konané dne </w:t>
      </w:r>
      <w:r>
        <w:rPr>
          <w:rFonts w:cs="Tahoma"/>
          <w:sz w:val="24"/>
          <w:szCs w:val="24"/>
          <w:u w:val="single"/>
        </w:rPr>
        <w:t>21. 3. 2015 :</w:t>
      </w:r>
    </w:p>
    <w:p w:rsidR="009C3750" w:rsidRDefault="009C3750">
      <w:pPr>
        <w:spacing w:line="280" w:lineRule="exact"/>
        <w:rPr>
          <w:rFonts w:ascii="Tahoma" w:hAnsi="Tahoma" w:cs="Tahoma"/>
          <w:u w:val="single"/>
        </w:rPr>
      </w:pPr>
    </w:p>
    <w:p w:rsidR="009C3750" w:rsidRDefault="009C3750" w:rsidP="009C3750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3D5B15" w:rsidRDefault="003D5B15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</w:p>
    <w:p w:rsidR="009C3750" w:rsidRDefault="009C3750" w:rsidP="009C3750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9A5576">
        <w:rPr>
          <w:rFonts w:ascii="Tahoma" w:hAnsi="Tahoma" w:cs="Tahoma"/>
        </w:rPr>
        <w:t>6</w:t>
      </w:r>
      <w:r>
        <w:rPr>
          <w:rFonts w:ascii="Tahoma" w:hAnsi="Tahoma" w:cs="Tahoma"/>
        </w:rPr>
        <w:t>/</w:t>
      </w:r>
      <w:r w:rsidR="009A5576">
        <w:rPr>
          <w:rFonts w:ascii="Tahoma" w:hAnsi="Tahoma" w:cs="Tahoma"/>
        </w:rPr>
        <w:t>8</w:t>
      </w:r>
      <w:r w:rsidR="009A557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ze dne </w:t>
      </w:r>
      <w:r w:rsidR="009A5576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 w:rsidR="009A5576">
        <w:rPr>
          <w:rFonts w:ascii="Tahoma" w:hAnsi="Tahoma" w:cs="Tahoma"/>
        </w:rPr>
        <w:t>3</w:t>
      </w:r>
      <w:r>
        <w:rPr>
          <w:rFonts w:ascii="Tahoma" w:hAnsi="Tahoma" w:cs="Tahoma"/>
        </w:rPr>
        <w:t>. 201</w:t>
      </w:r>
      <w:r w:rsidR="009A5576">
        <w:rPr>
          <w:rFonts w:ascii="Tahoma" w:hAnsi="Tahoma" w:cs="Tahoma"/>
        </w:rPr>
        <w:t>5</w:t>
      </w:r>
    </w:p>
    <w:p w:rsidR="009C3750" w:rsidRDefault="009C3750" w:rsidP="000C6D04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9A5576">
        <w:rPr>
          <w:rFonts w:ascii="Tahoma" w:hAnsi="Tahoma" w:cs="Tahoma"/>
        </w:rPr>
        <w:t>13</w:t>
      </w:r>
      <w:r>
        <w:rPr>
          <w:rFonts w:ascii="Tahoma" w:hAnsi="Tahoma" w:cs="Tahoma"/>
        </w:rPr>
        <w:t>/</w:t>
      </w:r>
      <w:r w:rsidR="009A5576">
        <w:rPr>
          <w:rFonts w:ascii="Tahoma" w:hAnsi="Tahoma" w:cs="Tahoma"/>
        </w:rPr>
        <w:t>1122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ze dne </w:t>
      </w:r>
      <w:r w:rsidR="009A5576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 w:rsidR="009A5576">
        <w:rPr>
          <w:rFonts w:ascii="Tahoma" w:hAnsi="Tahoma" w:cs="Tahoma"/>
        </w:rPr>
        <w:t>3</w:t>
      </w:r>
      <w:r>
        <w:rPr>
          <w:rFonts w:ascii="Tahoma" w:hAnsi="Tahoma" w:cs="Tahoma"/>
        </w:rPr>
        <w:t>. 201</w:t>
      </w:r>
      <w:r w:rsidR="009A5576">
        <w:rPr>
          <w:rFonts w:ascii="Tahoma" w:hAnsi="Tahoma" w:cs="Tahoma"/>
        </w:rPr>
        <w:t>5</w:t>
      </w:r>
    </w:p>
    <w:p w:rsidR="000C6D04" w:rsidRPr="006917BB" w:rsidRDefault="000C6D04" w:rsidP="000C6D04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  <w:t>    č. 12/996</w:t>
      </w:r>
      <w:r w:rsidRPr="006917B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917BB">
        <w:rPr>
          <w:rFonts w:ascii="Tahoma" w:hAnsi="Tahoma" w:cs="Tahoma"/>
        </w:rPr>
        <w:t>ze dne 11. 12. 2014</w:t>
      </w:r>
    </w:p>
    <w:p w:rsidR="000C6D04" w:rsidRDefault="000C6D04" w:rsidP="009C3750">
      <w:pPr>
        <w:spacing w:line="280" w:lineRule="exact"/>
        <w:rPr>
          <w:rFonts w:ascii="Tahoma" w:hAnsi="Tahoma" w:cs="Tahoma"/>
        </w:rPr>
      </w:pPr>
    </w:p>
    <w:p w:rsidR="003D5B15" w:rsidRDefault="003D5B15">
      <w:pPr>
        <w:spacing w:line="280" w:lineRule="exact"/>
        <w:rPr>
          <w:rFonts w:ascii="Tahoma" w:hAnsi="Tahoma" w:cs="Tahoma"/>
        </w:rPr>
      </w:pPr>
    </w:p>
    <w:p w:rsidR="003D5B15" w:rsidRDefault="003D5B15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4703E" w:rsidRPr="00D442B9" w:rsidTr="00FB7270">
        <w:tc>
          <w:tcPr>
            <w:tcW w:w="496" w:type="dxa"/>
          </w:tcPr>
          <w:p w:rsidR="00E4703E" w:rsidRPr="00D442B9" w:rsidRDefault="00E4703E" w:rsidP="00FB7270">
            <w:pPr>
              <w:pStyle w:val="Zkladntext3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E4703E" w:rsidRPr="00297E0D" w:rsidRDefault="00E61571" w:rsidP="00E61571">
            <w:pPr>
              <w:pStyle w:val="Zkladntext3"/>
              <w:rPr>
                <w:rFonts w:cs="Tahoma"/>
                <w:sz w:val="24"/>
                <w:szCs w:val="24"/>
              </w:rPr>
            </w:pPr>
            <w:r w:rsidRPr="00247D5F">
              <w:rPr>
                <w:sz w:val="24"/>
                <w:szCs w:val="24"/>
              </w:rPr>
              <w:t>66/5294</w:t>
            </w:r>
          </w:p>
        </w:tc>
      </w:tr>
      <w:tr w:rsidR="00E4703E" w:rsidRPr="00A808C7" w:rsidTr="00FB7270">
        <w:trPr>
          <w:trHeight w:val="354"/>
        </w:trPr>
        <w:tc>
          <w:tcPr>
            <w:tcW w:w="496" w:type="dxa"/>
          </w:tcPr>
          <w:p w:rsidR="00E4703E" w:rsidRDefault="00E4703E" w:rsidP="00FB7270">
            <w:pPr>
              <w:pStyle w:val="Zkladn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8662F">
              <w:rPr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4703E" w:rsidRPr="009728F9" w:rsidRDefault="00E4703E" w:rsidP="00FB7270">
            <w:pPr>
              <w:jc w:val="both"/>
              <w:rPr>
                <w:rFonts w:ascii="Tahoma" w:hAnsi="Tahoma" w:cs="Tahoma"/>
                <w:spacing w:val="80"/>
              </w:rPr>
            </w:pPr>
            <w:r w:rsidRPr="009728F9">
              <w:rPr>
                <w:rFonts w:ascii="Tahoma" w:hAnsi="Tahoma" w:cs="Tahoma"/>
                <w:spacing w:val="80"/>
              </w:rPr>
              <w:t>bere na vědomí</w:t>
            </w:r>
          </w:p>
          <w:p w:rsidR="00E4703E" w:rsidRPr="009728F9" w:rsidRDefault="00E4703E" w:rsidP="00FB7270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E4703E" w:rsidRDefault="00E4703E" w:rsidP="00FB7270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728F9">
              <w:rPr>
                <w:rFonts w:ascii="Tahoma" w:hAnsi="Tahoma" w:cs="Tahoma"/>
              </w:rPr>
              <w:t>žádosti</w:t>
            </w:r>
            <w:r>
              <w:rPr>
                <w:rFonts w:ascii="Tahoma" w:hAnsi="Tahoma" w:cs="Tahoma"/>
              </w:rPr>
              <w:t>:</w:t>
            </w:r>
          </w:p>
          <w:p w:rsidR="00E4703E" w:rsidRDefault="00E4703E" w:rsidP="00E4703E">
            <w:pPr>
              <w:numPr>
                <w:ilvl w:val="0"/>
                <w:numId w:val="2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BB4D5F">
              <w:rPr>
                <w:rFonts w:ascii="Tahoma" w:hAnsi="Tahoma" w:cs="Tahoma"/>
              </w:rPr>
              <w:t>SPORT MLADÝCH, o.p.s.</w:t>
            </w:r>
            <w:r>
              <w:rPr>
                <w:rFonts w:ascii="Tahoma" w:hAnsi="Tahoma" w:cs="Tahoma"/>
              </w:rPr>
              <w:t xml:space="preserve">, </w:t>
            </w:r>
            <w:r w:rsidRPr="009C015A">
              <w:rPr>
                <w:rFonts w:ascii="Tahoma" w:hAnsi="Tahoma" w:cs="Tahoma"/>
              </w:rPr>
              <w:t xml:space="preserve">IČ </w:t>
            </w:r>
            <w:r w:rsidRPr="00BB4D5F">
              <w:rPr>
                <w:rFonts w:ascii="Tahoma" w:hAnsi="Tahoma" w:cs="Tahoma"/>
              </w:rPr>
              <w:t>25842374</w:t>
            </w:r>
            <w:r>
              <w:rPr>
                <w:rFonts w:ascii="Tahoma" w:hAnsi="Tahoma" w:cs="Tahoma"/>
              </w:rPr>
              <w:t>, dle přílohy č. 1</w:t>
            </w:r>
          </w:p>
          <w:p w:rsidR="00E4703E" w:rsidRDefault="00E4703E" w:rsidP="00E4703E">
            <w:pPr>
              <w:numPr>
                <w:ilvl w:val="0"/>
                <w:numId w:val="2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TK PLUS SPORT a.s., IČ 29318599, dle přílohy č. 3</w:t>
            </w:r>
          </w:p>
          <w:p w:rsidR="00E4703E" w:rsidRDefault="00E4703E" w:rsidP="00E4703E">
            <w:pPr>
              <w:numPr>
                <w:ilvl w:val="0"/>
                <w:numId w:val="2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76A5C">
              <w:rPr>
                <w:rFonts w:ascii="Tahoma" w:hAnsi="Tahoma" w:cs="Tahoma"/>
              </w:rPr>
              <w:t xml:space="preserve">Sportovní basketbalová škola Ostrava </w:t>
            </w:r>
            <w:proofErr w:type="gramStart"/>
            <w:r w:rsidRPr="00D76A5C">
              <w:rPr>
                <w:rFonts w:ascii="Tahoma" w:hAnsi="Tahoma" w:cs="Tahoma"/>
              </w:rPr>
              <w:t>o.s</w:t>
            </w:r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 xml:space="preserve">, dle přílohy č. 5 </w:t>
            </w:r>
          </w:p>
          <w:p w:rsidR="00E4703E" w:rsidRPr="00E4703E" w:rsidRDefault="00E4703E" w:rsidP="00E4703E">
            <w:pPr>
              <w:numPr>
                <w:ilvl w:val="0"/>
                <w:numId w:val="2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E4703E">
              <w:rPr>
                <w:rFonts w:ascii="Tahoma" w:hAnsi="Tahoma" w:cs="Tahoma"/>
              </w:rPr>
              <w:t>Český tenisový svaz o. s., IČ 00538388</w:t>
            </w:r>
            <w:r>
              <w:rPr>
                <w:rFonts w:ascii="Tahoma" w:hAnsi="Tahoma" w:cs="Tahoma"/>
              </w:rPr>
              <w:t>, dle přílohy č. 7</w:t>
            </w:r>
          </w:p>
        </w:tc>
      </w:tr>
    </w:tbl>
    <w:p w:rsidR="00E4703E" w:rsidRDefault="00E4703E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6326D" w:rsidTr="0086326D">
        <w:tc>
          <w:tcPr>
            <w:tcW w:w="496" w:type="dxa"/>
          </w:tcPr>
          <w:p w:rsidR="0086326D" w:rsidRDefault="0086326D" w:rsidP="00AA517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6326D" w:rsidRDefault="00E61571" w:rsidP="00E61571">
            <w:pPr>
              <w:pStyle w:val="Zkladntext3"/>
              <w:rPr>
                <w:rFonts w:cs="Tahoma"/>
              </w:rPr>
            </w:pPr>
            <w:r w:rsidRPr="00247D5F">
              <w:rPr>
                <w:sz w:val="24"/>
                <w:szCs w:val="24"/>
              </w:rPr>
              <w:t>66/5294</w:t>
            </w:r>
          </w:p>
        </w:tc>
      </w:tr>
      <w:tr w:rsidR="0086326D" w:rsidTr="0086326D">
        <w:tc>
          <w:tcPr>
            <w:tcW w:w="496" w:type="dxa"/>
          </w:tcPr>
          <w:p w:rsidR="0086326D" w:rsidRDefault="00E4703E" w:rsidP="009A557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86326D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6326D" w:rsidRDefault="0086326D" w:rsidP="00AA517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86326D" w:rsidRDefault="0086326D" w:rsidP="00AA5174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86326D" w:rsidRDefault="0086326D" w:rsidP="00BB4D5F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změnit v příloze č. 1 usnesení č. </w:t>
            </w:r>
            <w:r w:rsidR="00BB4D5F">
              <w:rPr>
                <w:rFonts w:ascii="Tahoma" w:hAnsi="Tahoma" w:cs="Tahoma"/>
              </w:rPr>
              <w:t>13</w:t>
            </w:r>
            <w:r>
              <w:rPr>
                <w:rFonts w:ascii="Tahoma" w:hAnsi="Tahoma" w:cs="Tahoma"/>
              </w:rPr>
              <w:t>/</w:t>
            </w:r>
            <w:r w:rsidR="00BB4D5F">
              <w:rPr>
                <w:rFonts w:ascii="Tahoma" w:hAnsi="Tahoma" w:cs="Tahoma"/>
              </w:rPr>
              <w:t>1122</w:t>
            </w:r>
            <w:r>
              <w:rPr>
                <w:rFonts w:ascii="Tahoma" w:hAnsi="Tahoma" w:cs="Tahoma"/>
              </w:rPr>
              <w:t xml:space="preserve"> zastupitelstva kraje ze dne </w:t>
            </w:r>
            <w:r w:rsidR="00BB4D5F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. </w:t>
            </w:r>
            <w:r w:rsidR="00BB4D5F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. 201</w:t>
            </w:r>
            <w:r w:rsidR="00BB4D5F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podíl požadované dotace na plánovaných nákladech/výdajích v % příjemce </w:t>
            </w:r>
            <w:r w:rsidR="00BB4D5F" w:rsidRPr="00BB4D5F">
              <w:rPr>
                <w:rFonts w:ascii="Tahoma" w:hAnsi="Tahoma" w:cs="Tahoma"/>
              </w:rPr>
              <w:t>SPORT MLADÝCH, o.p.s.</w:t>
            </w:r>
            <w:r>
              <w:rPr>
                <w:rFonts w:ascii="Tahoma" w:hAnsi="Tahoma" w:cs="Tahoma"/>
              </w:rPr>
              <w:t xml:space="preserve">, </w:t>
            </w:r>
            <w:r w:rsidRPr="009C015A">
              <w:rPr>
                <w:rFonts w:ascii="Tahoma" w:hAnsi="Tahoma" w:cs="Tahoma"/>
              </w:rPr>
              <w:t xml:space="preserve">IČ </w:t>
            </w:r>
            <w:r w:rsidR="00BB4D5F" w:rsidRPr="00BB4D5F">
              <w:rPr>
                <w:rFonts w:ascii="Tahoma" w:hAnsi="Tahoma" w:cs="Tahoma"/>
              </w:rPr>
              <w:t>25842374</w:t>
            </w:r>
            <w:r w:rsidR="00AA5174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podpořeného v rámci dotačního programu </w:t>
            </w:r>
            <w:r w:rsidRPr="0086326D">
              <w:rPr>
                <w:rFonts w:ascii="Tahoma" w:hAnsi="Tahoma" w:cs="Tahoma"/>
              </w:rPr>
              <w:t>Podpora sportu v Moravskoslezském kraji pro rok 201</w:t>
            </w:r>
            <w:r w:rsidR="00BB4D5F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</w:t>
            </w:r>
            <w:r w:rsidR="00AA5174">
              <w:rPr>
                <w:rFonts w:ascii="Tahoma" w:hAnsi="Tahoma" w:cs="Tahoma"/>
              </w:rPr>
              <w:t xml:space="preserve">dle přílohy </w:t>
            </w:r>
            <w:r>
              <w:rPr>
                <w:rFonts w:ascii="Tahoma" w:hAnsi="Tahoma" w:cs="Tahoma"/>
              </w:rPr>
              <w:t xml:space="preserve">č. </w:t>
            </w:r>
            <w:r w:rsidR="00BB4D5F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3D5B15" w:rsidRDefault="003D5B15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D7925" w:rsidRPr="00E11E39" w:rsidTr="00511FE2">
        <w:tc>
          <w:tcPr>
            <w:tcW w:w="496" w:type="dxa"/>
          </w:tcPr>
          <w:p w:rsidR="004D7925" w:rsidRPr="003C07EC" w:rsidRDefault="004D7925" w:rsidP="00511FE2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4D7925" w:rsidRPr="00E11E39" w:rsidRDefault="00E61571" w:rsidP="00511FE2">
            <w:pPr>
              <w:pStyle w:val="Zkladntext3"/>
              <w:rPr>
                <w:rFonts w:cs="Tahoma"/>
                <w:sz w:val="24"/>
                <w:szCs w:val="24"/>
              </w:rPr>
            </w:pPr>
            <w:r w:rsidRPr="00247D5F">
              <w:rPr>
                <w:sz w:val="24"/>
                <w:szCs w:val="24"/>
              </w:rPr>
              <w:t>66/5294</w:t>
            </w:r>
          </w:p>
        </w:tc>
      </w:tr>
      <w:tr w:rsidR="004D7925" w:rsidRPr="00D442B9" w:rsidTr="00511FE2">
        <w:trPr>
          <w:trHeight w:val="354"/>
        </w:trPr>
        <w:tc>
          <w:tcPr>
            <w:tcW w:w="496" w:type="dxa"/>
          </w:tcPr>
          <w:p w:rsidR="004D7925" w:rsidRPr="00E11E39" w:rsidRDefault="004D7925" w:rsidP="00511FE2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  <w:r w:rsidRPr="00E11E3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4D7925" w:rsidRDefault="004D7925" w:rsidP="00511FE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 o p o r u č u j e </w:t>
            </w:r>
          </w:p>
          <w:p w:rsidR="004D7925" w:rsidRDefault="004D7925" w:rsidP="00511FE2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4D7925" w:rsidRDefault="004D7925" w:rsidP="00511FE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 poskytnout neinvestiční účelové dotace z rozpočtu kraje na rok 2015 příjemcům:</w:t>
            </w:r>
          </w:p>
          <w:p w:rsidR="004D7925" w:rsidRDefault="004D7925" w:rsidP="00511FE2">
            <w:pPr>
              <w:numPr>
                <w:ilvl w:val="0"/>
                <w:numId w:val="8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TK PLUS SPORT a.s., IČ 29318599, ve výši 2.000.000 Kč na úhradu nákladů spojených se zajištěním semifinálového utkání Světové skupiny </w:t>
            </w:r>
            <w:proofErr w:type="spellStart"/>
            <w:r>
              <w:rPr>
                <w:rFonts w:ascii="Tahoma" w:hAnsi="Tahoma" w:cs="Tahoma"/>
              </w:rPr>
              <w:t>Fed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Cupu</w:t>
            </w:r>
            <w:proofErr w:type="spellEnd"/>
            <w:r>
              <w:rPr>
                <w:rFonts w:ascii="Tahoma" w:hAnsi="Tahoma" w:cs="Tahoma"/>
              </w:rPr>
              <w:t xml:space="preserve"> ČR – Francie; finanční prostředky jsou určeny na dopravu, pronájem haly, instalaci tribun a produkční zajištění s časovou použitelností od 1. 2. 2015 do 31. 8. 2015</w:t>
            </w:r>
          </w:p>
          <w:p w:rsidR="004D7925" w:rsidRDefault="004D7925" w:rsidP="00511FE2">
            <w:pPr>
              <w:numPr>
                <w:ilvl w:val="0"/>
                <w:numId w:val="8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76A5C">
              <w:rPr>
                <w:rFonts w:ascii="Tahoma" w:hAnsi="Tahoma" w:cs="Tahoma"/>
              </w:rPr>
              <w:t xml:space="preserve">Sportovní basketbalová škola Ostrava </w:t>
            </w:r>
            <w:proofErr w:type="gramStart"/>
            <w:r w:rsidRPr="00D76A5C">
              <w:rPr>
                <w:rFonts w:ascii="Tahoma" w:hAnsi="Tahoma" w:cs="Tahoma"/>
              </w:rPr>
              <w:t>o.s</w:t>
            </w:r>
            <w:r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 xml:space="preserve">, IČ 69610576, ve výši 49.000 Kč na úhradu nákladů spojených se zajištěním finále Českého poháru žen – Hyundai FINAL 6; finanční prostředky jsou určeny </w:t>
            </w:r>
            <w:r w:rsidRPr="00D76A5C">
              <w:rPr>
                <w:rFonts w:ascii="Tahoma" w:hAnsi="Tahoma" w:cs="Tahoma"/>
              </w:rPr>
              <w:t>na bezpečnostní a zdravotní zajištění, cestovné</w:t>
            </w:r>
            <w:r>
              <w:rPr>
                <w:rFonts w:ascii="Tahoma" w:hAnsi="Tahoma" w:cs="Tahoma"/>
              </w:rPr>
              <w:t>, dopravu, přepravu</w:t>
            </w:r>
            <w:r w:rsidRPr="00D76A5C">
              <w:rPr>
                <w:rFonts w:ascii="Tahoma" w:hAnsi="Tahoma" w:cs="Tahoma"/>
              </w:rPr>
              <w:t xml:space="preserve"> materiálu, kancelářské pomůcky, sportovní a spotřební materiál, nájem s</w:t>
            </w:r>
            <w:r>
              <w:rPr>
                <w:rFonts w:ascii="Tahoma" w:hAnsi="Tahoma" w:cs="Tahoma"/>
              </w:rPr>
              <w:t>portovní haly, odměny rozhodčím a pořadatelům</w:t>
            </w:r>
            <w:r w:rsidRPr="00D76A5C">
              <w:rPr>
                <w:rFonts w:ascii="Tahoma" w:hAnsi="Tahoma" w:cs="Tahoma"/>
              </w:rPr>
              <w:t>, služby spojů, ubytování, stravování, věcné ceny, tiskové služby</w:t>
            </w:r>
            <w:r>
              <w:rPr>
                <w:rFonts w:ascii="Tahoma" w:hAnsi="Tahoma" w:cs="Tahoma"/>
              </w:rPr>
              <w:t>, propagaci</w:t>
            </w:r>
            <w:r w:rsidRPr="00D76A5C">
              <w:rPr>
                <w:rFonts w:ascii="Tahoma" w:hAnsi="Tahoma" w:cs="Tahoma"/>
              </w:rPr>
              <w:t>, zdravotní rehabilitační a regenerační služby</w:t>
            </w:r>
            <w:r>
              <w:rPr>
                <w:rFonts w:ascii="Tahoma" w:hAnsi="Tahoma" w:cs="Tahoma"/>
              </w:rPr>
              <w:t xml:space="preserve"> s časovou použitelností od 1. 1. 2015 do 31. 5. 2015.</w:t>
            </w:r>
          </w:p>
          <w:p w:rsidR="004D7925" w:rsidRPr="00465184" w:rsidRDefault="004D7925" w:rsidP="00511FE2">
            <w:pPr>
              <w:pStyle w:val="Odstavecseseznamem"/>
              <w:numPr>
                <w:ilvl w:val="0"/>
                <w:numId w:val="8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465184">
              <w:rPr>
                <w:rFonts w:ascii="Tahoma" w:hAnsi="Tahoma" w:cs="Tahoma"/>
              </w:rPr>
              <w:t>Český tenisový svaz o. s.</w:t>
            </w:r>
            <w:r>
              <w:rPr>
                <w:rFonts w:ascii="Tahoma" w:hAnsi="Tahoma" w:cs="Tahoma"/>
              </w:rPr>
              <w:t xml:space="preserve">, IČ </w:t>
            </w:r>
            <w:r w:rsidRPr="00465184">
              <w:rPr>
                <w:rFonts w:ascii="Tahoma" w:hAnsi="Tahoma" w:cs="Tahoma"/>
              </w:rPr>
              <w:t>00538388</w:t>
            </w:r>
            <w:r>
              <w:rPr>
                <w:rFonts w:ascii="Tahoma" w:hAnsi="Tahoma" w:cs="Tahoma"/>
              </w:rPr>
              <w:t xml:space="preserve">, ve výši 600.000 Kč na úhradu </w:t>
            </w:r>
            <w:r>
              <w:rPr>
                <w:rFonts w:ascii="Tahoma" w:hAnsi="Tahoma" w:cs="Tahoma"/>
              </w:rPr>
              <w:lastRenderedPageBreak/>
              <w:t>nákladů spojených s Mistrovství České republiky mužů a žen v tenise na otevřených dvorcích 2015; finanční prostředky jsou určeny na odměny rozhodčím, sběračům, zdravotníkům, administrativním pracovníkům, pořadatelské službě, hráčům, věcné ceny, pronájem, dopravu, tenisové míče a stravu s časovou použit</w:t>
            </w:r>
            <w:r w:rsidR="00514C89">
              <w:rPr>
                <w:rFonts w:ascii="Tahoma" w:hAnsi="Tahoma" w:cs="Tahoma"/>
              </w:rPr>
              <w:t>elností 1. 4. 2015 do 30. 11</w:t>
            </w:r>
            <w:r>
              <w:rPr>
                <w:rFonts w:ascii="Tahoma" w:hAnsi="Tahoma" w:cs="Tahoma"/>
              </w:rPr>
              <w:t>. 2015</w:t>
            </w:r>
          </w:p>
        </w:tc>
      </w:tr>
    </w:tbl>
    <w:p w:rsidR="00C40F0A" w:rsidRDefault="00C40F0A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A0C5E" w:rsidRPr="00BC29FB" w:rsidTr="0079414D">
        <w:tc>
          <w:tcPr>
            <w:tcW w:w="496" w:type="dxa"/>
          </w:tcPr>
          <w:p w:rsidR="00BA0C5E" w:rsidRPr="00E94DFD" w:rsidRDefault="00BA0C5E" w:rsidP="0079414D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A0C5E" w:rsidRPr="00E61571" w:rsidRDefault="00E61571" w:rsidP="00E61571">
            <w:pPr>
              <w:pStyle w:val="Zkladntext3"/>
              <w:rPr>
                <w:sz w:val="24"/>
                <w:szCs w:val="24"/>
              </w:rPr>
            </w:pPr>
            <w:r w:rsidRPr="00247D5F">
              <w:rPr>
                <w:sz w:val="24"/>
                <w:szCs w:val="24"/>
              </w:rPr>
              <w:t>66/5294</w:t>
            </w:r>
          </w:p>
        </w:tc>
      </w:tr>
      <w:tr w:rsidR="00BA0C5E" w:rsidTr="0079414D">
        <w:tc>
          <w:tcPr>
            <w:tcW w:w="496" w:type="dxa"/>
          </w:tcPr>
          <w:p w:rsidR="00BA0C5E" w:rsidRPr="00BC29FB" w:rsidRDefault="00E4703E" w:rsidP="0079414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BA0C5E" w:rsidRPr="00BC29FB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BA0C5E" w:rsidRPr="00805AAA" w:rsidRDefault="00BA0C5E" w:rsidP="0079414D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</w:t>
            </w:r>
            <w:r w:rsidRPr="00805AAA">
              <w:rPr>
                <w:rFonts w:ascii="Tahoma" w:hAnsi="Tahoma" w:cs="Tahoma"/>
                <w:spacing w:val="80"/>
              </w:rPr>
              <w:t>r</w:t>
            </w:r>
            <w:r>
              <w:rPr>
                <w:rFonts w:ascii="Tahoma" w:hAnsi="Tahoma" w:cs="Tahoma"/>
                <w:spacing w:val="80"/>
              </w:rPr>
              <w:t>učuj</w:t>
            </w:r>
            <w:r w:rsidRPr="00805AAA">
              <w:rPr>
                <w:rFonts w:ascii="Tahoma" w:hAnsi="Tahoma" w:cs="Tahoma"/>
                <w:spacing w:val="80"/>
              </w:rPr>
              <w:t>e</w:t>
            </w:r>
          </w:p>
          <w:p w:rsidR="00BA0C5E" w:rsidRPr="00BC29FB" w:rsidRDefault="00BA0C5E" w:rsidP="0079414D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A0C5E" w:rsidRPr="00BC29FB" w:rsidRDefault="00BA0C5E" w:rsidP="0079414D">
            <w:p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BC29FB">
              <w:rPr>
                <w:rFonts w:ascii="Tahoma" w:hAnsi="Tahoma" w:cs="Tahoma"/>
              </w:rPr>
              <w:t>zastupitelstvu kraje</w:t>
            </w:r>
          </w:p>
          <w:p w:rsidR="00BA0C5E" w:rsidRDefault="00BA0C5E" w:rsidP="0079414D">
            <w:p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BC29FB">
              <w:rPr>
                <w:rFonts w:ascii="Tahoma" w:hAnsi="Tahoma" w:cs="Tahoma"/>
              </w:rPr>
              <w:t>uzavřít smlouvu</w:t>
            </w:r>
            <w:r>
              <w:rPr>
                <w:rFonts w:ascii="Tahoma" w:hAnsi="Tahoma" w:cs="Tahoma"/>
              </w:rPr>
              <w:t xml:space="preserve"> o poskytnutí dotace s příjemci:</w:t>
            </w:r>
          </w:p>
          <w:p w:rsidR="00BA0C5E" w:rsidRDefault="00BA0C5E" w:rsidP="00BA0C5E">
            <w:pPr>
              <w:numPr>
                <w:ilvl w:val="0"/>
                <w:numId w:val="4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0A0FCD">
              <w:rPr>
                <w:rFonts w:ascii="Tahoma" w:hAnsi="Tahoma" w:cs="Tahoma"/>
              </w:rPr>
              <w:t xml:space="preserve">TK PLUS SPORT a.s. </w:t>
            </w:r>
            <w:r>
              <w:rPr>
                <w:rFonts w:ascii="Tahoma" w:hAnsi="Tahoma" w:cs="Tahoma"/>
              </w:rPr>
              <w:t>a.s., IČ 29318599, dle</w:t>
            </w:r>
            <w:r w:rsidR="009D0F51">
              <w:rPr>
                <w:rFonts w:ascii="Tahoma" w:hAnsi="Tahoma" w:cs="Tahoma"/>
              </w:rPr>
              <w:t xml:space="preserve"> přílohy č. 4</w:t>
            </w:r>
            <w:r w:rsidRPr="00BC29FB">
              <w:rPr>
                <w:rFonts w:ascii="Tahoma" w:hAnsi="Tahoma" w:cs="Tahoma"/>
              </w:rPr>
              <w:t xml:space="preserve"> předloženého materiálu</w:t>
            </w:r>
          </w:p>
          <w:p w:rsidR="00BA0C5E" w:rsidRDefault="00BA0C5E" w:rsidP="00BA0C5E">
            <w:pPr>
              <w:numPr>
                <w:ilvl w:val="0"/>
                <w:numId w:val="4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76A5C">
              <w:rPr>
                <w:rFonts w:ascii="Tahoma" w:hAnsi="Tahoma" w:cs="Tahoma"/>
              </w:rPr>
              <w:t xml:space="preserve">Sportovní basketbalová škola Ostrava </w:t>
            </w:r>
            <w:proofErr w:type="gramStart"/>
            <w:r w:rsidRPr="00D76A5C">
              <w:rPr>
                <w:rFonts w:ascii="Tahoma" w:hAnsi="Tahoma" w:cs="Tahoma"/>
              </w:rPr>
              <w:t>o.s</w:t>
            </w:r>
            <w:r w:rsidR="009D0F51">
              <w:rPr>
                <w:rFonts w:ascii="Tahoma" w:hAnsi="Tahoma" w:cs="Tahoma"/>
              </w:rPr>
              <w:t>.</w:t>
            </w:r>
            <w:proofErr w:type="gramEnd"/>
            <w:r w:rsidR="009D0F51">
              <w:rPr>
                <w:rFonts w:ascii="Tahoma" w:hAnsi="Tahoma" w:cs="Tahoma"/>
              </w:rPr>
              <w:t>, IČ 69610576, dle přílohy č. 6</w:t>
            </w:r>
            <w:r>
              <w:rPr>
                <w:rFonts w:ascii="Tahoma" w:hAnsi="Tahoma" w:cs="Tahoma"/>
              </w:rPr>
              <w:t xml:space="preserve"> předloženého materiálu</w:t>
            </w:r>
          </w:p>
          <w:p w:rsidR="00BA0C5E" w:rsidRPr="00E94DFD" w:rsidRDefault="00BA0C5E" w:rsidP="00BA0C5E">
            <w:pPr>
              <w:numPr>
                <w:ilvl w:val="0"/>
                <w:numId w:val="4"/>
              </w:num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465184">
              <w:rPr>
                <w:rFonts w:ascii="Tahoma" w:hAnsi="Tahoma" w:cs="Tahoma"/>
              </w:rPr>
              <w:t>Český tenisový svaz o. s.</w:t>
            </w:r>
            <w:r>
              <w:rPr>
                <w:rFonts w:ascii="Tahoma" w:hAnsi="Tahoma" w:cs="Tahoma"/>
              </w:rPr>
              <w:t xml:space="preserve">, IČ </w:t>
            </w:r>
            <w:r w:rsidRPr="00465184">
              <w:rPr>
                <w:rFonts w:ascii="Tahoma" w:hAnsi="Tahoma" w:cs="Tahoma"/>
              </w:rPr>
              <w:t>00538388</w:t>
            </w:r>
            <w:r w:rsidR="009D0F51">
              <w:rPr>
                <w:rFonts w:ascii="Tahoma" w:hAnsi="Tahoma" w:cs="Tahoma"/>
              </w:rPr>
              <w:t>, dle přílohy č. 8</w:t>
            </w:r>
            <w:r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tbl>
      <w:tblPr>
        <w:tblpPr w:leftFromText="141" w:rightFromText="141" w:vertAnchor="text" w:horzAnchor="margin" w:tblpY="254"/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BA0C5E" w:rsidTr="00BA0C5E">
        <w:tc>
          <w:tcPr>
            <w:tcW w:w="496" w:type="dxa"/>
          </w:tcPr>
          <w:p w:rsidR="00BA0C5E" w:rsidRDefault="00BA0C5E" w:rsidP="00BA0C5E">
            <w:pPr>
              <w:rPr>
                <w:rFonts w:ascii="Tahoma" w:hAnsi="Tahoma" w:cs="Tahoma"/>
              </w:rPr>
            </w:pPr>
          </w:p>
        </w:tc>
        <w:tc>
          <w:tcPr>
            <w:tcW w:w="8754" w:type="dxa"/>
          </w:tcPr>
          <w:p w:rsidR="00BA0C5E" w:rsidRDefault="00E61571" w:rsidP="00E61571">
            <w:pPr>
              <w:pStyle w:val="Zkladntext3"/>
              <w:rPr>
                <w:rFonts w:cs="Tahoma"/>
              </w:rPr>
            </w:pPr>
            <w:r w:rsidRPr="00247D5F">
              <w:rPr>
                <w:sz w:val="24"/>
                <w:szCs w:val="24"/>
              </w:rPr>
              <w:t>66/5294</w:t>
            </w:r>
          </w:p>
        </w:tc>
      </w:tr>
      <w:tr w:rsidR="00BA0C5E" w:rsidTr="00BA0C5E">
        <w:tc>
          <w:tcPr>
            <w:tcW w:w="496" w:type="dxa"/>
          </w:tcPr>
          <w:p w:rsidR="00BA0C5E" w:rsidRDefault="00E4703E" w:rsidP="00BA0C5E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BA0C5E">
              <w:rPr>
                <w:rFonts w:ascii="Tahoma" w:hAnsi="Tahoma" w:cs="Tahoma"/>
              </w:rPr>
              <w:t>)</w:t>
            </w:r>
          </w:p>
        </w:tc>
        <w:tc>
          <w:tcPr>
            <w:tcW w:w="8754" w:type="dxa"/>
          </w:tcPr>
          <w:p w:rsidR="00BA0C5E" w:rsidRDefault="00BA0C5E" w:rsidP="00BA0C5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 k l á d á</w:t>
            </w:r>
          </w:p>
          <w:p w:rsidR="00BA0C5E" w:rsidRDefault="00BA0C5E" w:rsidP="00BA0C5E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A0C5E" w:rsidRDefault="00BA0C5E" w:rsidP="00BA0C5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náměstkyni hejtmana kraje </w:t>
            </w:r>
          </w:p>
          <w:p w:rsidR="00BA0C5E" w:rsidRDefault="00BA0C5E" w:rsidP="00BA0C5E">
            <w:pPr>
              <w:pStyle w:val="Zkladntext2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</w:t>
            </w:r>
            <w:r w:rsidR="000D54E6">
              <w:rPr>
                <w:rFonts w:ascii="Tahoma" w:hAnsi="Tahoma" w:cs="Tahoma"/>
              </w:rPr>
              <w:t>v</w:t>
            </w:r>
            <w:r w:rsidR="00514C89">
              <w:rPr>
                <w:rFonts w:ascii="Tahoma" w:hAnsi="Tahoma" w:cs="Tahoma"/>
              </w:rPr>
              <w:t>u kraje návrh dle bodu 1), 2),</w:t>
            </w:r>
            <w:r>
              <w:rPr>
                <w:rFonts w:ascii="Tahoma" w:hAnsi="Tahoma" w:cs="Tahoma"/>
              </w:rPr>
              <w:t xml:space="preserve"> 3)</w:t>
            </w:r>
            <w:r w:rsidR="00514C89">
              <w:rPr>
                <w:rFonts w:ascii="Tahoma" w:hAnsi="Tahoma" w:cs="Tahoma"/>
              </w:rPr>
              <w:t xml:space="preserve"> a 4)</w:t>
            </w:r>
            <w:r>
              <w:rPr>
                <w:rFonts w:ascii="Tahoma" w:hAnsi="Tahoma" w:cs="Tahoma"/>
              </w:rPr>
              <w:t xml:space="preserve"> tohoto usnesení k rozhodnutí</w:t>
            </w:r>
          </w:p>
          <w:p w:rsidR="00BA0C5E" w:rsidRDefault="00BA0C5E" w:rsidP="00BA0C5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Zodp.: Mgr. Věra Palková</w:t>
            </w:r>
          </w:p>
          <w:p w:rsidR="00BA0C5E" w:rsidRDefault="00BA0C5E" w:rsidP="00BA0C5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7. 5. 2015</w:t>
            </w:r>
          </w:p>
        </w:tc>
      </w:tr>
    </w:tbl>
    <w:p w:rsidR="00BA0C5E" w:rsidRDefault="00BA0C5E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tbl>
      <w:tblPr>
        <w:tblW w:w="9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46"/>
        <w:gridCol w:w="4636"/>
        <w:gridCol w:w="360"/>
        <w:gridCol w:w="2302"/>
      </w:tblGrid>
      <w:tr w:rsidR="0021079F" w:rsidRPr="009E53DD" w:rsidTr="00CC3643">
        <w:tc>
          <w:tcPr>
            <w:tcW w:w="496" w:type="dxa"/>
          </w:tcPr>
          <w:p w:rsidR="0021079F" w:rsidRPr="00E61571" w:rsidRDefault="0021079F" w:rsidP="00E61571">
            <w:pPr>
              <w:pStyle w:val="Zkladntext3"/>
              <w:rPr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hideMark/>
          </w:tcPr>
          <w:p w:rsidR="0021079F" w:rsidRPr="00E61571" w:rsidRDefault="00E61571" w:rsidP="00E61571">
            <w:pPr>
              <w:pStyle w:val="Zkladntext3"/>
              <w:rPr>
                <w:sz w:val="24"/>
                <w:szCs w:val="24"/>
              </w:rPr>
            </w:pPr>
            <w:r w:rsidRPr="00247D5F">
              <w:rPr>
                <w:sz w:val="24"/>
                <w:szCs w:val="24"/>
              </w:rPr>
              <w:t>66/5294</w:t>
            </w:r>
          </w:p>
        </w:tc>
      </w:tr>
      <w:tr w:rsidR="0021079F" w:rsidRPr="009E53DD" w:rsidTr="00CC3643">
        <w:tc>
          <w:tcPr>
            <w:tcW w:w="496" w:type="dxa"/>
            <w:hideMark/>
          </w:tcPr>
          <w:p w:rsidR="0021079F" w:rsidRPr="009E53DD" w:rsidRDefault="00E4703E" w:rsidP="00CC364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21079F" w:rsidRPr="009E53DD">
              <w:rPr>
                <w:rFonts w:ascii="Tahoma" w:hAnsi="Tahoma" w:cs="Tahoma"/>
              </w:rPr>
              <w:t>)</w:t>
            </w:r>
          </w:p>
        </w:tc>
        <w:tc>
          <w:tcPr>
            <w:tcW w:w="8744" w:type="dxa"/>
            <w:gridSpan w:val="4"/>
          </w:tcPr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s c h v a l u j e</w:t>
            </w:r>
          </w:p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</w:p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9E53DD">
              <w:rPr>
                <w:rFonts w:ascii="Tahoma" w:hAnsi="Tahoma" w:cs="Tahoma"/>
              </w:rPr>
              <w:t>rozpočtové</w:t>
            </w:r>
            <w:proofErr w:type="gramEnd"/>
            <w:r w:rsidRPr="009E53DD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9E53DD">
              <w:rPr>
                <w:rFonts w:ascii="Tahoma" w:hAnsi="Tahoma" w:cs="Tahoma"/>
              </w:rPr>
              <w:t>se</w:t>
            </w:r>
            <w:proofErr w:type="gramEnd"/>
            <w:r w:rsidRPr="009E53DD">
              <w:rPr>
                <w:rFonts w:ascii="Tahoma" w:hAnsi="Tahoma" w:cs="Tahoma"/>
              </w:rPr>
              <w:t xml:space="preserve"> </w:t>
            </w:r>
          </w:p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</w:p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</w:p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s n i ž u j í</w:t>
            </w:r>
          </w:p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běžné výdaje</w:t>
            </w:r>
          </w:p>
        </w:tc>
      </w:tr>
      <w:tr w:rsidR="0021079F" w:rsidRPr="009E53DD" w:rsidTr="00CC3643">
        <w:trPr>
          <w:cantSplit/>
        </w:trPr>
        <w:tc>
          <w:tcPr>
            <w:tcW w:w="496" w:type="dxa"/>
          </w:tcPr>
          <w:p w:rsidR="0021079F" w:rsidRPr="009E53DD" w:rsidRDefault="0021079F" w:rsidP="00CC3643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hideMark/>
          </w:tcPr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na § 3419 -</w:t>
            </w:r>
          </w:p>
        </w:tc>
        <w:tc>
          <w:tcPr>
            <w:tcW w:w="4636" w:type="dxa"/>
            <w:hideMark/>
          </w:tcPr>
          <w:p w:rsidR="0021079F" w:rsidRPr="009E53DD" w:rsidRDefault="0021079F" w:rsidP="00CC364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Ostatní tělovýchovná činnost</w:t>
            </w:r>
          </w:p>
        </w:tc>
        <w:tc>
          <w:tcPr>
            <w:tcW w:w="360" w:type="dxa"/>
          </w:tcPr>
          <w:p w:rsidR="0021079F" w:rsidRPr="009E53DD" w:rsidRDefault="0021079F" w:rsidP="00CC3643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21079F" w:rsidRPr="009E53DD" w:rsidRDefault="0021079F" w:rsidP="00CC364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1079F" w:rsidRPr="009E53DD" w:rsidTr="00CC3643">
        <w:trPr>
          <w:cantSplit/>
        </w:trPr>
        <w:tc>
          <w:tcPr>
            <w:tcW w:w="496" w:type="dxa"/>
          </w:tcPr>
          <w:p w:rsidR="0021079F" w:rsidRPr="009E53DD" w:rsidRDefault="0021079F" w:rsidP="00CC3643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hideMark/>
          </w:tcPr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 xml:space="preserve">pol. 5229 - </w:t>
            </w:r>
          </w:p>
        </w:tc>
        <w:tc>
          <w:tcPr>
            <w:tcW w:w="4636" w:type="dxa"/>
            <w:hideMark/>
          </w:tcPr>
          <w:p w:rsidR="0021079F" w:rsidRPr="009E53DD" w:rsidRDefault="0021079F" w:rsidP="00CC364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 xml:space="preserve">Ostatní neinvestiční transfery </w:t>
            </w:r>
            <w:proofErr w:type="gramStart"/>
            <w:r w:rsidRPr="009E53DD">
              <w:rPr>
                <w:rFonts w:ascii="Tahoma" w:hAnsi="Tahoma" w:cs="Tahoma"/>
              </w:rPr>
              <w:t>neziskovým  a podobným</w:t>
            </w:r>
            <w:proofErr w:type="gramEnd"/>
            <w:r w:rsidRPr="009E53DD">
              <w:rPr>
                <w:rFonts w:ascii="Tahoma" w:hAnsi="Tahoma" w:cs="Tahoma"/>
              </w:rPr>
              <w:t xml:space="preserve"> organizacím</w:t>
            </w:r>
          </w:p>
        </w:tc>
        <w:tc>
          <w:tcPr>
            <w:tcW w:w="360" w:type="dxa"/>
            <w:hideMark/>
          </w:tcPr>
          <w:p w:rsidR="0021079F" w:rsidRPr="009E53DD" w:rsidRDefault="0021079F" w:rsidP="00CC364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1079F" w:rsidRPr="009E53DD" w:rsidRDefault="0021079F" w:rsidP="00CC364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hideMark/>
          </w:tcPr>
          <w:p w:rsidR="0021079F" w:rsidRPr="009E53DD" w:rsidRDefault="0021079F" w:rsidP="00CC364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21079F" w:rsidRPr="009E53DD" w:rsidRDefault="0021079F" w:rsidP="00CC364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2.000 tis. Kč</w:t>
            </w:r>
          </w:p>
        </w:tc>
      </w:tr>
      <w:tr w:rsidR="0021079F" w:rsidRPr="009E53DD" w:rsidTr="00CC3643">
        <w:trPr>
          <w:cantSplit/>
        </w:trPr>
        <w:tc>
          <w:tcPr>
            <w:tcW w:w="496" w:type="dxa"/>
          </w:tcPr>
          <w:p w:rsidR="0021079F" w:rsidRPr="009E53DD" w:rsidRDefault="0021079F" w:rsidP="00CC3643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 xml:space="preserve">na § 6113 - </w:t>
            </w:r>
          </w:p>
        </w:tc>
        <w:tc>
          <w:tcPr>
            <w:tcW w:w="4636" w:type="dxa"/>
          </w:tcPr>
          <w:p w:rsidR="0021079F" w:rsidRPr="009E53DD" w:rsidRDefault="0021079F" w:rsidP="00CC364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Zastupitelstva krajů</w:t>
            </w:r>
          </w:p>
        </w:tc>
        <w:tc>
          <w:tcPr>
            <w:tcW w:w="360" w:type="dxa"/>
          </w:tcPr>
          <w:p w:rsidR="0021079F" w:rsidRPr="009E53DD" w:rsidRDefault="0021079F" w:rsidP="00CC364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21079F" w:rsidRPr="009E53DD" w:rsidRDefault="0021079F" w:rsidP="00CC364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1079F" w:rsidRPr="009E53DD" w:rsidTr="00CC3643">
        <w:trPr>
          <w:cantSplit/>
        </w:trPr>
        <w:tc>
          <w:tcPr>
            <w:tcW w:w="496" w:type="dxa"/>
          </w:tcPr>
          <w:p w:rsidR="0021079F" w:rsidRPr="009E53DD" w:rsidRDefault="0021079F" w:rsidP="00CC3643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pol. 5901 -</w:t>
            </w:r>
          </w:p>
        </w:tc>
        <w:tc>
          <w:tcPr>
            <w:tcW w:w="4636" w:type="dxa"/>
          </w:tcPr>
          <w:p w:rsidR="0021079F" w:rsidRPr="009E53DD" w:rsidRDefault="0021079F" w:rsidP="00CC364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Nespecifikované rezervy</w:t>
            </w:r>
          </w:p>
        </w:tc>
        <w:tc>
          <w:tcPr>
            <w:tcW w:w="360" w:type="dxa"/>
          </w:tcPr>
          <w:p w:rsidR="0021079F" w:rsidRPr="009E53DD" w:rsidRDefault="0021079F" w:rsidP="00CC364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</w:tcPr>
          <w:p w:rsidR="0021079F" w:rsidRPr="009E53DD" w:rsidRDefault="0021079F" w:rsidP="00CC364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649 tis. Kč</w:t>
            </w:r>
          </w:p>
        </w:tc>
      </w:tr>
      <w:tr w:rsidR="0021079F" w:rsidRPr="009E53DD" w:rsidTr="00CC3643">
        <w:tc>
          <w:tcPr>
            <w:tcW w:w="496" w:type="dxa"/>
          </w:tcPr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4" w:type="dxa"/>
            <w:gridSpan w:val="4"/>
          </w:tcPr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</w:p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a</w:t>
            </w:r>
          </w:p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</w:p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z v y š u j í</w:t>
            </w:r>
          </w:p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běžné výdaje</w:t>
            </w:r>
          </w:p>
        </w:tc>
      </w:tr>
      <w:tr w:rsidR="0021079F" w:rsidRPr="009E53DD" w:rsidTr="00CC3643">
        <w:trPr>
          <w:cantSplit/>
        </w:trPr>
        <w:tc>
          <w:tcPr>
            <w:tcW w:w="496" w:type="dxa"/>
          </w:tcPr>
          <w:p w:rsidR="0021079F" w:rsidRPr="009E53DD" w:rsidRDefault="0021079F" w:rsidP="00CC3643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hideMark/>
          </w:tcPr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na § 3419 -</w:t>
            </w:r>
          </w:p>
        </w:tc>
        <w:tc>
          <w:tcPr>
            <w:tcW w:w="4636" w:type="dxa"/>
            <w:hideMark/>
          </w:tcPr>
          <w:p w:rsidR="0021079F" w:rsidRPr="009E53DD" w:rsidRDefault="0021079F" w:rsidP="00CC364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Ostatní tělovýchovná činnost</w:t>
            </w:r>
          </w:p>
        </w:tc>
        <w:tc>
          <w:tcPr>
            <w:tcW w:w="360" w:type="dxa"/>
          </w:tcPr>
          <w:p w:rsidR="0021079F" w:rsidRPr="009E53DD" w:rsidRDefault="0021079F" w:rsidP="00CC3643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21079F" w:rsidRPr="009E53DD" w:rsidRDefault="0021079F" w:rsidP="00CC364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21079F" w:rsidRPr="009E53DD" w:rsidTr="00CC3643">
        <w:trPr>
          <w:cantSplit/>
        </w:trPr>
        <w:tc>
          <w:tcPr>
            <w:tcW w:w="496" w:type="dxa"/>
          </w:tcPr>
          <w:p w:rsidR="0021079F" w:rsidRPr="009E53DD" w:rsidRDefault="0021079F" w:rsidP="00CC3643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hideMark/>
          </w:tcPr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 xml:space="preserve">pol. 5213 - </w:t>
            </w:r>
          </w:p>
        </w:tc>
        <w:tc>
          <w:tcPr>
            <w:tcW w:w="4636" w:type="dxa"/>
            <w:hideMark/>
          </w:tcPr>
          <w:p w:rsidR="0021079F" w:rsidRPr="009E53DD" w:rsidRDefault="0021079F" w:rsidP="00CC364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Neinvestiční transfery nefinančním podnikatelským subjektům – právnickým osobám</w:t>
            </w:r>
          </w:p>
        </w:tc>
        <w:tc>
          <w:tcPr>
            <w:tcW w:w="360" w:type="dxa"/>
          </w:tcPr>
          <w:p w:rsidR="0021079F" w:rsidRPr="009E53DD" w:rsidRDefault="0021079F" w:rsidP="00CC364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1079F" w:rsidRPr="009E53DD" w:rsidRDefault="0021079F" w:rsidP="00CC364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21079F" w:rsidRPr="009E53DD" w:rsidRDefault="0021079F" w:rsidP="00CC364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</w:tcPr>
          <w:p w:rsidR="0021079F" w:rsidRPr="009E53DD" w:rsidRDefault="0021079F" w:rsidP="00CC364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21079F" w:rsidRPr="009E53DD" w:rsidRDefault="0021079F" w:rsidP="00CC364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21079F" w:rsidRPr="009E53DD" w:rsidRDefault="0021079F" w:rsidP="00CC3643">
            <w:pPr>
              <w:spacing w:line="280" w:lineRule="exact"/>
              <w:ind w:left="76"/>
              <w:jc w:val="right"/>
              <w:rPr>
                <w:rFonts w:ascii="Tahoma" w:hAnsi="Tahoma" w:cs="Tahoma"/>
                <w:color w:val="4F81BD"/>
              </w:rPr>
            </w:pPr>
            <w:r w:rsidRPr="009E53DD">
              <w:rPr>
                <w:rFonts w:ascii="Tahoma" w:hAnsi="Tahoma" w:cs="Tahoma"/>
              </w:rPr>
              <w:t>2.000 tis. Kč</w:t>
            </w:r>
            <w:r w:rsidRPr="009E53DD">
              <w:rPr>
                <w:rFonts w:ascii="Tahoma" w:hAnsi="Tahoma" w:cs="Tahoma"/>
                <w:color w:val="4F81BD"/>
              </w:rPr>
              <w:t xml:space="preserve"> </w:t>
            </w:r>
          </w:p>
        </w:tc>
      </w:tr>
      <w:tr w:rsidR="0021079F" w:rsidRPr="009E53DD" w:rsidTr="00CC3643">
        <w:trPr>
          <w:cantSplit/>
        </w:trPr>
        <w:tc>
          <w:tcPr>
            <w:tcW w:w="496" w:type="dxa"/>
          </w:tcPr>
          <w:p w:rsidR="0021079F" w:rsidRPr="009E53DD" w:rsidRDefault="0021079F" w:rsidP="00CC3643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21079F" w:rsidRPr="009E53DD" w:rsidRDefault="0021079F" w:rsidP="00CC3643">
            <w:pPr>
              <w:spacing w:line="280" w:lineRule="exac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 xml:space="preserve">pol. 5222 - </w:t>
            </w:r>
          </w:p>
        </w:tc>
        <w:tc>
          <w:tcPr>
            <w:tcW w:w="4636" w:type="dxa"/>
          </w:tcPr>
          <w:p w:rsidR="0021079F" w:rsidRPr="009E53DD" w:rsidRDefault="0021079F" w:rsidP="00CC3643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Neinvestiční transfery spolkům</w:t>
            </w:r>
          </w:p>
        </w:tc>
        <w:tc>
          <w:tcPr>
            <w:tcW w:w="360" w:type="dxa"/>
          </w:tcPr>
          <w:p w:rsidR="0021079F" w:rsidRPr="009E53DD" w:rsidRDefault="0021079F" w:rsidP="00CC3643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</w:tcPr>
          <w:p w:rsidR="0021079F" w:rsidRPr="009E53DD" w:rsidRDefault="0021079F" w:rsidP="00CC3643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9E53DD">
              <w:rPr>
                <w:rFonts w:ascii="Tahoma" w:hAnsi="Tahoma" w:cs="Tahoma"/>
              </w:rPr>
              <w:t>649 tis. Kč</w:t>
            </w:r>
          </w:p>
        </w:tc>
      </w:tr>
    </w:tbl>
    <w:p w:rsidR="00EE2B9F" w:rsidRDefault="00EE2B9F" w:rsidP="00707C96">
      <w:pPr>
        <w:rPr>
          <w:rFonts w:ascii="Tahoma" w:hAnsi="Tahoma" w:cs="Tahoma"/>
          <w:u w:val="single"/>
        </w:rPr>
      </w:pPr>
    </w:p>
    <w:sectPr w:rsidR="00EE2B9F">
      <w:footerReference w:type="even" r:id="rId19"/>
      <w:footerReference w:type="default" r:id="rId20"/>
      <w:pgSz w:w="11906" w:h="16838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9D" w:rsidRDefault="00892F9D">
      <w:r>
        <w:separator/>
      </w:r>
    </w:p>
  </w:endnote>
  <w:endnote w:type="continuationSeparator" w:id="0">
    <w:p w:rsidR="00892F9D" w:rsidRDefault="0089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A0" w:rsidRDefault="00AF48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48A0" w:rsidRDefault="00AF48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A0" w:rsidRDefault="00AF48A0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1C22CE">
      <w:rPr>
        <w:rStyle w:val="slostrnky"/>
        <w:rFonts w:ascii="Tahoma" w:hAnsi="Tahoma" w:cs="Tahoma"/>
        <w:noProof/>
      </w:rPr>
      <w:t>2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9D" w:rsidRDefault="00892F9D">
      <w:r>
        <w:separator/>
      </w:r>
    </w:p>
  </w:footnote>
  <w:footnote w:type="continuationSeparator" w:id="0">
    <w:p w:rsidR="00892F9D" w:rsidRDefault="0089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57D"/>
    <w:multiLevelType w:val="hybridMultilevel"/>
    <w:tmpl w:val="34E6E8B4"/>
    <w:lvl w:ilvl="0" w:tplc="8AC2B496">
      <w:start w:val="1"/>
      <w:numFmt w:val="lowerLetter"/>
      <w:lvlText w:val="%1)"/>
      <w:lvlJc w:val="left"/>
      <w:pPr>
        <w:tabs>
          <w:tab w:val="num" w:pos="435"/>
        </w:tabs>
        <w:ind w:left="719" w:hanging="284"/>
      </w:pPr>
      <w:rPr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61054E0"/>
    <w:multiLevelType w:val="hybridMultilevel"/>
    <w:tmpl w:val="4A10BB04"/>
    <w:lvl w:ilvl="0" w:tplc="8AC2B496">
      <w:start w:val="1"/>
      <w:numFmt w:val="lowerLetter"/>
      <w:lvlText w:val="%1)"/>
      <w:lvlJc w:val="left"/>
      <w:pPr>
        <w:tabs>
          <w:tab w:val="num" w:pos="435"/>
        </w:tabs>
        <w:ind w:left="719" w:hanging="284"/>
      </w:pPr>
      <w:rPr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4051D5B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34EEA"/>
    <w:multiLevelType w:val="hybridMultilevel"/>
    <w:tmpl w:val="34E6E8B4"/>
    <w:lvl w:ilvl="0" w:tplc="8AC2B496">
      <w:start w:val="1"/>
      <w:numFmt w:val="lowerLetter"/>
      <w:lvlText w:val="%1)"/>
      <w:lvlJc w:val="left"/>
      <w:pPr>
        <w:tabs>
          <w:tab w:val="num" w:pos="435"/>
        </w:tabs>
        <w:ind w:left="719" w:hanging="284"/>
      </w:pPr>
      <w:rPr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CC33E3F"/>
    <w:multiLevelType w:val="hybridMultilevel"/>
    <w:tmpl w:val="4A10BB04"/>
    <w:lvl w:ilvl="0" w:tplc="8AC2B496">
      <w:start w:val="1"/>
      <w:numFmt w:val="lowerLetter"/>
      <w:lvlText w:val="%1)"/>
      <w:lvlJc w:val="left"/>
      <w:pPr>
        <w:tabs>
          <w:tab w:val="num" w:pos="435"/>
        </w:tabs>
        <w:ind w:left="719" w:hanging="284"/>
      </w:pPr>
      <w:rPr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53F4D42"/>
    <w:multiLevelType w:val="hybridMultilevel"/>
    <w:tmpl w:val="4A10BB04"/>
    <w:lvl w:ilvl="0" w:tplc="8AC2B496">
      <w:start w:val="1"/>
      <w:numFmt w:val="lowerLetter"/>
      <w:lvlText w:val="%1)"/>
      <w:lvlJc w:val="left"/>
      <w:pPr>
        <w:tabs>
          <w:tab w:val="num" w:pos="435"/>
        </w:tabs>
        <w:ind w:left="719" w:hanging="284"/>
      </w:pPr>
      <w:rPr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7321A6F"/>
    <w:multiLevelType w:val="hybridMultilevel"/>
    <w:tmpl w:val="5CCED70A"/>
    <w:lvl w:ilvl="0" w:tplc="41C80EEA">
      <w:start w:val="1"/>
      <w:numFmt w:val="lowerLetter"/>
      <w:lvlText w:val="%1)"/>
      <w:lvlJc w:val="left"/>
      <w:pPr>
        <w:tabs>
          <w:tab w:val="num" w:pos="435"/>
        </w:tabs>
        <w:ind w:left="719" w:hanging="284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9"/>
    <w:rsid w:val="00025326"/>
    <w:rsid w:val="00045689"/>
    <w:rsid w:val="00060089"/>
    <w:rsid w:val="00097CFB"/>
    <w:rsid w:val="000A0FCD"/>
    <w:rsid w:val="000B2FD4"/>
    <w:rsid w:val="000B771F"/>
    <w:rsid w:val="000C6A24"/>
    <w:rsid w:val="000C6D04"/>
    <w:rsid w:val="000D1199"/>
    <w:rsid w:val="000D54E6"/>
    <w:rsid w:val="000E0A9C"/>
    <w:rsid w:val="000E7617"/>
    <w:rsid w:val="00102583"/>
    <w:rsid w:val="00110A10"/>
    <w:rsid w:val="00121098"/>
    <w:rsid w:val="00171C4B"/>
    <w:rsid w:val="00195068"/>
    <w:rsid w:val="001A4F63"/>
    <w:rsid w:val="001A75E8"/>
    <w:rsid w:val="001B50A9"/>
    <w:rsid w:val="001C22CE"/>
    <w:rsid w:val="00206A33"/>
    <w:rsid w:val="0021079F"/>
    <w:rsid w:val="0022701D"/>
    <w:rsid w:val="00227563"/>
    <w:rsid w:val="002301F9"/>
    <w:rsid w:val="002466F9"/>
    <w:rsid w:val="002642CC"/>
    <w:rsid w:val="00266AA6"/>
    <w:rsid w:val="0028119A"/>
    <w:rsid w:val="002910C5"/>
    <w:rsid w:val="002A5457"/>
    <w:rsid w:val="002C0EEB"/>
    <w:rsid w:val="002C781C"/>
    <w:rsid w:val="002D65A0"/>
    <w:rsid w:val="003223DF"/>
    <w:rsid w:val="00345781"/>
    <w:rsid w:val="00362CB6"/>
    <w:rsid w:val="003634F0"/>
    <w:rsid w:val="003A5B7E"/>
    <w:rsid w:val="003D04A6"/>
    <w:rsid w:val="003D5B15"/>
    <w:rsid w:val="003E6A05"/>
    <w:rsid w:val="004254F5"/>
    <w:rsid w:val="0044072B"/>
    <w:rsid w:val="00452643"/>
    <w:rsid w:val="00465184"/>
    <w:rsid w:val="0046562B"/>
    <w:rsid w:val="00481D4F"/>
    <w:rsid w:val="00495562"/>
    <w:rsid w:val="00495C66"/>
    <w:rsid w:val="004A543B"/>
    <w:rsid w:val="004D19CB"/>
    <w:rsid w:val="004D7688"/>
    <w:rsid w:val="004D7925"/>
    <w:rsid w:val="004F3A9A"/>
    <w:rsid w:val="00514C89"/>
    <w:rsid w:val="00555555"/>
    <w:rsid w:val="005750A6"/>
    <w:rsid w:val="005A239F"/>
    <w:rsid w:val="005C2EAD"/>
    <w:rsid w:val="0061529B"/>
    <w:rsid w:val="0061608F"/>
    <w:rsid w:val="00617C2A"/>
    <w:rsid w:val="00640C89"/>
    <w:rsid w:val="00660FE8"/>
    <w:rsid w:val="00665A55"/>
    <w:rsid w:val="006730AF"/>
    <w:rsid w:val="006A65C9"/>
    <w:rsid w:val="006E0F4D"/>
    <w:rsid w:val="006E3B40"/>
    <w:rsid w:val="006F53DE"/>
    <w:rsid w:val="007071E3"/>
    <w:rsid w:val="00707C96"/>
    <w:rsid w:val="00714D5A"/>
    <w:rsid w:val="00720C48"/>
    <w:rsid w:val="007502C4"/>
    <w:rsid w:val="00765832"/>
    <w:rsid w:val="00780C2E"/>
    <w:rsid w:val="00795BEC"/>
    <w:rsid w:val="007C7BEA"/>
    <w:rsid w:val="007F4566"/>
    <w:rsid w:val="007F58AC"/>
    <w:rsid w:val="00800722"/>
    <w:rsid w:val="008062EC"/>
    <w:rsid w:val="00822979"/>
    <w:rsid w:val="00836AB4"/>
    <w:rsid w:val="00851936"/>
    <w:rsid w:val="0085364F"/>
    <w:rsid w:val="0086326D"/>
    <w:rsid w:val="00892141"/>
    <w:rsid w:val="00892F9D"/>
    <w:rsid w:val="008A69E0"/>
    <w:rsid w:val="009006C7"/>
    <w:rsid w:val="0090222C"/>
    <w:rsid w:val="00913095"/>
    <w:rsid w:val="00913CE7"/>
    <w:rsid w:val="00915FE7"/>
    <w:rsid w:val="009325E5"/>
    <w:rsid w:val="00936FED"/>
    <w:rsid w:val="009540F8"/>
    <w:rsid w:val="00963E71"/>
    <w:rsid w:val="0099288B"/>
    <w:rsid w:val="009A5576"/>
    <w:rsid w:val="009C2DB1"/>
    <w:rsid w:val="009C3750"/>
    <w:rsid w:val="009D0F51"/>
    <w:rsid w:val="009E00A1"/>
    <w:rsid w:val="009E51DB"/>
    <w:rsid w:val="009E53DD"/>
    <w:rsid w:val="009F0CAF"/>
    <w:rsid w:val="00A016E1"/>
    <w:rsid w:val="00A02BA9"/>
    <w:rsid w:val="00A36B06"/>
    <w:rsid w:val="00A50671"/>
    <w:rsid w:val="00A5522B"/>
    <w:rsid w:val="00A57403"/>
    <w:rsid w:val="00A8441E"/>
    <w:rsid w:val="00A86B22"/>
    <w:rsid w:val="00A92C04"/>
    <w:rsid w:val="00A96FA4"/>
    <w:rsid w:val="00AA5174"/>
    <w:rsid w:val="00AC1CAF"/>
    <w:rsid w:val="00AD2A16"/>
    <w:rsid w:val="00AD7ECB"/>
    <w:rsid w:val="00AF48A0"/>
    <w:rsid w:val="00B0387E"/>
    <w:rsid w:val="00B1762E"/>
    <w:rsid w:val="00B36A36"/>
    <w:rsid w:val="00B42FD8"/>
    <w:rsid w:val="00B44ED7"/>
    <w:rsid w:val="00B4565E"/>
    <w:rsid w:val="00B4630B"/>
    <w:rsid w:val="00B5054C"/>
    <w:rsid w:val="00B55C0E"/>
    <w:rsid w:val="00B67F5E"/>
    <w:rsid w:val="00B7397E"/>
    <w:rsid w:val="00B74C5A"/>
    <w:rsid w:val="00BA0C5E"/>
    <w:rsid w:val="00BB349E"/>
    <w:rsid w:val="00BB3A4A"/>
    <w:rsid w:val="00BB4D5F"/>
    <w:rsid w:val="00BB7616"/>
    <w:rsid w:val="00BC3257"/>
    <w:rsid w:val="00BE31FC"/>
    <w:rsid w:val="00BE4EC2"/>
    <w:rsid w:val="00C03478"/>
    <w:rsid w:val="00C051A8"/>
    <w:rsid w:val="00C125C4"/>
    <w:rsid w:val="00C17791"/>
    <w:rsid w:val="00C22BD7"/>
    <w:rsid w:val="00C31E6B"/>
    <w:rsid w:val="00C40F0A"/>
    <w:rsid w:val="00C507D4"/>
    <w:rsid w:val="00C55934"/>
    <w:rsid w:val="00C750AB"/>
    <w:rsid w:val="00C75387"/>
    <w:rsid w:val="00C83D05"/>
    <w:rsid w:val="00C96E6C"/>
    <w:rsid w:val="00CB3605"/>
    <w:rsid w:val="00CC4920"/>
    <w:rsid w:val="00CC79C3"/>
    <w:rsid w:val="00CC7DF3"/>
    <w:rsid w:val="00CD6EAB"/>
    <w:rsid w:val="00D00C03"/>
    <w:rsid w:val="00D12C33"/>
    <w:rsid w:val="00D559E8"/>
    <w:rsid w:val="00D71E86"/>
    <w:rsid w:val="00D7238F"/>
    <w:rsid w:val="00D76A5C"/>
    <w:rsid w:val="00D96341"/>
    <w:rsid w:val="00DC0743"/>
    <w:rsid w:val="00DF01FB"/>
    <w:rsid w:val="00DF098F"/>
    <w:rsid w:val="00E04807"/>
    <w:rsid w:val="00E07E44"/>
    <w:rsid w:val="00E320D8"/>
    <w:rsid w:val="00E41585"/>
    <w:rsid w:val="00E4703E"/>
    <w:rsid w:val="00E5609D"/>
    <w:rsid w:val="00E57C5F"/>
    <w:rsid w:val="00E61571"/>
    <w:rsid w:val="00EA4721"/>
    <w:rsid w:val="00EB766E"/>
    <w:rsid w:val="00EC2630"/>
    <w:rsid w:val="00EE2B9F"/>
    <w:rsid w:val="00F32BB6"/>
    <w:rsid w:val="00F6062E"/>
    <w:rsid w:val="00F6064B"/>
    <w:rsid w:val="00F82FA1"/>
    <w:rsid w:val="00F833E2"/>
    <w:rsid w:val="00F8543C"/>
    <w:rsid w:val="00F94C7C"/>
    <w:rsid w:val="00FA05DB"/>
    <w:rsid w:val="00FB3D79"/>
    <w:rsid w:val="00FD3FFB"/>
    <w:rsid w:val="00FD4E91"/>
    <w:rsid w:val="00FE524E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F0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aliases w:val="Char, Char,Char1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780C2E"/>
    <w:rPr>
      <w:sz w:val="24"/>
      <w:szCs w:val="24"/>
    </w:rPr>
  </w:style>
  <w:style w:type="paragraph" w:customStyle="1" w:styleId="CharChar1">
    <w:name w:val="Char Char1"/>
    <w:basedOn w:val="Normln"/>
    <w:rsid w:val="00102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05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1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1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1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1A8"/>
    <w:rPr>
      <w:b/>
      <w:bCs/>
    </w:rPr>
  </w:style>
  <w:style w:type="paragraph" w:customStyle="1" w:styleId="CharChar">
    <w:name w:val="Char Char"/>
    <w:basedOn w:val="Normln"/>
    <w:rsid w:val="00C40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aliases w:val="Char Char2, Char Char,Char1 Char"/>
    <w:link w:val="Zkladntext3"/>
    <w:rsid w:val="00C40F0A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465184"/>
    <w:pPr>
      <w:ind w:left="720"/>
      <w:contextualSpacing/>
    </w:pPr>
  </w:style>
  <w:style w:type="paragraph" w:customStyle="1" w:styleId="CharChar10">
    <w:name w:val="Char Char1"/>
    <w:basedOn w:val="Normln"/>
    <w:rsid w:val="00BA0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F32BB6"/>
  </w:style>
  <w:style w:type="paragraph" w:customStyle="1" w:styleId="CharChar11">
    <w:name w:val="Char Char1"/>
    <w:basedOn w:val="Normln"/>
    <w:rsid w:val="00E320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F0A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aliases w:val="Char, Char,Char1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780C2E"/>
    <w:rPr>
      <w:sz w:val="24"/>
      <w:szCs w:val="24"/>
    </w:rPr>
  </w:style>
  <w:style w:type="paragraph" w:customStyle="1" w:styleId="CharChar1">
    <w:name w:val="Char Char1"/>
    <w:basedOn w:val="Normln"/>
    <w:rsid w:val="00102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05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1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1A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1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1A8"/>
    <w:rPr>
      <w:b/>
      <w:bCs/>
    </w:rPr>
  </w:style>
  <w:style w:type="paragraph" w:customStyle="1" w:styleId="CharChar">
    <w:name w:val="Char Char"/>
    <w:basedOn w:val="Normln"/>
    <w:rsid w:val="00C40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aliases w:val="Char Char2, Char Char,Char1 Char"/>
    <w:link w:val="Zkladntext3"/>
    <w:rsid w:val="00C40F0A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465184"/>
    <w:pPr>
      <w:ind w:left="720"/>
      <w:contextualSpacing/>
    </w:pPr>
  </w:style>
  <w:style w:type="paragraph" w:customStyle="1" w:styleId="CharChar10">
    <w:name w:val="Char Char1"/>
    <w:basedOn w:val="Normln"/>
    <w:rsid w:val="00BA0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F32BB6"/>
  </w:style>
  <w:style w:type="paragraph" w:customStyle="1" w:styleId="CharChar11">
    <w:name w:val="Char Char1"/>
    <w:basedOn w:val="Normln"/>
    <w:rsid w:val="00E320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50507_06_005_05.docx" TargetMode="External"/><Relationship Id="rId18" Type="http://schemas.openxmlformats.org/officeDocument/2006/relationships/hyperlink" Target="Z150507_06_005_02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Z150507_06_005_04.doc" TargetMode="External"/><Relationship Id="rId17" Type="http://schemas.openxmlformats.org/officeDocument/2006/relationships/hyperlink" Target="Z150507_06_005_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Z150507_06_005_08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0507_06_005_03.docx" TargetMode="External"/><Relationship Id="rId5" Type="http://schemas.openxmlformats.org/officeDocument/2006/relationships/settings" Target="settings.xml"/><Relationship Id="rId15" Type="http://schemas.openxmlformats.org/officeDocument/2006/relationships/hyperlink" Target="Z150507_06_005_07.docx" TargetMode="External"/><Relationship Id="rId10" Type="http://schemas.openxmlformats.org/officeDocument/2006/relationships/hyperlink" Target="Z150507_06_005_02.xls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Z150507_06_005_01.docx" TargetMode="External"/><Relationship Id="rId14" Type="http://schemas.openxmlformats.org/officeDocument/2006/relationships/hyperlink" Target="Z150507_06_005_06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6E16-BFEF-4E78-A289-614E8F65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1645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</vt:lpstr>
    </vt:vector>
  </TitlesOfParts>
  <Company>KUMSK</Company>
  <LinksUpToDate>false</LinksUpToDate>
  <CharactersWithSpaces>11118</CharactersWithSpaces>
  <SharedDoc>false</SharedDoc>
  <HLinks>
    <vt:vector size="54" baseType="variant">
      <vt:variant>
        <vt:i4>589864</vt:i4>
      </vt:variant>
      <vt:variant>
        <vt:i4>30</vt:i4>
      </vt:variant>
      <vt:variant>
        <vt:i4>0</vt:i4>
      </vt:variant>
      <vt:variant>
        <vt:i4>5</vt:i4>
      </vt:variant>
      <vt:variant>
        <vt:lpwstr>140217_06_003_03.xls</vt:lpwstr>
      </vt:variant>
      <vt:variant>
        <vt:lpwstr/>
      </vt:variant>
      <vt:variant>
        <vt:i4>524328</vt:i4>
      </vt:variant>
      <vt:variant>
        <vt:i4>27</vt:i4>
      </vt:variant>
      <vt:variant>
        <vt:i4>0</vt:i4>
      </vt:variant>
      <vt:variant>
        <vt:i4>5</vt:i4>
      </vt:variant>
      <vt:variant>
        <vt:lpwstr>140217_06_003_02.xls</vt:lpwstr>
      </vt:variant>
      <vt:variant>
        <vt:lpwstr/>
      </vt:variant>
      <vt:variant>
        <vt:i4>720936</vt:i4>
      </vt:variant>
      <vt:variant>
        <vt:i4>24</vt:i4>
      </vt:variant>
      <vt:variant>
        <vt:i4>0</vt:i4>
      </vt:variant>
      <vt:variant>
        <vt:i4>5</vt:i4>
      </vt:variant>
      <vt:variant>
        <vt:lpwstr>140217_06_003_01.xls</vt:lpwstr>
      </vt:variant>
      <vt:variant>
        <vt:lpwstr/>
      </vt:variant>
      <vt:variant>
        <vt:i4>131115</vt:i4>
      </vt:variant>
      <vt:variant>
        <vt:i4>21</vt:i4>
      </vt:variant>
      <vt:variant>
        <vt:i4>0</vt:i4>
      </vt:variant>
      <vt:variant>
        <vt:i4>5</vt:i4>
      </vt:variant>
      <vt:variant>
        <vt:lpwstr>140217_06_003_04.doc</vt:lpwstr>
      </vt:variant>
      <vt:variant>
        <vt:lpwstr/>
      </vt:variant>
      <vt:variant>
        <vt:i4>196651</vt:i4>
      </vt:variant>
      <vt:variant>
        <vt:i4>15</vt:i4>
      </vt:variant>
      <vt:variant>
        <vt:i4>0</vt:i4>
      </vt:variant>
      <vt:variant>
        <vt:i4>5</vt:i4>
      </vt:variant>
      <vt:variant>
        <vt:lpwstr>140217_06_003_05.doc</vt:lpwstr>
      </vt:variant>
      <vt:variant>
        <vt:lpwstr/>
      </vt:variant>
      <vt:variant>
        <vt:i4>131115</vt:i4>
      </vt:variant>
      <vt:variant>
        <vt:i4>12</vt:i4>
      </vt:variant>
      <vt:variant>
        <vt:i4>0</vt:i4>
      </vt:variant>
      <vt:variant>
        <vt:i4>5</vt:i4>
      </vt:variant>
      <vt:variant>
        <vt:lpwstr>140217_06_003_04.doc</vt:lpwstr>
      </vt:variant>
      <vt:variant>
        <vt:lpwstr/>
      </vt:variant>
      <vt:variant>
        <vt:i4>589864</vt:i4>
      </vt:variant>
      <vt:variant>
        <vt:i4>9</vt:i4>
      </vt:variant>
      <vt:variant>
        <vt:i4>0</vt:i4>
      </vt:variant>
      <vt:variant>
        <vt:i4>5</vt:i4>
      </vt:variant>
      <vt:variant>
        <vt:lpwstr>140217_06_003_03.xls</vt:lpwstr>
      </vt:variant>
      <vt:variant>
        <vt:lpwstr/>
      </vt:variant>
      <vt:variant>
        <vt:i4>524328</vt:i4>
      </vt:variant>
      <vt:variant>
        <vt:i4>6</vt:i4>
      </vt:variant>
      <vt:variant>
        <vt:i4>0</vt:i4>
      </vt:variant>
      <vt:variant>
        <vt:i4>5</vt:i4>
      </vt:variant>
      <vt:variant>
        <vt:lpwstr>140217_06_003_02.xls</vt:lpwstr>
      </vt:variant>
      <vt:variant>
        <vt:lpwstr/>
      </vt:variant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140217_06_003_01.xls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</dc:title>
  <dc:creator>hlubkova</dc:creator>
  <cp:lastModifiedBy>Novotná Hana</cp:lastModifiedBy>
  <cp:revision>57</cp:revision>
  <cp:lastPrinted>2015-04-22T06:56:00Z</cp:lastPrinted>
  <dcterms:created xsi:type="dcterms:W3CDTF">2015-04-10T10:25:00Z</dcterms:created>
  <dcterms:modified xsi:type="dcterms:W3CDTF">2015-04-22T13:30:00Z</dcterms:modified>
</cp:coreProperties>
</file>