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3" w:rsidRDefault="00A37833" w:rsidP="00A37833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5F660E">
        <w:rPr>
          <w:rFonts w:ascii="Tahoma" w:hAnsi="Tahoma" w:cs="Tahoma"/>
          <w:b/>
        </w:rPr>
        <w:t>1</w:t>
      </w:r>
      <w:r w:rsidR="0038138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k materiálu č.: 6/</w:t>
      </w:r>
      <w:r w:rsidR="0032077B">
        <w:rPr>
          <w:rFonts w:ascii="Tahoma" w:hAnsi="Tahoma" w:cs="Tahoma"/>
          <w:b/>
        </w:rPr>
        <w:t>1</w:t>
      </w:r>
    </w:p>
    <w:p w:rsidR="00A37833" w:rsidRDefault="00A37833" w:rsidP="00A3783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5</w:t>
      </w:r>
    </w:p>
    <w:p w:rsidR="00E020BF" w:rsidRDefault="00E020BF" w:rsidP="00B825AC">
      <w:pPr>
        <w:pStyle w:val="Nzev"/>
        <w:spacing w:before="240" w:after="0"/>
        <w:rPr>
          <w:rFonts w:ascii="Tahoma" w:hAnsi="Tahoma" w:cs="Tahoma"/>
          <w:sz w:val="28"/>
        </w:rPr>
      </w:pPr>
    </w:p>
    <w:p w:rsidR="00E075A6" w:rsidRDefault="00E075A6" w:rsidP="00B825AC">
      <w:pPr>
        <w:pStyle w:val="Nzev"/>
        <w:spacing w:before="240"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Dodatek č. 1 </w:t>
      </w:r>
    </w:p>
    <w:p w:rsidR="00E075A6" w:rsidRPr="00224E4E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224E4E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224E4E" w:rsidRDefault="00E075A6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224E4E">
        <w:rPr>
          <w:rFonts w:ascii="Tahoma" w:hAnsi="Tahoma" w:cs="Tahoma"/>
          <w:b/>
          <w:bCs/>
          <w:sz w:val="22"/>
          <w:szCs w:val="22"/>
        </w:rPr>
        <w:t xml:space="preserve">č.: 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087B30">
        <w:rPr>
          <w:rFonts w:ascii="Tahoma" w:hAnsi="Tahoma" w:cs="Tahoma"/>
          <w:b/>
          <w:bCs/>
          <w:sz w:val="22"/>
          <w:szCs w:val="22"/>
        </w:rPr>
        <w:t>1</w:t>
      </w:r>
      <w:r w:rsidR="00094B0E">
        <w:rPr>
          <w:rFonts w:ascii="Tahoma" w:hAnsi="Tahoma" w:cs="Tahoma"/>
          <w:b/>
          <w:bCs/>
          <w:sz w:val="22"/>
          <w:szCs w:val="22"/>
        </w:rPr>
        <w:t>108</w:t>
      </w:r>
      <w:r>
        <w:rPr>
          <w:rFonts w:ascii="Tahoma" w:hAnsi="Tahoma" w:cs="Tahoma"/>
          <w:b/>
          <w:bCs/>
          <w:sz w:val="22"/>
          <w:szCs w:val="22"/>
        </w:rPr>
        <w:t>/201</w:t>
      </w:r>
      <w:r w:rsidR="00087B30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/ŠMS</w:t>
      </w:r>
    </w:p>
    <w:p w:rsidR="00E075A6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E075A6" w:rsidRDefault="00E075A6" w:rsidP="00E075A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DD0994" w:rsidRDefault="00DD0994" w:rsidP="00B825AC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DD0994" w:rsidRDefault="00DD0994" w:rsidP="00DD0994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1650676349/0800</w:t>
      </w:r>
    </w:p>
    <w:p w:rsidR="00DD0994" w:rsidRDefault="00DD0994" w:rsidP="00DD0994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DD0994" w:rsidRDefault="00DD0994" w:rsidP="00DD0994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094B0E" w:rsidRPr="000D4549" w:rsidRDefault="00094B0E" w:rsidP="00094B0E">
      <w:pPr>
        <w:pStyle w:val="Nadpis1"/>
        <w:numPr>
          <w:ilvl w:val="0"/>
          <w:numId w:val="6"/>
        </w:numPr>
        <w:suppressAutoHyphens/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HAZARD – country </w:t>
      </w:r>
      <w:proofErr w:type="spellStart"/>
      <w:r>
        <w:rPr>
          <w:rFonts w:ascii="Tahoma" w:hAnsi="Tahoma" w:cs="Tahoma"/>
          <w:sz w:val="20"/>
        </w:rPr>
        <w:t>dance</w:t>
      </w:r>
      <w:proofErr w:type="spellEnd"/>
      <w:r>
        <w:rPr>
          <w:rFonts w:ascii="Tahoma" w:hAnsi="Tahoma" w:cs="Tahoma"/>
          <w:sz w:val="20"/>
        </w:rPr>
        <w:t xml:space="preserve"> club</w:t>
      </w:r>
      <w:r w:rsidRPr="000D4549">
        <w:rPr>
          <w:rFonts w:ascii="Tahoma" w:hAnsi="Tahoma" w:cs="Tahoma"/>
          <w:sz w:val="20"/>
          <w:szCs w:val="20"/>
        </w:rPr>
        <w:t xml:space="preserve"> </w:t>
      </w:r>
    </w:p>
    <w:p w:rsidR="00094B0E" w:rsidRDefault="00094B0E" w:rsidP="00094B0E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  <w:t>Hlavní tř. 591, 708 00 Os</w:t>
      </w:r>
      <w:bookmarkStart w:id="0" w:name="_GoBack"/>
      <w:bookmarkEnd w:id="0"/>
      <w:r>
        <w:rPr>
          <w:rFonts w:ascii="Tahoma" w:hAnsi="Tahoma" w:cs="Tahoma"/>
          <w:sz w:val="20"/>
        </w:rPr>
        <w:t>trava-Poruba</w:t>
      </w:r>
    </w:p>
    <w:p w:rsidR="00094B0E" w:rsidRDefault="00094B0E" w:rsidP="00094B0E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  <w:t xml:space="preserve">Ing. Evou </w:t>
      </w:r>
      <w:proofErr w:type="spellStart"/>
      <w:r>
        <w:rPr>
          <w:rFonts w:ascii="Tahoma" w:hAnsi="Tahoma" w:cs="Tahoma"/>
          <w:sz w:val="20"/>
        </w:rPr>
        <w:t>Faruzelovou</w:t>
      </w:r>
      <w:proofErr w:type="spellEnd"/>
      <w:r>
        <w:rPr>
          <w:rFonts w:ascii="Tahoma" w:hAnsi="Tahoma" w:cs="Tahoma"/>
          <w:sz w:val="20"/>
        </w:rPr>
        <w:t xml:space="preserve">, uměleckou a </w:t>
      </w:r>
      <w:proofErr w:type="spellStart"/>
      <w:r>
        <w:rPr>
          <w:rFonts w:ascii="Tahoma" w:hAnsi="Tahoma" w:cs="Tahoma"/>
          <w:sz w:val="20"/>
        </w:rPr>
        <w:t>org</w:t>
      </w:r>
      <w:proofErr w:type="spellEnd"/>
      <w:r>
        <w:rPr>
          <w:rFonts w:ascii="Tahoma" w:hAnsi="Tahoma" w:cs="Tahoma"/>
          <w:sz w:val="20"/>
        </w:rPr>
        <w:t>. vedoucí</w:t>
      </w:r>
    </w:p>
    <w:p w:rsidR="00094B0E" w:rsidRPr="00BF497C" w:rsidRDefault="00094B0E" w:rsidP="00094B0E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ab/>
        <w:t xml:space="preserve">Veronikou </w:t>
      </w:r>
      <w:proofErr w:type="spellStart"/>
      <w:r>
        <w:rPr>
          <w:rFonts w:ascii="Tahoma" w:hAnsi="Tahoma" w:cs="Tahoma"/>
          <w:sz w:val="20"/>
        </w:rPr>
        <w:t>Tešlovou</w:t>
      </w:r>
      <w:proofErr w:type="spellEnd"/>
      <w:r>
        <w:rPr>
          <w:rFonts w:ascii="Tahoma" w:hAnsi="Tahoma" w:cs="Tahoma"/>
          <w:sz w:val="20"/>
        </w:rPr>
        <w:t>, vedoucí staršího souboru</w:t>
      </w:r>
    </w:p>
    <w:p w:rsidR="00094B0E" w:rsidRDefault="00094B0E" w:rsidP="00094B0E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  <w:t>68917074</w:t>
      </w:r>
    </w:p>
    <w:p w:rsidR="00094B0E" w:rsidRDefault="00094B0E" w:rsidP="00094B0E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CZ68917074</w:t>
      </w:r>
    </w:p>
    <w:p w:rsidR="00094B0E" w:rsidRDefault="00094B0E" w:rsidP="00094B0E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ČSOB, a.s.</w:t>
      </w:r>
    </w:p>
    <w:p w:rsidR="00094B0E" w:rsidRDefault="00094B0E" w:rsidP="00094B0E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155600473/0300</w:t>
      </w:r>
    </w:p>
    <w:p w:rsidR="00087B30" w:rsidRDefault="00087B30" w:rsidP="00087B30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(dále jen „příjemce“)</w:t>
      </w:r>
    </w:p>
    <w:p w:rsidR="00E075A6" w:rsidRPr="0014571C" w:rsidRDefault="006F0026" w:rsidP="0014571C">
      <w:pPr>
        <w:pStyle w:val="Zkladntext"/>
        <w:spacing w:before="360"/>
        <w:jc w:val="center"/>
        <w:rPr>
          <w:rFonts w:ascii="Tahoma" w:hAnsi="Tahoma" w:cs="Tahoma"/>
          <w:bCs w:val="0"/>
          <w:sz w:val="20"/>
        </w:rPr>
      </w:pPr>
      <w:r w:rsidRPr="0014571C">
        <w:rPr>
          <w:rFonts w:ascii="Tahoma" w:hAnsi="Tahoma" w:cs="Tahoma"/>
          <w:bCs w:val="0"/>
          <w:sz w:val="20"/>
        </w:rPr>
        <w:t>I</w:t>
      </w:r>
      <w:r w:rsidR="00EC5AEE" w:rsidRPr="0014571C">
        <w:rPr>
          <w:rFonts w:ascii="Tahoma" w:hAnsi="Tahoma" w:cs="Tahoma"/>
          <w:bCs w:val="0"/>
          <w:sz w:val="20"/>
        </w:rPr>
        <w:t>I.</w:t>
      </w:r>
    </w:p>
    <w:p w:rsidR="00B825AC" w:rsidRDefault="00B825AC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Dne </w:t>
      </w:r>
      <w:r w:rsidR="00087B30">
        <w:rPr>
          <w:rFonts w:ascii="Tahoma" w:hAnsi="Tahoma" w:cs="Tahoma"/>
          <w:bCs/>
          <w:sz w:val="20"/>
        </w:rPr>
        <w:t>2</w:t>
      </w:r>
      <w:r w:rsidR="00094B0E">
        <w:rPr>
          <w:rFonts w:ascii="Tahoma" w:hAnsi="Tahoma" w:cs="Tahoma"/>
          <w:bCs/>
          <w:sz w:val="20"/>
        </w:rPr>
        <w:t>1</w:t>
      </w:r>
      <w:r>
        <w:rPr>
          <w:rFonts w:ascii="Tahoma" w:hAnsi="Tahoma" w:cs="Tahoma"/>
          <w:bCs/>
          <w:sz w:val="20"/>
        </w:rPr>
        <w:t>. </w:t>
      </w:r>
      <w:r w:rsidR="00087B30">
        <w:rPr>
          <w:rFonts w:ascii="Tahoma" w:hAnsi="Tahoma" w:cs="Tahoma"/>
          <w:bCs/>
          <w:sz w:val="20"/>
        </w:rPr>
        <w:t>4</w:t>
      </w:r>
      <w:r>
        <w:rPr>
          <w:rFonts w:ascii="Tahoma" w:hAnsi="Tahoma" w:cs="Tahoma"/>
          <w:bCs/>
          <w:sz w:val="20"/>
        </w:rPr>
        <w:t>. 201</w:t>
      </w:r>
      <w:r w:rsidR="00087B30">
        <w:rPr>
          <w:rFonts w:ascii="Tahoma" w:hAnsi="Tahoma" w:cs="Tahoma"/>
          <w:bCs/>
          <w:sz w:val="20"/>
        </w:rPr>
        <w:t>5</w:t>
      </w:r>
      <w:r>
        <w:rPr>
          <w:rFonts w:ascii="Tahoma" w:hAnsi="Tahoma" w:cs="Tahoma"/>
          <w:bCs/>
          <w:sz w:val="20"/>
        </w:rPr>
        <w:t xml:space="preserve"> byla mezi smluvními stranami uzavřena smlouva o poskytnutí dotace z rozpočtu Moravskoslezského kraje č. </w:t>
      </w:r>
      <w:r w:rsidR="00087B30">
        <w:rPr>
          <w:rFonts w:ascii="Tahoma" w:hAnsi="Tahoma" w:cs="Tahoma"/>
          <w:bCs/>
          <w:sz w:val="20"/>
        </w:rPr>
        <w:t>01</w:t>
      </w:r>
      <w:r w:rsidR="00094B0E">
        <w:rPr>
          <w:rFonts w:ascii="Tahoma" w:hAnsi="Tahoma" w:cs="Tahoma"/>
          <w:bCs/>
          <w:sz w:val="20"/>
        </w:rPr>
        <w:t>108</w:t>
      </w:r>
      <w:r>
        <w:rPr>
          <w:rFonts w:ascii="Tahoma" w:hAnsi="Tahoma" w:cs="Tahoma"/>
          <w:bCs/>
          <w:sz w:val="20"/>
        </w:rPr>
        <w:t>/201</w:t>
      </w:r>
      <w:r w:rsidR="00087B30">
        <w:rPr>
          <w:rFonts w:ascii="Tahoma" w:hAnsi="Tahoma" w:cs="Tahoma"/>
          <w:bCs/>
          <w:sz w:val="20"/>
        </w:rPr>
        <w:t>5</w:t>
      </w:r>
      <w:r>
        <w:rPr>
          <w:rFonts w:ascii="Tahoma" w:hAnsi="Tahoma" w:cs="Tahoma"/>
          <w:bCs/>
          <w:sz w:val="20"/>
        </w:rPr>
        <w:t>/ŠMS</w:t>
      </w:r>
      <w:r w:rsidR="00C7077E">
        <w:rPr>
          <w:rFonts w:ascii="Tahoma" w:hAnsi="Tahoma" w:cs="Tahoma"/>
          <w:bCs/>
          <w:sz w:val="20"/>
        </w:rPr>
        <w:t xml:space="preserve"> (dále jen „smlouva“).</w:t>
      </w:r>
    </w:p>
    <w:p w:rsidR="00C7077E" w:rsidRPr="00B825AC" w:rsidRDefault="00C7077E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následujících změnách smlouvy:</w:t>
      </w:r>
    </w:p>
    <w:p w:rsidR="00C7077E" w:rsidRDefault="00C7077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</w:t>
      </w:r>
      <w:r w:rsidR="00D32960">
        <w:rPr>
          <w:rFonts w:ascii="Tahoma" w:hAnsi="Tahoma" w:cs="Tahoma"/>
          <w:b w:val="0"/>
          <w:sz w:val="20"/>
        </w:rPr>
        <w:t xml:space="preserve"> článku IV odst. 1 a 2 se </w:t>
      </w:r>
      <w:r w:rsidR="00EC5AEE">
        <w:rPr>
          <w:rFonts w:ascii="Tahoma" w:hAnsi="Tahoma" w:cs="Tahoma"/>
          <w:b w:val="0"/>
          <w:sz w:val="20"/>
        </w:rPr>
        <w:t>text „</w:t>
      </w:r>
      <w:r w:rsidR="00094B0E">
        <w:rPr>
          <w:rFonts w:ascii="Tahoma" w:hAnsi="Tahoma" w:cs="Tahoma"/>
          <w:b w:val="0"/>
          <w:sz w:val="20"/>
        </w:rPr>
        <w:t>9,52</w:t>
      </w:r>
      <w:r w:rsidR="00EC5AEE">
        <w:rPr>
          <w:rFonts w:ascii="Tahoma" w:hAnsi="Tahoma" w:cs="Tahoma"/>
          <w:b w:val="0"/>
          <w:sz w:val="20"/>
        </w:rPr>
        <w:t>%“ nahrazuje textem „</w:t>
      </w:r>
      <w:r w:rsidR="00094B0E">
        <w:rPr>
          <w:rFonts w:ascii="Tahoma" w:hAnsi="Tahoma" w:cs="Tahoma"/>
          <w:b w:val="0"/>
          <w:sz w:val="20"/>
        </w:rPr>
        <w:t>17,33</w:t>
      </w:r>
      <w:r w:rsidR="00EC5AEE">
        <w:rPr>
          <w:rFonts w:ascii="Tahoma" w:hAnsi="Tahoma" w:cs="Tahoma"/>
          <w:b w:val="0"/>
          <w:sz w:val="20"/>
        </w:rPr>
        <w:t>%“</w:t>
      </w:r>
    </w:p>
    <w:p w:rsidR="00EC5AEE" w:rsidRPr="00EC5AEE" w:rsidRDefault="00EC5AE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 v čl. V ods</w:t>
      </w:r>
      <w:r w:rsidR="00391A2F">
        <w:rPr>
          <w:rFonts w:ascii="Tahoma" w:hAnsi="Tahoma" w:cs="Tahoma"/>
          <w:b w:val="0"/>
          <w:sz w:val="20"/>
        </w:rPr>
        <w:t>t</w:t>
      </w:r>
      <w:r>
        <w:rPr>
          <w:rFonts w:ascii="Tahoma" w:hAnsi="Tahoma" w:cs="Tahoma"/>
          <w:b w:val="0"/>
          <w:sz w:val="20"/>
        </w:rPr>
        <w:t>. 2 písm</w:t>
      </w:r>
      <w:r w:rsidR="00391A2F">
        <w:rPr>
          <w:rFonts w:ascii="Tahoma" w:hAnsi="Tahoma" w:cs="Tahoma"/>
          <w:b w:val="0"/>
          <w:sz w:val="20"/>
        </w:rPr>
        <w:t>.</w:t>
      </w:r>
      <w:r w:rsidR="00FC520F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e) se text „</w:t>
      </w:r>
      <w:r w:rsidR="00094B0E">
        <w:rPr>
          <w:rFonts w:ascii="Tahoma" w:hAnsi="Tahoma" w:cs="Tahoma"/>
          <w:b w:val="0"/>
          <w:sz w:val="20"/>
        </w:rPr>
        <w:t>9,52</w:t>
      </w:r>
      <w:r>
        <w:rPr>
          <w:rFonts w:ascii="Tahoma" w:hAnsi="Tahoma" w:cs="Tahoma"/>
          <w:b w:val="0"/>
          <w:sz w:val="20"/>
        </w:rPr>
        <w:t>%“ nahrazuje textem „</w:t>
      </w:r>
      <w:r w:rsidR="00094B0E">
        <w:rPr>
          <w:rFonts w:ascii="Tahoma" w:hAnsi="Tahoma" w:cs="Tahoma"/>
          <w:b w:val="0"/>
          <w:sz w:val="20"/>
        </w:rPr>
        <w:t>17,33</w:t>
      </w:r>
      <w:r>
        <w:rPr>
          <w:rFonts w:ascii="Tahoma" w:hAnsi="Tahoma" w:cs="Tahoma"/>
          <w:b w:val="0"/>
          <w:sz w:val="20"/>
        </w:rPr>
        <w:t>%</w:t>
      </w:r>
      <w:r w:rsidR="00BB6F24">
        <w:rPr>
          <w:rFonts w:ascii="Tahoma" w:hAnsi="Tahoma" w:cs="Tahoma"/>
          <w:b w:val="0"/>
          <w:sz w:val="20"/>
        </w:rPr>
        <w:t>“</w:t>
      </w:r>
      <w:r>
        <w:rPr>
          <w:rFonts w:ascii="Tahoma" w:hAnsi="Tahoma" w:cs="Tahoma"/>
          <w:b w:val="0"/>
          <w:sz w:val="20"/>
        </w:rPr>
        <w:t>.</w:t>
      </w:r>
    </w:p>
    <w:p w:rsidR="001D2314" w:rsidRDefault="001D2314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</w:t>
      </w:r>
      <w:r w:rsidR="006F0026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I.</w:t>
      </w:r>
    </w:p>
    <w:p w:rsidR="00E075A6" w:rsidRDefault="001D2314" w:rsidP="00391A2F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>Tímto dodatkem se zrušuje p</w:t>
      </w:r>
      <w:r w:rsidR="00CB5C40">
        <w:rPr>
          <w:rFonts w:ascii="Tahoma" w:hAnsi="Tahoma" w:cs="Tahoma"/>
          <w:b w:val="0"/>
          <w:sz w:val="20"/>
        </w:rPr>
        <w:t>říloha č</w:t>
      </w:r>
      <w:r w:rsidR="00E075A6">
        <w:rPr>
          <w:rFonts w:ascii="Tahoma" w:hAnsi="Tahoma" w:cs="Tahoma"/>
          <w:b w:val="0"/>
          <w:sz w:val="20"/>
        </w:rPr>
        <w:t xml:space="preserve">. 1 smlouvy </w:t>
      </w:r>
      <w:r w:rsidR="00E075A6">
        <w:rPr>
          <w:rFonts w:ascii="Tahoma" w:hAnsi="Tahoma" w:cs="Tahoma"/>
          <w:b w:val="0"/>
          <w:sz w:val="20"/>
          <w:szCs w:val="20"/>
        </w:rPr>
        <w:t>a nahrazuje se novým zněním, které tvoří přílohu č. 1 tohoto dodatku.</w:t>
      </w:r>
    </w:p>
    <w:p w:rsidR="00E075A6" w:rsidRPr="00B825AC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B825AC">
        <w:rPr>
          <w:rFonts w:ascii="Tahoma" w:hAnsi="Tahoma" w:cs="Tahoma"/>
          <w:b/>
          <w:bCs/>
          <w:sz w:val="20"/>
        </w:rPr>
        <w:t>I</w:t>
      </w:r>
      <w:r w:rsidR="006F0026" w:rsidRPr="00B825AC">
        <w:rPr>
          <w:rFonts w:ascii="Tahoma" w:hAnsi="Tahoma" w:cs="Tahoma"/>
          <w:b/>
          <w:bCs/>
          <w:sz w:val="20"/>
        </w:rPr>
        <w:t>V</w:t>
      </w:r>
      <w:r w:rsidRPr="00B825AC">
        <w:rPr>
          <w:rFonts w:ascii="Tahoma" w:hAnsi="Tahoma" w:cs="Tahoma"/>
          <w:b/>
          <w:bCs/>
          <w:sz w:val="20"/>
        </w:rPr>
        <w:t>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Ustanovení smlouvy tímto dodatkem neupravená zůstávají v platnosti beze změny.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 xml:space="preserve">Tento dodatek je vyhotoven ve čtyřech stejnopisech s platností originálu, podepsaných oprávněnými zástupci smluvních stran, přičemž poskytovatel obdrží tři a </w:t>
      </w:r>
      <w:r w:rsidR="0014571C">
        <w:rPr>
          <w:rFonts w:ascii="Tahoma" w:hAnsi="Tahoma" w:cs="Tahoma"/>
          <w:b w:val="0"/>
          <w:sz w:val="20"/>
        </w:rPr>
        <w:t>příjemce jedno jeho vyhotovení.</w:t>
      </w:r>
    </w:p>
    <w:p w:rsidR="00E075A6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571B82" w:rsidRDefault="00571B82" w:rsidP="00571B82">
      <w:pPr>
        <w:pStyle w:val="Zkladntext"/>
        <w:spacing w:before="120"/>
        <w:jc w:val="both"/>
        <w:rPr>
          <w:rFonts w:ascii="Tahoma" w:hAnsi="Tahoma" w:cs="Tahoma"/>
          <w:b w:val="0"/>
          <w:sz w:val="20"/>
        </w:rPr>
      </w:pPr>
    </w:p>
    <w:p w:rsidR="00E020BF" w:rsidRPr="002C50F3" w:rsidRDefault="00E020BF" w:rsidP="00E020B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</w:p>
    <w:p w:rsidR="00391A2F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 xml:space="preserve">Doložka platnosti právního </w:t>
      </w:r>
      <w:r w:rsidR="00391A2F">
        <w:rPr>
          <w:rFonts w:ascii="Tahoma" w:hAnsi="Tahoma" w:cs="Tahoma"/>
          <w:b w:val="0"/>
          <w:sz w:val="20"/>
        </w:rPr>
        <w:t>jednání</w:t>
      </w:r>
      <w:r w:rsidR="00391A2F" w:rsidRPr="002C50F3">
        <w:rPr>
          <w:rFonts w:ascii="Tahoma" w:hAnsi="Tahoma" w:cs="Tahoma"/>
          <w:b w:val="0"/>
          <w:sz w:val="20"/>
        </w:rPr>
        <w:t xml:space="preserve"> </w:t>
      </w:r>
      <w:r w:rsidRPr="002C50F3">
        <w:rPr>
          <w:rFonts w:ascii="Tahoma" w:hAnsi="Tahoma" w:cs="Tahoma"/>
          <w:b w:val="0"/>
          <w:sz w:val="20"/>
        </w:rPr>
        <w:t>dle § 23 zákona č. 129/2000 Sb., o krajích (krajské zřízení), ve znění pozdějších předpisů:</w:t>
      </w:r>
    </w:p>
    <w:p w:rsidR="00E075A6" w:rsidRPr="00391A2F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  <w:r w:rsidRPr="00391A2F">
        <w:rPr>
          <w:rFonts w:ascii="Tahoma" w:hAnsi="Tahoma" w:cs="Tahoma"/>
          <w:b w:val="0"/>
          <w:iCs/>
          <w:sz w:val="20"/>
          <w:szCs w:val="20"/>
        </w:rPr>
        <w:t xml:space="preserve">K uzavření tohoto dodatku má Moravskoslezský kraj souhlas 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zastupitelstv</w:t>
      </w:r>
      <w:r w:rsidR="00391A2F">
        <w:rPr>
          <w:rFonts w:ascii="Tahoma" w:hAnsi="Tahoma" w:cs="Tahoma"/>
          <w:b w:val="0"/>
          <w:iCs/>
          <w:sz w:val="20"/>
          <w:szCs w:val="20"/>
        </w:rPr>
        <w:t>a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 xml:space="preserve"> kraje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 udělený usnesením č. */****</w:t>
      </w:r>
      <w:r w:rsidR="00391A2F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ze dne </w:t>
      </w:r>
      <w:r w:rsidR="00087B30">
        <w:rPr>
          <w:rFonts w:ascii="Tahoma" w:hAnsi="Tahoma" w:cs="Tahoma"/>
          <w:b w:val="0"/>
          <w:iCs/>
          <w:sz w:val="20"/>
          <w:szCs w:val="20"/>
        </w:rPr>
        <w:t>25</w:t>
      </w:r>
      <w:r w:rsidR="003F60F9" w:rsidRPr="00391A2F">
        <w:rPr>
          <w:rFonts w:ascii="Tahoma" w:hAnsi="Tahoma" w:cs="Tahoma"/>
          <w:b w:val="0"/>
          <w:iCs/>
          <w:sz w:val="20"/>
          <w:szCs w:val="20"/>
        </w:rPr>
        <w:t xml:space="preserve">. </w:t>
      </w:r>
      <w:r w:rsidR="00A40E36">
        <w:rPr>
          <w:rFonts w:ascii="Tahoma" w:hAnsi="Tahoma" w:cs="Tahoma"/>
          <w:b w:val="0"/>
          <w:iCs/>
          <w:sz w:val="20"/>
          <w:szCs w:val="20"/>
        </w:rPr>
        <w:t>9</w:t>
      </w:r>
      <w:r w:rsidRPr="00391A2F">
        <w:rPr>
          <w:rFonts w:ascii="Tahoma" w:hAnsi="Tahoma" w:cs="Tahoma"/>
          <w:b w:val="0"/>
          <w:iCs/>
          <w:sz w:val="20"/>
          <w:szCs w:val="20"/>
        </w:rPr>
        <w:t>. 201</w:t>
      </w:r>
      <w:r w:rsidR="00087B30">
        <w:rPr>
          <w:rFonts w:ascii="Tahoma" w:hAnsi="Tahoma" w:cs="Tahoma"/>
          <w:b w:val="0"/>
          <w:iCs/>
          <w:sz w:val="20"/>
          <w:szCs w:val="20"/>
        </w:rPr>
        <w:t>5</w:t>
      </w:r>
      <w:r w:rsidRPr="00391A2F">
        <w:rPr>
          <w:rFonts w:ascii="Tahoma" w:hAnsi="Tahoma" w:cs="Tahoma"/>
          <w:b w:val="0"/>
          <w:iCs/>
          <w:sz w:val="20"/>
          <w:szCs w:val="20"/>
        </w:rPr>
        <w:t>.</w:t>
      </w:r>
    </w:p>
    <w:p w:rsidR="00E075A6" w:rsidRDefault="00E075A6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  <w:r w:rsidRPr="00224E4E">
        <w:rPr>
          <w:rFonts w:ascii="Tahoma" w:hAnsi="Tahoma" w:cs="Tahoma"/>
          <w:sz w:val="20"/>
        </w:rPr>
        <w:t>V Ostravě dne</w:t>
      </w:r>
      <w:r w:rsidR="00391A2F">
        <w:rPr>
          <w:rFonts w:ascii="Tahoma" w:hAnsi="Tahoma" w:cs="Tahoma"/>
          <w:sz w:val="20"/>
        </w:rPr>
        <w:t> …………………………</w:t>
      </w:r>
      <w:r w:rsidR="00391A2F">
        <w:rPr>
          <w:rFonts w:ascii="Tahoma" w:hAnsi="Tahoma" w:cs="Tahoma"/>
          <w:sz w:val="20"/>
        </w:rPr>
        <w:tab/>
      </w:r>
      <w:r w:rsidR="00187BDE" w:rsidRPr="00224E4E">
        <w:rPr>
          <w:rFonts w:ascii="Tahoma" w:hAnsi="Tahoma" w:cs="Tahoma"/>
          <w:sz w:val="20"/>
        </w:rPr>
        <w:t>V </w:t>
      </w:r>
      <w:r w:rsidR="00187BDE">
        <w:rPr>
          <w:rFonts w:ascii="Tahoma" w:hAnsi="Tahoma" w:cs="Tahoma"/>
          <w:sz w:val="20"/>
        </w:rPr>
        <w:t>………………………</w:t>
      </w:r>
      <w:r w:rsidR="00187BDE" w:rsidRPr="00224E4E">
        <w:rPr>
          <w:rFonts w:ascii="Tahoma" w:hAnsi="Tahoma" w:cs="Tahoma"/>
          <w:sz w:val="20"/>
        </w:rPr>
        <w:t xml:space="preserve"> dne</w:t>
      </w:r>
      <w:r w:rsidR="00187BDE">
        <w:rPr>
          <w:rFonts w:ascii="Tahoma" w:hAnsi="Tahoma" w:cs="Tahoma"/>
          <w:sz w:val="20"/>
        </w:rPr>
        <w:t> ………………</w:t>
      </w:r>
    </w:p>
    <w:p w:rsidR="00E020BF" w:rsidRDefault="00E020BF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</w:p>
    <w:p w:rsidR="00596F44" w:rsidRDefault="00596F44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</w:p>
    <w:p w:rsidR="00E075A6" w:rsidRDefault="00E075A6" w:rsidP="00187BDE">
      <w:pPr>
        <w:tabs>
          <w:tab w:val="left" w:pos="5954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  <w:r w:rsidR="00A40E36">
        <w:rPr>
          <w:rFonts w:ascii="Tahoma" w:hAnsi="Tahoma" w:cs="Tahoma"/>
          <w:sz w:val="20"/>
          <w:szCs w:val="20"/>
        </w:rPr>
        <w:t xml:space="preserve">                                  </w:t>
      </w:r>
      <w:r w:rsidR="00187BDE"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</w:p>
    <w:p w:rsidR="00A40E36" w:rsidRDefault="00A40E36" w:rsidP="00A40E36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za poskytovatele                                                                    za příjemce</w:t>
      </w:r>
    </w:p>
    <w:p w:rsidR="00A40E36" w:rsidRDefault="00A40E36" w:rsidP="00A40E36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Ing. Eva </w:t>
      </w:r>
      <w:proofErr w:type="spellStart"/>
      <w:r>
        <w:rPr>
          <w:rFonts w:ascii="Tahoma" w:hAnsi="Tahoma" w:cs="Tahoma"/>
          <w:sz w:val="20"/>
        </w:rPr>
        <w:t>Faruzelová</w:t>
      </w:r>
      <w:proofErr w:type="spellEnd"/>
      <w:r>
        <w:rPr>
          <w:rFonts w:ascii="Tahoma" w:hAnsi="Tahoma" w:cs="Tahoma"/>
          <w:sz w:val="20"/>
        </w:rPr>
        <w:t xml:space="preserve">, umělecká a </w:t>
      </w:r>
      <w:proofErr w:type="spellStart"/>
      <w:r>
        <w:rPr>
          <w:rFonts w:ascii="Tahoma" w:hAnsi="Tahoma" w:cs="Tahoma"/>
          <w:sz w:val="20"/>
        </w:rPr>
        <w:t>org</w:t>
      </w:r>
      <w:proofErr w:type="spellEnd"/>
      <w:r>
        <w:rPr>
          <w:rFonts w:ascii="Tahoma" w:hAnsi="Tahoma" w:cs="Tahoma"/>
          <w:sz w:val="20"/>
        </w:rPr>
        <w:t>. vedoucí</w:t>
      </w:r>
    </w:p>
    <w:p w:rsidR="00A40E36" w:rsidRPr="00BF497C" w:rsidRDefault="00A40E36" w:rsidP="00A40E36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ab/>
        <w:t xml:space="preserve">                                    Veronika </w:t>
      </w:r>
      <w:proofErr w:type="spellStart"/>
      <w:r>
        <w:rPr>
          <w:rFonts w:ascii="Tahoma" w:hAnsi="Tahoma" w:cs="Tahoma"/>
          <w:sz w:val="20"/>
        </w:rPr>
        <w:t>Tešlová</w:t>
      </w:r>
      <w:proofErr w:type="spellEnd"/>
      <w:r>
        <w:rPr>
          <w:rFonts w:ascii="Tahoma" w:hAnsi="Tahoma" w:cs="Tahoma"/>
          <w:sz w:val="20"/>
        </w:rPr>
        <w:t>, hospodář a vedoucí staršího                                                                                                   souboru</w:t>
      </w:r>
    </w:p>
    <w:p w:rsidR="00043465" w:rsidRDefault="00043465" w:rsidP="00B16411">
      <w:pPr>
        <w:tabs>
          <w:tab w:val="left" w:pos="624"/>
          <w:tab w:val="left" w:pos="6660"/>
        </w:tabs>
        <w:jc w:val="both"/>
        <w:rPr>
          <w:rFonts w:ascii="Tahoma" w:hAnsi="Tahoma" w:cs="Tahoma"/>
          <w:b/>
          <w:sz w:val="20"/>
          <w:szCs w:val="20"/>
        </w:rPr>
        <w:sectPr w:rsidR="00043465" w:rsidSect="00A37833">
          <w:footerReference w:type="even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8D2877" w:rsidRDefault="008D2877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8D2877" w:rsidRDefault="008D2877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6"/>
        <w:gridCol w:w="5758"/>
        <w:gridCol w:w="200"/>
        <w:gridCol w:w="2290"/>
        <w:gridCol w:w="106"/>
        <w:gridCol w:w="2291"/>
        <w:gridCol w:w="165"/>
        <w:gridCol w:w="1833"/>
        <w:gridCol w:w="23"/>
      </w:tblGrid>
      <w:tr w:rsidR="005438ED" w:rsidTr="005438ED">
        <w:trPr>
          <w:trHeight w:val="375"/>
        </w:trPr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 w:rsidP="001D4A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1D4A1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8ED" w:rsidTr="005438ED">
        <w:trPr>
          <w:trHeight w:val="420"/>
        </w:trPr>
        <w:tc>
          <w:tcPr>
            <w:tcW w:w="13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5438ED" w:rsidTr="005438ED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38ED" w:rsidTr="005438ED">
        <w:trPr>
          <w:trHeight w:val="270"/>
        </w:trPr>
        <w:tc>
          <w:tcPr>
            <w:tcW w:w="116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525"/>
        </w:trPr>
        <w:tc>
          <w:tcPr>
            <w:tcW w:w="6791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náklady/výdaje projektu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5438ED" w:rsidTr="005438ED">
        <w:trPr>
          <w:trHeight w:val="1260"/>
        </w:trPr>
        <w:tc>
          <w:tcPr>
            <w:tcW w:w="6791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náklady/výdaje    (zaokrouhlené na celé stokoruny)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5438ED" w:rsidTr="005438ED">
        <w:trPr>
          <w:trHeight w:val="270"/>
        </w:trPr>
        <w:tc>
          <w:tcPr>
            <w:tcW w:w="6791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5438ED" w:rsidTr="005438ED">
        <w:trPr>
          <w:trHeight w:val="330"/>
        </w:trPr>
        <w:tc>
          <w:tcPr>
            <w:tcW w:w="6791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5438ED" w:rsidTr="005438ED">
        <w:trPr>
          <w:trHeight w:val="379"/>
        </w:trPr>
        <w:tc>
          <w:tcPr>
            <w:tcW w:w="6791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1.   Spotřebované nákupy celkem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55 000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40 000</w:t>
            </w:r>
          </w:p>
        </w:tc>
        <w:tc>
          <w:tcPr>
            <w:tcW w:w="1856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40 000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1.1   Spotřeba materiálu </w:t>
            </w:r>
          </w:p>
        </w:tc>
        <w:tc>
          <w:tcPr>
            <w:tcW w:w="23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55 000</w:t>
            </w: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85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40 000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1.1.1 kostýmy a doplňky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 w:rsidP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20 000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1.1.2 reprezentativní oděv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 w:rsidP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20 000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1.1.3 potraviny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1.1.4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1.2   Drobný dlouhodobý hmotný majetek </w:t>
            </w:r>
          </w:p>
        </w:tc>
        <w:tc>
          <w:tcPr>
            <w:tcW w:w="239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2396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1.3   Drobný dlouhodobý nehmotný majetek </w:t>
            </w:r>
          </w:p>
        </w:tc>
        <w:tc>
          <w:tcPr>
            <w:tcW w:w="239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239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   Spotřeba energie</w:t>
            </w:r>
          </w:p>
        </w:tc>
        <w:tc>
          <w:tcPr>
            <w:tcW w:w="239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90"/>
        </w:trPr>
        <w:tc>
          <w:tcPr>
            <w:tcW w:w="13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5438ED" w:rsidRDefault="005438E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5438ED" w:rsidTr="005438ED">
        <w:trPr>
          <w:gridAfter w:val="1"/>
          <w:wAfter w:w="23" w:type="dxa"/>
          <w:trHeight w:val="315"/>
        </w:trPr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525"/>
        </w:trPr>
        <w:tc>
          <w:tcPr>
            <w:tcW w:w="65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náklady/výdaje projektu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5438ED" w:rsidTr="005438ED">
        <w:trPr>
          <w:gridAfter w:val="1"/>
          <w:wAfter w:w="23" w:type="dxa"/>
          <w:trHeight w:val="1260"/>
        </w:trPr>
        <w:tc>
          <w:tcPr>
            <w:tcW w:w="65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5438ED" w:rsidTr="005438ED">
        <w:trPr>
          <w:gridAfter w:val="1"/>
          <w:wAfter w:w="23" w:type="dxa"/>
          <w:trHeight w:val="270"/>
        </w:trPr>
        <w:tc>
          <w:tcPr>
            <w:tcW w:w="65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5438ED" w:rsidTr="005438ED">
        <w:trPr>
          <w:gridAfter w:val="1"/>
          <w:wAfter w:w="23" w:type="dxa"/>
          <w:trHeight w:val="330"/>
        </w:trPr>
        <w:tc>
          <w:tcPr>
            <w:tcW w:w="659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659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2.   Služby celkem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412 000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50 000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Pr="005438ED" w:rsidRDefault="005438ED" w:rsidP="005438E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438ED">
              <w:rPr>
                <w:rFonts w:ascii="Tahoma" w:hAnsi="Tahoma" w:cs="Tahoma"/>
                <w:b/>
                <w:bCs/>
              </w:rPr>
              <w:t>50 000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  Oprava a udržování (položkově rozepsat) </w:t>
            </w:r>
          </w:p>
        </w:tc>
        <w:tc>
          <w:tcPr>
            <w:tcW w:w="24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   Cestovné</w:t>
            </w:r>
          </w:p>
        </w:tc>
        <w:tc>
          <w:tcPr>
            <w:tcW w:w="24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P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38ED">
              <w:rPr>
                <w:rFonts w:ascii="Tahoma" w:hAnsi="Tahoma" w:cs="Tahoma"/>
                <w:b/>
                <w:bCs/>
                <w:sz w:val="20"/>
                <w:szCs w:val="20"/>
              </w:rPr>
              <w:t>40 000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2.2.1 doprava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Pr="005438ED" w:rsidRDefault="005438ED" w:rsidP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38ED"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P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38E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   Jiné výše neuvedené služby</w:t>
            </w:r>
          </w:p>
        </w:tc>
        <w:tc>
          <w:tcPr>
            <w:tcW w:w="249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182 000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P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38ED">
              <w:rPr>
                <w:rFonts w:ascii="Tahoma" w:hAnsi="Tahoma" w:cs="Tahoma"/>
                <w:b/>
                <w:bCs/>
                <w:sz w:val="20"/>
                <w:szCs w:val="20"/>
              </w:rPr>
              <w:t>10 000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2.3.1 ubytování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2.3.2 stravování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2.3.3 nájem prostor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2.3.4 propagace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gridAfter w:val="1"/>
          <w:wAfter w:w="23" w:type="dxa"/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2.3.5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8D2877" w:rsidRDefault="008D2877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438ED" w:rsidRDefault="005438ED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438ED" w:rsidRDefault="005438ED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438ED" w:rsidRDefault="005438ED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438ED" w:rsidRDefault="005438ED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438ED" w:rsidRDefault="005438ED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848"/>
        <w:gridCol w:w="2777"/>
        <w:gridCol w:w="2653"/>
        <w:gridCol w:w="2246"/>
      </w:tblGrid>
      <w:tr w:rsidR="005438ED" w:rsidTr="005438ED">
        <w:trPr>
          <w:trHeight w:val="390"/>
        </w:trPr>
        <w:tc>
          <w:tcPr>
            <w:tcW w:w="13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5438ED" w:rsidTr="005438ED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525"/>
        </w:trPr>
        <w:tc>
          <w:tcPr>
            <w:tcW w:w="578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náklady/výdaje projektu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5438ED" w:rsidTr="005438ED">
        <w:trPr>
          <w:trHeight w:val="1035"/>
        </w:trPr>
        <w:tc>
          <w:tcPr>
            <w:tcW w:w="578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5438ED" w:rsidTr="005438ED">
        <w:trPr>
          <w:trHeight w:val="345"/>
        </w:trPr>
        <w:tc>
          <w:tcPr>
            <w:tcW w:w="578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24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5438ED" w:rsidTr="005438ED">
        <w:trPr>
          <w:trHeight w:val="330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24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5438ED" w:rsidTr="005438ED">
        <w:trPr>
          <w:trHeight w:val="379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3.   Osobní náklady celkem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   Osobní náklady</w:t>
            </w:r>
          </w:p>
        </w:tc>
        <w:tc>
          <w:tcPr>
            <w:tcW w:w="2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   Dohody o provedení práce (včetně zákonných odvodů)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4.   Jiné výše nespecifikované náklady</w:t>
            </w:r>
          </w:p>
        </w:tc>
        <w:tc>
          <w:tcPr>
            <w:tcW w:w="2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110 000</w:t>
            </w:r>
          </w:p>
        </w:tc>
        <w:tc>
          <w:tcPr>
            <w:tcW w:w="26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10 000</w:t>
            </w:r>
          </w:p>
        </w:tc>
        <w:tc>
          <w:tcPr>
            <w:tcW w:w="22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10 000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4.1.1 účastnický poplatek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Tr="005438ED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38ED" w:rsidRDefault="005438E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438ED" w:rsidRPr="005438ED" w:rsidTr="005438ED">
        <w:trPr>
          <w:trHeight w:val="379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ind w:firstLineChars="100" w:firstLine="24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NEINVESTIČNÍ NÁKLADY / VÝDAJE CELKEM:</w:t>
            </w:r>
          </w:p>
        </w:tc>
        <w:tc>
          <w:tcPr>
            <w:tcW w:w="2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577 000</w:t>
            </w:r>
          </w:p>
        </w:tc>
        <w:tc>
          <w:tcPr>
            <w:tcW w:w="26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100 000</w:t>
            </w:r>
          </w:p>
        </w:tc>
        <w:tc>
          <w:tcPr>
            <w:tcW w:w="22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Pr="005438ED" w:rsidRDefault="005438E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438ED">
              <w:rPr>
                <w:rFonts w:ascii="Tahoma" w:hAnsi="Tahoma" w:cs="Tahoma"/>
                <w:b/>
                <w:bCs/>
              </w:rPr>
              <w:t>100 000</w:t>
            </w:r>
          </w:p>
        </w:tc>
      </w:tr>
      <w:tr w:rsidR="005438ED" w:rsidTr="005438ED">
        <w:trPr>
          <w:trHeight w:val="735"/>
        </w:trPr>
        <w:tc>
          <w:tcPr>
            <w:tcW w:w="8558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5438ED" w:rsidRDefault="005438E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Podíl požadované dotace na plánovaných uznatelných nákladech/výdajích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17,33%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38ED" w:rsidRDefault="005438ED" w:rsidP="005438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17,33%</w:t>
            </w:r>
          </w:p>
        </w:tc>
      </w:tr>
    </w:tbl>
    <w:p w:rsidR="005438ED" w:rsidRDefault="005438ED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sectPr w:rsidR="005438ED" w:rsidSect="006574A7">
      <w:footnotePr>
        <w:numRestart w:val="eachPage"/>
      </w:footnotePr>
      <w:pgSz w:w="16838" w:h="11906" w:orient="landscape" w:code="9"/>
      <w:pgMar w:top="28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49" w:rsidRDefault="00B25F49">
      <w:r>
        <w:separator/>
      </w:r>
    </w:p>
  </w:endnote>
  <w:endnote w:type="continuationSeparator" w:id="0">
    <w:p w:rsidR="00B25F49" w:rsidRDefault="00B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BE" w:rsidRDefault="00343ABE" w:rsidP="00B576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3ABE" w:rsidRDefault="00343A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BE" w:rsidRDefault="00343ABE" w:rsidP="00B576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077B">
      <w:rPr>
        <w:rStyle w:val="slostrnky"/>
        <w:noProof/>
      </w:rPr>
      <w:t>1</w:t>
    </w:r>
    <w:r>
      <w:rPr>
        <w:rStyle w:val="slostrnky"/>
      </w:rPr>
      <w:fldChar w:fldCharType="end"/>
    </w:r>
  </w:p>
  <w:p w:rsidR="00343ABE" w:rsidRDefault="00343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49" w:rsidRDefault="00B25F49">
      <w:r>
        <w:separator/>
      </w:r>
    </w:p>
  </w:footnote>
  <w:footnote w:type="continuationSeparator" w:id="0">
    <w:p w:rsidR="00B25F49" w:rsidRDefault="00B2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AAD6EDE"/>
    <w:multiLevelType w:val="hybridMultilevel"/>
    <w:tmpl w:val="7D4070D4"/>
    <w:lvl w:ilvl="0" w:tplc="4078A1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ACE"/>
    <w:rsid w:val="00027314"/>
    <w:rsid w:val="00035ACE"/>
    <w:rsid w:val="00043465"/>
    <w:rsid w:val="00064E7E"/>
    <w:rsid w:val="000668D5"/>
    <w:rsid w:val="00075F66"/>
    <w:rsid w:val="000767B7"/>
    <w:rsid w:val="00087B30"/>
    <w:rsid w:val="00094B0E"/>
    <w:rsid w:val="000B1151"/>
    <w:rsid w:val="000B5E62"/>
    <w:rsid w:val="000F4D45"/>
    <w:rsid w:val="00111FA4"/>
    <w:rsid w:val="0014571C"/>
    <w:rsid w:val="0015096B"/>
    <w:rsid w:val="00170010"/>
    <w:rsid w:val="00170BC6"/>
    <w:rsid w:val="001733B0"/>
    <w:rsid w:val="00187BDE"/>
    <w:rsid w:val="001A79CF"/>
    <w:rsid w:val="001B2151"/>
    <w:rsid w:val="001C310B"/>
    <w:rsid w:val="001D2314"/>
    <w:rsid w:val="001D4A1C"/>
    <w:rsid w:val="00224E4E"/>
    <w:rsid w:val="0026180B"/>
    <w:rsid w:val="002C3376"/>
    <w:rsid w:val="002C50F3"/>
    <w:rsid w:val="002D278C"/>
    <w:rsid w:val="002D6402"/>
    <w:rsid w:val="00302CE0"/>
    <w:rsid w:val="00313C30"/>
    <w:rsid w:val="00315C86"/>
    <w:rsid w:val="0032077B"/>
    <w:rsid w:val="00326E2F"/>
    <w:rsid w:val="00343ABE"/>
    <w:rsid w:val="00381389"/>
    <w:rsid w:val="003861D4"/>
    <w:rsid w:val="00391A2F"/>
    <w:rsid w:val="003A4F0A"/>
    <w:rsid w:val="003C6F6C"/>
    <w:rsid w:val="003D3DA3"/>
    <w:rsid w:val="003F60F9"/>
    <w:rsid w:val="003F70F9"/>
    <w:rsid w:val="00440AE3"/>
    <w:rsid w:val="0046480B"/>
    <w:rsid w:val="00472982"/>
    <w:rsid w:val="00492A56"/>
    <w:rsid w:val="004A523A"/>
    <w:rsid w:val="004B07B5"/>
    <w:rsid w:val="004F21E3"/>
    <w:rsid w:val="00512B93"/>
    <w:rsid w:val="005438ED"/>
    <w:rsid w:val="005440B5"/>
    <w:rsid w:val="00554B03"/>
    <w:rsid w:val="00571B82"/>
    <w:rsid w:val="00587A03"/>
    <w:rsid w:val="00596F44"/>
    <w:rsid w:val="005B1400"/>
    <w:rsid w:val="005B40DA"/>
    <w:rsid w:val="005B6AF9"/>
    <w:rsid w:val="005B6FAF"/>
    <w:rsid w:val="005D032B"/>
    <w:rsid w:val="005E0237"/>
    <w:rsid w:val="005E2499"/>
    <w:rsid w:val="005F4501"/>
    <w:rsid w:val="005F660E"/>
    <w:rsid w:val="0060044A"/>
    <w:rsid w:val="00604C4F"/>
    <w:rsid w:val="006061D7"/>
    <w:rsid w:val="0060726D"/>
    <w:rsid w:val="00665B03"/>
    <w:rsid w:val="00672A33"/>
    <w:rsid w:val="006735D8"/>
    <w:rsid w:val="006B0BA4"/>
    <w:rsid w:val="006B7636"/>
    <w:rsid w:val="006D56E1"/>
    <w:rsid w:val="006F0026"/>
    <w:rsid w:val="006F3F40"/>
    <w:rsid w:val="00711133"/>
    <w:rsid w:val="00731F45"/>
    <w:rsid w:val="00742588"/>
    <w:rsid w:val="00775F83"/>
    <w:rsid w:val="00782105"/>
    <w:rsid w:val="00792DF3"/>
    <w:rsid w:val="00795DD4"/>
    <w:rsid w:val="007C5537"/>
    <w:rsid w:val="00803C07"/>
    <w:rsid w:val="008044D1"/>
    <w:rsid w:val="0084558C"/>
    <w:rsid w:val="00866411"/>
    <w:rsid w:val="00871579"/>
    <w:rsid w:val="00871EAC"/>
    <w:rsid w:val="008D2877"/>
    <w:rsid w:val="0090696B"/>
    <w:rsid w:val="00976135"/>
    <w:rsid w:val="00997457"/>
    <w:rsid w:val="009B1211"/>
    <w:rsid w:val="009B2B1F"/>
    <w:rsid w:val="009E6E2B"/>
    <w:rsid w:val="00A17C60"/>
    <w:rsid w:val="00A2704E"/>
    <w:rsid w:val="00A2760D"/>
    <w:rsid w:val="00A3776D"/>
    <w:rsid w:val="00A37833"/>
    <w:rsid w:val="00A40E36"/>
    <w:rsid w:val="00A53C10"/>
    <w:rsid w:val="00A60A39"/>
    <w:rsid w:val="00A84379"/>
    <w:rsid w:val="00A96AC7"/>
    <w:rsid w:val="00B16411"/>
    <w:rsid w:val="00B25F49"/>
    <w:rsid w:val="00B5556F"/>
    <w:rsid w:val="00B57628"/>
    <w:rsid w:val="00B825AC"/>
    <w:rsid w:val="00BB6F24"/>
    <w:rsid w:val="00BE0145"/>
    <w:rsid w:val="00BE2BAD"/>
    <w:rsid w:val="00BF0427"/>
    <w:rsid w:val="00C03CF6"/>
    <w:rsid w:val="00C20FF0"/>
    <w:rsid w:val="00C7077E"/>
    <w:rsid w:val="00C84BBB"/>
    <w:rsid w:val="00CA68F4"/>
    <w:rsid w:val="00CB5C40"/>
    <w:rsid w:val="00D32960"/>
    <w:rsid w:val="00D346D7"/>
    <w:rsid w:val="00D54C53"/>
    <w:rsid w:val="00D6357A"/>
    <w:rsid w:val="00D93F78"/>
    <w:rsid w:val="00DA13A1"/>
    <w:rsid w:val="00DB388F"/>
    <w:rsid w:val="00DB5F08"/>
    <w:rsid w:val="00DD0994"/>
    <w:rsid w:val="00DD6341"/>
    <w:rsid w:val="00E020BF"/>
    <w:rsid w:val="00E075A6"/>
    <w:rsid w:val="00E23F93"/>
    <w:rsid w:val="00E57C3F"/>
    <w:rsid w:val="00E847CB"/>
    <w:rsid w:val="00EC5AEE"/>
    <w:rsid w:val="00EE0F83"/>
    <w:rsid w:val="00EF4976"/>
    <w:rsid w:val="00F2186B"/>
    <w:rsid w:val="00F55540"/>
    <w:rsid w:val="00F867D3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Schenk Ondřej</cp:lastModifiedBy>
  <cp:revision>26</cp:revision>
  <cp:lastPrinted>2015-06-12T05:37:00Z</cp:lastPrinted>
  <dcterms:created xsi:type="dcterms:W3CDTF">2014-07-09T09:38:00Z</dcterms:created>
  <dcterms:modified xsi:type="dcterms:W3CDTF">2015-09-11T09:40:00Z</dcterms:modified>
</cp:coreProperties>
</file>